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4AF" w:rsidRPr="0000392B" w:rsidRDefault="00AA5E54" w:rsidP="007E7873">
      <w:pPr>
        <w:spacing w:after="120" w:line="276" w:lineRule="auto"/>
        <w:ind w:right="-15" w:firstLine="708"/>
        <w:jc w:val="center"/>
        <w:rPr>
          <w:rFonts w:cs="Arial"/>
          <w:b/>
          <w:bCs/>
          <w:i/>
          <w:color w:val="FF0000"/>
          <w:szCs w:val="20"/>
        </w:rPr>
      </w:pPr>
      <w:r w:rsidRPr="00AA5E54">
        <w:rPr>
          <w:rFonts w:cs="Arial"/>
          <w:b/>
          <w:bCs/>
          <w:i/>
          <w:noProof/>
          <w:color w:val="FF0000"/>
          <w:szCs w:val="20"/>
        </w:rPr>
        <w:drawing>
          <wp:inline distT="0" distB="0" distL="0" distR="0">
            <wp:extent cx="1038225" cy="1129070"/>
            <wp:effectExtent l="0" t="0" r="0" b="0"/>
            <wp:docPr id="1" name="Imagem 1" descr="C:\Users\PC3\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3\Desktop\download.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45364" cy="1136833"/>
                    </a:xfrm>
                    <a:prstGeom prst="rect">
                      <a:avLst/>
                    </a:prstGeom>
                    <a:noFill/>
                    <a:ln>
                      <a:noFill/>
                    </a:ln>
                  </pic:spPr>
                </pic:pic>
              </a:graphicData>
            </a:graphic>
          </wp:inline>
        </w:drawing>
      </w:r>
    </w:p>
    <w:p w:rsidR="00AA5E54" w:rsidRPr="00AA5E54" w:rsidRDefault="00AA5E54" w:rsidP="00AA5E54">
      <w:pPr>
        <w:jc w:val="center"/>
        <w:rPr>
          <w:rFonts w:ascii="Times New Roman" w:hAnsi="Times New Roman" w:cs="Times New Roman"/>
          <w:b/>
          <w:sz w:val="24"/>
        </w:rPr>
      </w:pPr>
      <w:r w:rsidRPr="00AA5E54">
        <w:rPr>
          <w:b/>
          <w:sz w:val="24"/>
        </w:rPr>
        <w:t>SERVIÇO PÚBLICO FEDERAL</w:t>
      </w:r>
    </w:p>
    <w:p w:rsidR="00AA5E54" w:rsidRDefault="00AA5E54" w:rsidP="00AA5E54">
      <w:pPr>
        <w:jc w:val="center"/>
        <w:rPr>
          <w:b/>
          <w:sz w:val="24"/>
        </w:rPr>
      </w:pPr>
      <w:r w:rsidRPr="00AA5E54">
        <w:rPr>
          <w:b/>
          <w:sz w:val="24"/>
        </w:rPr>
        <w:t>UNIVERSIDADE FEDERAL DE JUIZ DE FORA</w:t>
      </w:r>
    </w:p>
    <w:p w:rsidR="001F3CF6" w:rsidRDefault="001F3CF6" w:rsidP="00AA5E54">
      <w:pPr>
        <w:jc w:val="center"/>
        <w:rPr>
          <w:b/>
          <w:sz w:val="24"/>
        </w:rPr>
      </w:pPr>
    </w:p>
    <w:p w:rsidR="001F3CF6" w:rsidRDefault="001F3CF6" w:rsidP="001F3CF6">
      <w:pPr>
        <w:jc w:val="center"/>
        <w:rPr>
          <w:rFonts w:cs="Arial"/>
          <w:b/>
          <w:bCs/>
          <w:color w:val="000000"/>
          <w:szCs w:val="20"/>
        </w:rPr>
      </w:pPr>
      <w:r w:rsidRPr="0000392B">
        <w:rPr>
          <w:rFonts w:cs="Arial"/>
          <w:b/>
          <w:bCs/>
          <w:color w:val="000000"/>
          <w:szCs w:val="20"/>
        </w:rPr>
        <w:t>TERMO DE REFERÊNCIA</w:t>
      </w:r>
      <w:r>
        <w:rPr>
          <w:rFonts w:cs="Arial"/>
          <w:b/>
          <w:bCs/>
          <w:color w:val="000000"/>
          <w:szCs w:val="20"/>
        </w:rPr>
        <w:t xml:space="preserve"> </w:t>
      </w:r>
    </w:p>
    <w:p w:rsidR="00DA3D75" w:rsidRDefault="00DA3D75" w:rsidP="001F3CF6">
      <w:pPr>
        <w:jc w:val="center"/>
        <w:rPr>
          <w:rFonts w:cs="Arial"/>
          <w:b/>
          <w:bCs/>
          <w:color w:val="000000"/>
          <w:szCs w:val="20"/>
        </w:rPr>
      </w:pPr>
    </w:p>
    <w:p w:rsidR="00DA3D75" w:rsidRPr="00F32BC4" w:rsidRDefault="00603305" w:rsidP="001F3CF6">
      <w:pPr>
        <w:jc w:val="center"/>
        <w:rPr>
          <w:rFonts w:cs="Arial"/>
          <w:b/>
          <w:bCs/>
          <w:iCs/>
          <w:color w:val="000000"/>
          <w:szCs w:val="20"/>
        </w:rPr>
      </w:pPr>
      <w:r>
        <w:rPr>
          <w:rFonts w:cs="Arial"/>
          <w:b/>
          <w:bCs/>
          <w:color w:val="000000"/>
          <w:szCs w:val="20"/>
        </w:rPr>
        <w:t>REQUISIÇÃO</w:t>
      </w:r>
      <w:r w:rsidR="007013EE">
        <w:rPr>
          <w:rFonts w:cs="Arial"/>
          <w:b/>
          <w:bCs/>
          <w:color w:val="000000"/>
          <w:szCs w:val="20"/>
        </w:rPr>
        <w:t xml:space="preserve">: </w:t>
      </w:r>
      <w:r w:rsidR="00301200">
        <w:rPr>
          <w:rFonts w:cs="Arial"/>
          <w:b/>
          <w:bCs/>
          <w:color w:val="000000"/>
          <w:szCs w:val="20"/>
        </w:rPr>
        <w:t>XXXXXX</w:t>
      </w:r>
    </w:p>
    <w:p w:rsidR="007409C5" w:rsidRPr="0000392B" w:rsidRDefault="007409C5" w:rsidP="00DD64A8">
      <w:pPr>
        <w:spacing w:line="276" w:lineRule="auto"/>
        <w:rPr>
          <w:rFonts w:cs="Arial"/>
          <w:b/>
          <w:bCs/>
          <w:color w:val="000000"/>
          <w:szCs w:val="20"/>
        </w:rPr>
      </w:pPr>
    </w:p>
    <w:p w:rsidR="001E14AF" w:rsidRPr="0000392B" w:rsidRDefault="001E14AF" w:rsidP="0029415B">
      <w:pPr>
        <w:spacing w:after="120" w:line="276" w:lineRule="auto"/>
        <w:ind w:right="-15"/>
        <w:jc w:val="center"/>
        <w:rPr>
          <w:rFonts w:cs="Arial"/>
          <w:b/>
          <w:bCs/>
          <w:color w:val="000000"/>
          <w:szCs w:val="20"/>
        </w:rPr>
      </w:pPr>
    </w:p>
    <w:p w:rsidR="001E14AF" w:rsidRDefault="001E14AF" w:rsidP="00DE7070">
      <w:pPr>
        <w:pStyle w:val="Nivel1"/>
      </w:pPr>
      <w:r w:rsidRPr="0000392B">
        <w:t>DO</w:t>
      </w:r>
      <w:r w:rsidR="007B25F9">
        <w:t>S</w:t>
      </w:r>
      <w:r w:rsidRPr="0000392B">
        <w:t xml:space="preserve"> OBJETO</w:t>
      </w:r>
      <w:r w:rsidR="007B25F9">
        <w:t>S</w:t>
      </w:r>
    </w:p>
    <w:p w:rsidR="000A1CE8" w:rsidRPr="00CC6712" w:rsidRDefault="000A1CE8" w:rsidP="000A1CE8">
      <w:pPr>
        <w:pStyle w:val="PargrafodaLista"/>
        <w:numPr>
          <w:ilvl w:val="1"/>
          <w:numId w:val="1"/>
        </w:numPr>
        <w:jc w:val="both"/>
        <w:rPr>
          <w:rFonts w:cs="Arial"/>
          <w:szCs w:val="20"/>
          <w:shd w:val="clear" w:color="auto" w:fill="F8F8F8"/>
        </w:rPr>
      </w:pPr>
      <w:r>
        <w:t xml:space="preserve">Aquisição de </w:t>
      </w:r>
      <w:r w:rsidRPr="00CC6712">
        <w:rPr>
          <w:rFonts w:cs="Arial"/>
          <w:b/>
          <w:szCs w:val="20"/>
          <w:shd w:val="clear" w:color="auto" w:fill="F8F8F8"/>
        </w:rPr>
        <w:t>MICROCONTROLADOR MODELO TIPO RASPBERRY PI 3</w:t>
      </w:r>
      <w:r>
        <w:rPr>
          <w:rFonts w:cs="Arial"/>
          <w:b/>
          <w:szCs w:val="20"/>
          <w:shd w:val="clear" w:color="auto" w:fill="F8F8F8"/>
        </w:rPr>
        <w:t>B+</w:t>
      </w:r>
      <w:r w:rsidRPr="00CC6712">
        <w:rPr>
          <w:rFonts w:cs="Arial"/>
          <w:b/>
          <w:szCs w:val="20"/>
          <w:shd w:val="clear" w:color="auto" w:fill="F8F8F8"/>
        </w:rPr>
        <w:t xml:space="preserve"> OU SUPERIOR</w:t>
      </w:r>
      <w:r>
        <w:rPr>
          <w:rFonts w:cs="Arial"/>
          <w:b/>
          <w:szCs w:val="20"/>
          <w:shd w:val="clear" w:color="auto" w:fill="F8F8F8"/>
        </w:rPr>
        <w:t xml:space="preserve">, </w:t>
      </w:r>
      <w:r>
        <w:rPr>
          <w:rFonts w:cs="Arial"/>
          <w:szCs w:val="20"/>
          <w:shd w:val="clear" w:color="auto" w:fill="F8F8F8"/>
        </w:rPr>
        <w:t>ESPECIFICAÇÕES:</w:t>
      </w:r>
      <w:r w:rsidRPr="00CC6712">
        <w:rPr>
          <w:rFonts w:cs="Arial"/>
          <w:szCs w:val="20"/>
          <w:shd w:val="clear" w:color="auto" w:fill="F8F8F8"/>
        </w:rPr>
        <w:t xml:space="preserve"> PLACA COM PROCESSADOR ARM QUAD-CORE DE 1.</w:t>
      </w:r>
      <w:r>
        <w:rPr>
          <w:rFonts w:cs="Arial"/>
          <w:szCs w:val="20"/>
          <w:shd w:val="clear" w:color="auto" w:fill="F8F8F8"/>
        </w:rPr>
        <w:t>4</w:t>
      </w:r>
      <w:r w:rsidRPr="00CC6712">
        <w:rPr>
          <w:rFonts w:cs="Arial"/>
          <w:szCs w:val="20"/>
          <w:shd w:val="clear" w:color="auto" w:fill="F8F8F8"/>
        </w:rPr>
        <w:t xml:space="preserve"> GHZ OU MELHOR, GPU VIDEOCORE IV, </w:t>
      </w:r>
      <w:proofErr w:type="gramStart"/>
      <w:r w:rsidRPr="00CC6712">
        <w:rPr>
          <w:rFonts w:cs="Arial"/>
          <w:szCs w:val="20"/>
          <w:shd w:val="clear" w:color="auto" w:fill="F8F8F8"/>
        </w:rPr>
        <w:t>1</w:t>
      </w:r>
      <w:proofErr w:type="gramEnd"/>
      <w:r w:rsidRPr="00CC6712">
        <w:rPr>
          <w:rFonts w:cs="Arial"/>
          <w:szCs w:val="20"/>
          <w:shd w:val="clear" w:color="auto" w:fill="F8F8F8"/>
        </w:rPr>
        <w:t xml:space="preserve"> GB RAM OU MAIS, PELO MENOS 4X PORTAS USB 2.0, GPIO DE 40 PINOS, SAÍDA DE VIDEO VIA VIDEO COMPOSTO (PAL OU NTSC), HDMI OU RAW LCD (DSI), SAÍDA DE ÁUDIO VIA CONECTOR P2 DE 3,5MM OU ÁUDIO VIA HDMI, ARMAZENAMENTO POR CARTÃO MICROSD OU SD COM </w:t>
      </w:r>
      <w:r>
        <w:rPr>
          <w:rFonts w:cs="Arial"/>
          <w:szCs w:val="20"/>
          <w:shd w:val="clear" w:color="auto" w:fill="F8F8F8"/>
        </w:rPr>
        <w:t>32G</w:t>
      </w:r>
      <w:r w:rsidRPr="00CC6712">
        <w:rPr>
          <w:rFonts w:cs="Arial"/>
          <w:szCs w:val="20"/>
          <w:shd w:val="clear" w:color="auto" w:fill="F8F8F8"/>
        </w:rPr>
        <w:t xml:space="preserve">B OU MAIOR, CONEXÃO </w:t>
      </w:r>
      <w:r>
        <w:rPr>
          <w:rFonts w:cs="Arial"/>
          <w:szCs w:val="20"/>
          <w:shd w:val="clear" w:color="auto" w:fill="F8F8F8"/>
        </w:rPr>
        <w:t>GIGABIT</w:t>
      </w:r>
      <w:r w:rsidRPr="00CC6712">
        <w:rPr>
          <w:rFonts w:cs="Arial"/>
          <w:szCs w:val="20"/>
          <w:shd w:val="clear" w:color="auto" w:fill="F8F8F8"/>
        </w:rPr>
        <w:t xml:space="preserve"> ETHERNET </w:t>
      </w:r>
      <w:r>
        <w:rPr>
          <w:rFonts w:cs="Arial"/>
          <w:szCs w:val="20"/>
          <w:shd w:val="clear" w:color="auto" w:fill="F8F8F8"/>
        </w:rPr>
        <w:t>OVER USB 2.0 E WIREL</w:t>
      </w:r>
      <w:r w:rsidRPr="00CC6712">
        <w:rPr>
          <w:rFonts w:cs="Arial"/>
          <w:szCs w:val="20"/>
          <w:shd w:val="clear" w:color="auto" w:fill="F8F8F8"/>
        </w:rPr>
        <w:t>E</w:t>
      </w:r>
      <w:r>
        <w:rPr>
          <w:rFonts w:cs="Arial"/>
          <w:szCs w:val="20"/>
          <w:shd w:val="clear" w:color="auto" w:fill="F8F8F8"/>
        </w:rPr>
        <w:t>S</w:t>
      </w:r>
      <w:r w:rsidRPr="00CC6712">
        <w:rPr>
          <w:rFonts w:cs="Arial"/>
          <w:szCs w:val="20"/>
          <w:shd w:val="clear" w:color="auto" w:fill="F8F8F8"/>
        </w:rPr>
        <w:t>S 802.11 B/G</w:t>
      </w:r>
      <w:r>
        <w:rPr>
          <w:rFonts w:cs="Arial"/>
          <w:szCs w:val="20"/>
          <w:shd w:val="clear" w:color="auto" w:fill="F8F8F8"/>
        </w:rPr>
        <w:t>/N/AC</w:t>
      </w:r>
      <w:r w:rsidRPr="00CC6712">
        <w:rPr>
          <w:rFonts w:cs="Arial"/>
          <w:szCs w:val="20"/>
          <w:shd w:val="clear" w:color="auto" w:fill="F8F8F8"/>
        </w:rPr>
        <w:t>, DEVE POSSUIR CASE OU CAPA DE PROTEÇÃO, FONTE ALIMENTAÇÃO 5V</w:t>
      </w:r>
      <w:r>
        <w:rPr>
          <w:rFonts w:cs="Arial"/>
          <w:szCs w:val="20"/>
          <w:shd w:val="clear" w:color="auto" w:fill="F8F8F8"/>
        </w:rPr>
        <w:t>/3</w:t>
      </w:r>
      <w:r w:rsidRPr="00CC6712">
        <w:rPr>
          <w:rFonts w:cs="Arial"/>
          <w:szCs w:val="20"/>
          <w:shd w:val="clear" w:color="auto" w:fill="F8F8F8"/>
        </w:rPr>
        <w:t>A OU EQUIVALENTE, E DISSIPADOR DE CALOR.</w:t>
      </w:r>
    </w:p>
    <w:p w:rsidR="00F740AE" w:rsidRPr="00F740AE" w:rsidRDefault="00F740AE" w:rsidP="00F740AE">
      <w:pPr>
        <w:pStyle w:val="PargrafodaLista"/>
        <w:ind w:left="716"/>
        <w:jc w:val="both"/>
        <w:rPr>
          <w:rFonts w:cs="Arial"/>
          <w:b/>
          <w:bCs/>
          <w:szCs w:val="20"/>
        </w:rPr>
      </w:pPr>
    </w:p>
    <w:p w:rsidR="007E7873" w:rsidRPr="007E7873" w:rsidRDefault="007E7873" w:rsidP="00293748">
      <w:pPr>
        <w:pStyle w:val="PargrafodaLista"/>
        <w:numPr>
          <w:ilvl w:val="1"/>
          <w:numId w:val="1"/>
        </w:numPr>
        <w:jc w:val="both"/>
        <w:rPr>
          <w:rFonts w:cs="Arial"/>
          <w:b/>
          <w:bCs/>
          <w:szCs w:val="20"/>
        </w:rPr>
      </w:pPr>
      <w:r>
        <w:t xml:space="preserve">Aquisição de </w:t>
      </w:r>
      <w:r w:rsidRPr="00293748">
        <w:rPr>
          <w:rFonts w:cs="Arial"/>
          <w:b/>
          <w:szCs w:val="20"/>
          <w:shd w:val="clear" w:color="auto" w:fill="F8F8F8"/>
        </w:rPr>
        <w:t xml:space="preserve">KIT </w:t>
      </w:r>
      <w:r>
        <w:rPr>
          <w:rFonts w:cs="Arial"/>
          <w:b/>
          <w:szCs w:val="20"/>
          <w:shd w:val="clear" w:color="auto" w:fill="F8F8F8"/>
        </w:rPr>
        <w:t>AVANÇADO PARA DESEN</w:t>
      </w:r>
      <w:r w:rsidR="00CA2DFA">
        <w:rPr>
          <w:rFonts w:cs="Arial"/>
          <w:b/>
          <w:szCs w:val="20"/>
          <w:shd w:val="clear" w:color="auto" w:fill="F8F8F8"/>
        </w:rPr>
        <w:t>V</w:t>
      </w:r>
      <w:r>
        <w:rPr>
          <w:rFonts w:cs="Arial"/>
          <w:b/>
          <w:szCs w:val="20"/>
          <w:shd w:val="clear" w:color="auto" w:fill="F8F8F8"/>
        </w:rPr>
        <w:t>OLVIMENTO LORA</w:t>
      </w:r>
      <w:proofErr w:type="gramStart"/>
      <w:r>
        <w:rPr>
          <w:rFonts w:cs="Arial"/>
          <w:bCs/>
          <w:szCs w:val="20"/>
          <w:shd w:val="clear" w:color="auto" w:fill="F8F8F8"/>
        </w:rPr>
        <w:t>, CONTÉM</w:t>
      </w:r>
      <w:proofErr w:type="gramEnd"/>
      <w:r>
        <w:rPr>
          <w:rFonts w:cs="Arial"/>
          <w:bCs/>
          <w:szCs w:val="20"/>
          <w:shd w:val="clear" w:color="auto" w:fill="F8F8F8"/>
        </w:rPr>
        <w:t xml:space="preserve"> OS SEGUINTES ITENS: 01 MÓDULO MCARD PARA GATEWAY LORA MTAC-LORA-915, 02 MÓDULOS DE RF MDOT LONG-RANGE </w:t>
      </w:r>
      <w:r w:rsidRPr="007E7873">
        <w:rPr>
          <w:rFonts w:cs="Arial"/>
          <w:bCs/>
          <w:szCs w:val="20"/>
          <w:shd w:val="clear" w:color="auto" w:fill="F8F8F8"/>
        </w:rPr>
        <w:t>MTDOT-915-X1PSMA-1</w:t>
      </w:r>
      <w:r>
        <w:rPr>
          <w:rFonts w:cs="Arial"/>
          <w:bCs/>
          <w:szCs w:val="20"/>
          <w:shd w:val="clear" w:color="auto" w:fill="F8F8F8"/>
        </w:rPr>
        <w:t xml:space="preserve">, 01 KIT DE DESENVOLVIMENTO UNIVERSAL MDOT </w:t>
      </w:r>
      <w:r>
        <w:t>MTUDK2-ST-MDOT E 02 ANTENAS LORA 868-915 MHZ AN868-915A-1HRA E UM CABO USB.</w:t>
      </w:r>
    </w:p>
    <w:p w:rsidR="00CC6712" w:rsidRPr="00CC6712" w:rsidRDefault="00CC6712" w:rsidP="00CC6712">
      <w:pPr>
        <w:pStyle w:val="PargrafodaLista"/>
        <w:ind w:left="716"/>
        <w:jc w:val="both"/>
        <w:rPr>
          <w:rFonts w:cs="Arial"/>
          <w:b/>
          <w:bCs/>
          <w:szCs w:val="20"/>
        </w:rPr>
      </w:pPr>
    </w:p>
    <w:p w:rsidR="007E7873" w:rsidRPr="007E7873" w:rsidRDefault="00555C36" w:rsidP="00293748">
      <w:pPr>
        <w:pStyle w:val="PargrafodaLista"/>
        <w:numPr>
          <w:ilvl w:val="1"/>
          <w:numId w:val="1"/>
        </w:numPr>
        <w:jc w:val="both"/>
        <w:rPr>
          <w:rFonts w:cs="Arial"/>
          <w:b/>
          <w:bCs/>
          <w:szCs w:val="20"/>
        </w:rPr>
      </w:pPr>
      <w:r>
        <w:rPr>
          <w:rFonts w:cs="Arial"/>
          <w:bCs/>
          <w:szCs w:val="20"/>
          <w:shd w:val="clear" w:color="auto" w:fill="F8F8F8"/>
        </w:rPr>
        <w:t xml:space="preserve">Aquisição de </w:t>
      </w:r>
      <w:r>
        <w:rPr>
          <w:rFonts w:cs="Arial"/>
          <w:b/>
          <w:bCs/>
          <w:szCs w:val="20"/>
          <w:shd w:val="clear" w:color="auto" w:fill="F8F8F8"/>
        </w:rPr>
        <w:t>ANTENA OMNI-DIRECIONAL OUTDOOR</w:t>
      </w:r>
      <w:r w:rsidR="00F740AE">
        <w:rPr>
          <w:rFonts w:cs="Arial"/>
          <w:b/>
          <w:bCs/>
          <w:szCs w:val="20"/>
          <w:shd w:val="clear" w:color="auto" w:fill="F8F8F8"/>
        </w:rPr>
        <w:t xml:space="preserve"> 915MHZ</w:t>
      </w:r>
      <w:r>
        <w:rPr>
          <w:rFonts w:cs="Arial"/>
          <w:b/>
          <w:bCs/>
          <w:szCs w:val="20"/>
          <w:shd w:val="clear" w:color="auto" w:fill="F8F8F8"/>
        </w:rPr>
        <w:t xml:space="preserve">, </w:t>
      </w:r>
      <w:r>
        <w:rPr>
          <w:rFonts w:cs="Arial"/>
          <w:bCs/>
          <w:szCs w:val="20"/>
          <w:shd w:val="clear" w:color="auto" w:fill="F8F8F8"/>
        </w:rPr>
        <w:t xml:space="preserve">ESPECIFICAÇÕES: ANTENA OMNI-DIRECIONAL PARA APLICAÇÕES OUTDOOR DE LONGO ALCANCE COM GANHO MÍNIMO DE </w:t>
      </w:r>
      <w:proofErr w:type="gramStart"/>
      <w:r>
        <w:rPr>
          <w:rFonts w:cs="Arial"/>
          <w:bCs/>
          <w:szCs w:val="20"/>
          <w:shd w:val="clear" w:color="auto" w:fill="F8F8F8"/>
        </w:rPr>
        <w:t>6</w:t>
      </w:r>
      <w:proofErr w:type="gramEnd"/>
      <w:r>
        <w:rPr>
          <w:rFonts w:cs="Arial"/>
          <w:bCs/>
          <w:szCs w:val="20"/>
          <w:shd w:val="clear" w:color="auto" w:fill="F8F8F8"/>
        </w:rPr>
        <w:t xml:space="preserve"> DBI, PROJETADA PARA OPERAR COM E SEM LINHA DE VISADA (NLOS) NA FAIXA ISM DE 902 A 928MHZ, COM PROTEÇÃO PARA AÇÕES DO TEMPO, RADOME DE FIBRA DE VIDRO, CONECTOR TIPO N FÊMEA, E BRACELETE DE ALUMÍNIO PARA FIXAÇÃO EXTERNA.</w:t>
      </w:r>
    </w:p>
    <w:p w:rsidR="00CC6712" w:rsidRPr="00CC6712" w:rsidRDefault="00CC6712" w:rsidP="00CC6712">
      <w:pPr>
        <w:pStyle w:val="PargrafodaLista"/>
        <w:ind w:left="716"/>
        <w:jc w:val="both"/>
        <w:rPr>
          <w:rFonts w:cs="Arial"/>
          <w:b/>
          <w:bCs/>
          <w:szCs w:val="20"/>
        </w:rPr>
      </w:pPr>
    </w:p>
    <w:p w:rsidR="00CC6712" w:rsidRPr="00CC6712" w:rsidRDefault="00CC6712" w:rsidP="00CC6712">
      <w:pPr>
        <w:pStyle w:val="PargrafodaLista"/>
        <w:ind w:left="716"/>
        <w:jc w:val="both"/>
        <w:rPr>
          <w:rFonts w:cs="Arial"/>
          <w:szCs w:val="20"/>
          <w:shd w:val="clear" w:color="auto" w:fill="F8F8F8"/>
        </w:rPr>
      </w:pPr>
    </w:p>
    <w:p w:rsidR="00186040" w:rsidRDefault="00186040">
      <w:r>
        <w:br w:type="page"/>
      </w:r>
    </w:p>
    <w:p w:rsidR="00C05B08" w:rsidRPr="00C05B08" w:rsidRDefault="00C05B08" w:rsidP="00C05B08"/>
    <w:p w:rsidR="00EC7DC0" w:rsidRPr="00514838" w:rsidRDefault="00EC7DC0" w:rsidP="00514838">
      <w:pPr>
        <w:pStyle w:val="PargrafodaLista"/>
        <w:spacing w:before="120" w:after="120" w:line="276" w:lineRule="auto"/>
        <w:ind w:left="716"/>
        <w:jc w:val="both"/>
        <w:rPr>
          <w:rFonts w:cs="Arial"/>
          <w:i/>
          <w:szCs w:val="20"/>
        </w:rPr>
      </w:pPr>
    </w:p>
    <w:tbl>
      <w:tblPr>
        <w:tblStyle w:val="Tabelacomgrade"/>
        <w:tblW w:w="9032" w:type="dxa"/>
        <w:tblInd w:w="716" w:type="dxa"/>
        <w:tblLayout w:type="fixed"/>
        <w:tblLook w:val="04A0"/>
      </w:tblPr>
      <w:tblGrid>
        <w:gridCol w:w="702"/>
        <w:gridCol w:w="2006"/>
        <w:gridCol w:w="1362"/>
        <w:gridCol w:w="992"/>
        <w:gridCol w:w="1418"/>
        <w:gridCol w:w="1276"/>
        <w:gridCol w:w="1276"/>
      </w:tblGrid>
      <w:tr w:rsidR="00A96618" w:rsidRPr="00DE3B4B" w:rsidTr="007E2EE5">
        <w:trPr>
          <w:trHeight w:val="1383"/>
        </w:trPr>
        <w:tc>
          <w:tcPr>
            <w:tcW w:w="702" w:type="dxa"/>
          </w:tcPr>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ITEM</w:t>
            </w:r>
          </w:p>
        </w:tc>
        <w:tc>
          <w:tcPr>
            <w:tcW w:w="2006" w:type="dxa"/>
          </w:tcPr>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DESCRIÇÃO/</w:t>
            </w:r>
          </w:p>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ESPECIFICAÇÃO</w:t>
            </w:r>
          </w:p>
        </w:tc>
        <w:tc>
          <w:tcPr>
            <w:tcW w:w="1362" w:type="dxa"/>
          </w:tcPr>
          <w:p w:rsidR="00A96618" w:rsidRPr="007F3665" w:rsidRDefault="00AA0270" w:rsidP="00AA11F0">
            <w:pPr>
              <w:spacing w:before="120" w:after="120" w:line="276" w:lineRule="auto"/>
              <w:jc w:val="center"/>
              <w:rPr>
                <w:rFonts w:ascii="Times New Roman" w:hAnsi="Times New Roman" w:cs="Times New Roman"/>
                <w:b/>
                <w:i/>
                <w:sz w:val="18"/>
                <w:szCs w:val="18"/>
              </w:rPr>
            </w:pPr>
            <w:r>
              <w:rPr>
                <w:rFonts w:ascii="Times New Roman" w:hAnsi="Times New Roman" w:cs="Times New Roman"/>
                <w:b/>
                <w:i/>
                <w:sz w:val="16"/>
                <w:szCs w:val="16"/>
              </w:rPr>
              <w:t>ID</w:t>
            </w:r>
          </w:p>
        </w:tc>
        <w:tc>
          <w:tcPr>
            <w:tcW w:w="992" w:type="dxa"/>
          </w:tcPr>
          <w:p w:rsidR="00A96618" w:rsidRPr="00A96618" w:rsidRDefault="00A96618" w:rsidP="007B25F9">
            <w:pPr>
              <w:spacing w:before="120" w:after="120" w:line="276" w:lineRule="auto"/>
              <w:jc w:val="both"/>
              <w:rPr>
                <w:rFonts w:ascii="Times New Roman" w:hAnsi="Times New Roman" w:cs="Times New Roman"/>
                <w:b/>
                <w:i/>
                <w:sz w:val="16"/>
                <w:szCs w:val="16"/>
              </w:rPr>
            </w:pPr>
            <w:r w:rsidRPr="00A96618">
              <w:rPr>
                <w:rFonts w:ascii="Times New Roman" w:hAnsi="Times New Roman" w:cs="Times New Roman"/>
                <w:b/>
                <w:i/>
                <w:sz w:val="16"/>
                <w:szCs w:val="16"/>
              </w:rPr>
              <w:t>UNIDADE DE MEDIDA</w:t>
            </w:r>
          </w:p>
        </w:tc>
        <w:tc>
          <w:tcPr>
            <w:tcW w:w="1418" w:type="dxa"/>
          </w:tcPr>
          <w:p w:rsidR="00A96618" w:rsidRPr="007F3665" w:rsidRDefault="00A96618" w:rsidP="008E50D8">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QUANTIDADE</w:t>
            </w:r>
          </w:p>
        </w:tc>
        <w:tc>
          <w:tcPr>
            <w:tcW w:w="1276" w:type="dxa"/>
          </w:tcPr>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VALOR</w:t>
            </w:r>
          </w:p>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MAXIMO</w:t>
            </w:r>
          </w:p>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ACEITÁVEL</w:t>
            </w:r>
          </w:p>
          <w:p w:rsidR="00A96618" w:rsidRPr="007F3665" w:rsidRDefault="00A96618" w:rsidP="007B25F9">
            <w:pPr>
              <w:spacing w:before="120" w:after="120" w:line="276" w:lineRule="auto"/>
              <w:jc w:val="both"/>
              <w:rPr>
                <w:rFonts w:ascii="Times New Roman" w:hAnsi="Times New Roman" w:cs="Times New Roman"/>
                <w:b/>
                <w:i/>
                <w:sz w:val="18"/>
                <w:szCs w:val="18"/>
              </w:rPr>
            </w:pPr>
            <w:r w:rsidRPr="007F3665">
              <w:rPr>
                <w:rFonts w:ascii="Times New Roman" w:hAnsi="Times New Roman" w:cs="Times New Roman"/>
                <w:b/>
                <w:i/>
                <w:sz w:val="18"/>
                <w:szCs w:val="18"/>
              </w:rPr>
              <w:t>(unitário)</w:t>
            </w:r>
          </w:p>
        </w:tc>
        <w:tc>
          <w:tcPr>
            <w:tcW w:w="1276" w:type="dxa"/>
          </w:tcPr>
          <w:p w:rsidR="00A96618" w:rsidRPr="007F3665" w:rsidRDefault="00A96618" w:rsidP="007B25F9">
            <w:pPr>
              <w:spacing w:before="120" w:after="120" w:line="276" w:lineRule="auto"/>
              <w:jc w:val="both"/>
              <w:rPr>
                <w:rFonts w:ascii="Times New Roman" w:hAnsi="Times New Roman" w:cs="Times New Roman"/>
                <w:b/>
                <w:i/>
                <w:sz w:val="18"/>
                <w:szCs w:val="18"/>
              </w:rPr>
            </w:pPr>
            <w:r>
              <w:rPr>
                <w:rFonts w:ascii="Times New Roman" w:hAnsi="Times New Roman" w:cs="Times New Roman"/>
                <w:b/>
                <w:i/>
                <w:sz w:val="18"/>
                <w:szCs w:val="18"/>
              </w:rPr>
              <w:t>VALOR TOTAL ESTIMADO</w:t>
            </w:r>
          </w:p>
        </w:tc>
      </w:tr>
      <w:tr w:rsidR="00514838" w:rsidRPr="007F3665" w:rsidTr="007E2EE5">
        <w:trPr>
          <w:trHeight w:val="398"/>
        </w:trPr>
        <w:tc>
          <w:tcPr>
            <w:tcW w:w="702" w:type="dxa"/>
          </w:tcPr>
          <w:p w:rsidR="00514838" w:rsidRPr="007F3665" w:rsidRDefault="000750AF" w:rsidP="007B25F9">
            <w:pPr>
              <w:spacing w:before="120" w:after="120" w:line="276" w:lineRule="auto"/>
              <w:jc w:val="both"/>
              <w:rPr>
                <w:rFonts w:ascii="Times New Roman" w:hAnsi="Times New Roman" w:cs="Times New Roman"/>
                <w:i/>
                <w:szCs w:val="20"/>
              </w:rPr>
            </w:pPr>
            <w:proofErr w:type="gramStart"/>
            <w:r>
              <w:rPr>
                <w:rFonts w:ascii="Times New Roman" w:hAnsi="Times New Roman" w:cs="Times New Roman"/>
                <w:i/>
                <w:szCs w:val="20"/>
              </w:rPr>
              <w:t>1</w:t>
            </w:r>
            <w:proofErr w:type="gramEnd"/>
          </w:p>
        </w:tc>
        <w:tc>
          <w:tcPr>
            <w:tcW w:w="2006" w:type="dxa"/>
          </w:tcPr>
          <w:p w:rsidR="00514838" w:rsidRPr="000A1CE8" w:rsidRDefault="000A1CE8" w:rsidP="000A1CE8">
            <w:pPr>
              <w:spacing w:before="120" w:after="120" w:line="276" w:lineRule="auto"/>
              <w:jc w:val="both"/>
              <w:rPr>
                <w:rFonts w:ascii="Times New Roman" w:hAnsi="Times New Roman" w:cs="Times New Roman"/>
                <w:i/>
                <w:szCs w:val="20"/>
              </w:rPr>
            </w:pPr>
            <w:r w:rsidRPr="000A1CE8">
              <w:rPr>
                <w:rFonts w:ascii="Times New Roman" w:hAnsi="Times New Roman" w:cs="Times New Roman"/>
                <w:i/>
                <w:szCs w:val="20"/>
              </w:rPr>
              <w:t xml:space="preserve">Microcontrolador Modelo Tipo </w:t>
            </w:r>
            <w:proofErr w:type="spellStart"/>
            <w:r w:rsidRPr="000A1CE8">
              <w:rPr>
                <w:rFonts w:ascii="Times New Roman" w:hAnsi="Times New Roman" w:cs="Times New Roman"/>
                <w:i/>
                <w:szCs w:val="20"/>
              </w:rPr>
              <w:t>Raspberry</w:t>
            </w:r>
            <w:proofErr w:type="spellEnd"/>
            <w:r w:rsidRPr="000A1CE8">
              <w:rPr>
                <w:rFonts w:ascii="Times New Roman" w:hAnsi="Times New Roman" w:cs="Times New Roman"/>
                <w:i/>
                <w:szCs w:val="20"/>
              </w:rPr>
              <w:t xml:space="preserve"> </w:t>
            </w:r>
            <w:proofErr w:type="spellStart"/>
            <w:proofErr w:type="gramStart"/>
            <w:r w:rsidRPr="000A1CE8">
              <w:rPr>
                <w:rFonts w:ascii="Times New Roman" w:hAnsi="Times New Roman" w:cs="Times New Roman"/>
                <w:i/>
                <w:szCs w:val="20"/>
              </w:rPr>
              <w:t>Pi</w:t>
            </w:r>
            <w:proofErr w:type="spellEnd"/>
            <w:proofErr w:type="gramEnd"/>
            <w:r w:rsidRPr="000A1CE8">
              <w:rPr>
                <w:rFonts w:ascii="Times New Roman" w:hAnsi="Times New Roman" w:cs="Times New Roman"/>
                <w:i/>
                <w:szCs w:val="20"/>
              </w:rPr>
              <w:t xml:space="preserve"> 3</w:t>
            </w:r>
            <w:r>
              <w:rPr>
                <w:rFonts w:ascii="Times New Roman" w:hAnsi="Times New Roman" w:cs="Times New Roman"/>
                <w:i/>
                <w:szCs w:val="20"/>
              </w:rPr>
              <w:t>B</w:t>
            </w:r>
            <w:r w:rsidRPr="000A1CE8">
              <w:rPr>
                <w:rFonts w:ascii="Times New Roman" w:hAnsi="Times New Roman" w:cs="Times New Roman"/>
                <w:i/>
                <w:szCs w:val="20"/>
              </w:rPr>
              <w:t>+</w:t>
            </w:r>
          </w:p>
        </w:tc>
        <w:tc>
          <w:tcPr>
            <w:tcW w:w="1362" w:type="dxa"/>
          </w:tcPr>
          <w:p w:rsidR="00514838" w:rsidRPr="007A3F81" w:rsidRDefault="00BA2FDB" w:rsidP="004D3CFF">
            <w:pPr>
              <w:spacing w:before="120" w:after="120" w:line="276" w:lineRule="auto"/>
              <w:jc w:val="center"/>
              <w:rPr>
                <w:rFonts w:ascii="Times New Roman" w:hAnsi="Times New Roman" w:cs="Times New Roman"/>
                <w:i/>
                <w:szCs w:val="20"/>
              </w:rPr>
            </w:pPr>
            <w:r>
              <w:rPr>
                <w:rFonts w:ascii="Times New Roman" w:hAnsi="Times New Roman" w:cs="Times New Roman"/>
                <w:i/>
                <w:szCs w:val="20"/>
              </w:rPr>
              <w:t>121362</w:t>
            </w:r>
          </w:p>
        </w:tc>
        <w:tc>
          <w:tcPr>
            <w:tcW w:w="992" w:type="dxa"/>
          </w:tcPr>
          <w:p w:rsidR="00514838" w:rsidRPr="003B7FD4" w:rsidRDefault="002325D2" w:rsidP="002325D2">
            <w:pPr>
              <w:spacing w:before="120" w:after="120" w:line="276" w:lineRule="auto"/>
              <w:jc w:val="center"/>
              <w:rPr>
                <w:rFonts w:ascii="Times New Roman" w:hAnsi="Times New Roman" w:cs="Times New Roman"/>
                <w:i/>
                <w:szCs w:val="20"/>
              </w:rPr>
            </w:pPr>
            <w:r>
              <w:rPr>
                <w:rFonts w:ascii="Times New Roman" w:hAnsi="Times New Roman" w:cs="Times New Roman"/>
                <w:i/>
                <w:szCs w:val="20"/>
              </w:rPr>
              <w:t>UN</w:t>
            </w:r>
          </w:p>
        </w:tc>
        <w:tc>
          <w:tcPr>
            <w:tcW w:w="1418" w:type="dxa"/>
          </w:tcPr>
          <w:p w:rsidR="00514838" w:rsidRPr="003B7FD4" w:rsidRDefault="00A41128" w:rsidP="00F740AE">
            <w:pPr>
              <w:spacing w:before="120" w:after="120" w:line="276" w:lineRule="auto"/>
              <w:jc w:val="center"/>
              <w:rPr>
                <w:rFonts w:ascii="Times New Roman" w:hAnsi="Times New Roman" w:cs="Times New Roman"/>
                <w:i/>
                <w:szCs w:val="20"/>
              </w:rPr>
            </w:pPr>
            <w:r>
              <w:rPr>
                <w:rFonts w:ascii="Times New Roman" w:hAnsi="Times New Roman" w:cs="Times New Roman"/>
                <w:i/>
                <w:szCs w:val="20"/>
              </w:rPr>
              <w:t>0</w:t>
            </w:r>
            <w:r w:rsidR="00F740AE">
              <w:rPr>
                <w:rFonts w:ascii="Times New Roman" w:hAnsi="Times New Roman" w:cs="Times New Roman"/>
                <w:i/>
                <w:szCs w:val="20"/>
              </w:rPr>
              <w:t>1</w:t>
            </w:r>
          </w:p>
        </w:tc>
        <w:tc>
          <w:tcPr>
            <w:tcW w:w="1276" w:type="dxa"/>
          </w:tcPr>
          <w:p w:rsidR="00514838" w:rsidRPr="003B7FD4" w:rsidRDefault="00E43966" w:rsidP="00722B3D">
            <w:pPr>
              <w:spacing w:before="120" w:after="120" w:line="276" w:lineRule="auto"/>
              <w:jc w:val="right"/>
              <w:rPr>
                <w:rFonts w:ascii="Times New Roman" w:hAnsi="Times New Roman" w:cs="Times New Roman"/>
                <w:i/>
                <w:szCs w:val="20"/>
              </w:rPr>
            </w:pPr>
            <w:r>
              <w:rPr>
                <w:rFonts w:ascii="Times New Roman" w:hAnsi="Times New Roman" w:cs="Times New Roman"/>
                <w:i/>
                <w:szCs w:val="20"/>
              </w:rPr>
              <w:t>479,79</w:t>
            </w:r>
          </w:p>
        </w:tc>
        <w:tc>
          <w:tcPr>
            <w:tcW w:w="1276" w:type="dxa"/>
          </w:tcPr>
          <w:p w:rsidR="00514838" w:rsidRPr="003B7FD4" w:rsidRDefault="00E43966" w:rsidP="00722B3D">
            <w:pPr>
              <w:spacing w:before="120" w:after="120" w:line="276" w:lineRule="auto"/>
              <w:jc w:val="right"/>
              <w:rPr>
                <w:rFonts w:ascii="Times New Roman" w:hAnsi="Times New Roman" w:cs="Times New Roman"/>
                <w:i/>
                <w:szCs w:val="20"/>
              </w:rPr>
            </w:pPr>
            <w:r>
              <w:rPr>
                <w:rFonts w:ascii="Times New Roman" w:hAnsi="Times New Roman" w:cs="Times New Roman"/>
                <w:i/>
                <w:szCs w:val="20"/>
              </w:rPr>
              <w:t>479,79</w:t>
            </w:r>
          </w:p>
        </w:tc>
      </w:tr>
      <w:tr w:rsidR="00C05B08" w:rsidRPr="007F3665" w:rsidTr="007E2EE5">
        <w:trPr>
          <w:trHeight w:val="398"/>
        </w:trPr>
        <w:tc>
          <w:tcPr>
            <w:tcW w:w="702" w:type="dxa"/>
          </w:tcPr>
          <w:p w:rsidR="00C05B08" w:rsidRDefault="000750AF" w:rsidP="007B25F9">
            <w:pPr>
              <w:spacing w:before="120" w:after="120" w:line="276" w:lineRule="auto"/>
              <w:jc w:val="both"/>
              <w:rPr>
                <w:rFonts w:ascii="Times New Roman" w:hAnsi="Times New Roman" w:cs="Times New Roman"/>
                <w:i/>
                <w:szCs w:val="20"/>
              </w:rPr>
            </w:pPr>
            <w:proofErr w:type="gramStart"/>
            <w:r>
              <w:rPr>
                <w:rFonts w:ascii="Times New Roman" w:hAnsi="Times New Roman" w:cs="Times New Roman"/>
                <w:i/>
                <w:szCs w:val="20"/>
              </w:rPr>
              <w:t>2</w:t>
            </w:r>
            <w:proofErr w:type="gramEnd"/>
          </w:p>
        </w:tc>
        <w:tc>
          <w:tcPr>
            <w:tcW w:w="2006" w:type="dxa"/>
          </w:tcPr>
          <w:p w:rsidR="00C05B08" w:rsidRPr="00293748" w:rsidRDefault="00F740AE" w:rsidP="00F740AE">
            <w:pPr>
              <w:spacing w:before="120" w:after="120" w:line="276" w:lineRule="auto"/>
              <w:jc w:val="both"/>
              <w:rPr>
                <w:rFonts w:ascii="Times New Roman" w:hAnsi="Times New Roman" w:cs="Times New Roman"/>
                <w:i/>
                <w:szCs w:val="20"/>
              </w:rPr>
            </w:pPr>
            <w:r w:rsidRPr="00F740AE">
              <w:rPr>
                <w:rFonts w:ascii="Times New Roman" w:hAnsi="Times New Roman" w:cs="Times New Roman"/>
                <w:i/>
                <w:szCs w:val="20"/>
              </w:rPr>
              <w:t xml:space="preserve">Kit Avançado </w:t>
            </w:r>
            <w:r>
              <w:rPr>
                <w:rFonts w:ascii="Times New Roman" w:hAnsi="Times New Roman" w:cs="Times New Roman"/>
                <w:i/>
                <w:szCs w:val="20"/>
              </w:rPr>
              <w:t>para d</w:t>
            </w:r>
            <w:r w:rsidRPr="00F740AE">
              <w:rPr>
                <w:rFonts w:ascii="Times New Roman" w:hAnsi="Times New Roman" w:cs="Times New Roman"/>
                <w:i/>
                <w:szCs w:val="20"/>
              </w:rPr>
              <w:t>esen</w:t>
            </w:r>
            <w:r w:rsidR="00140E25">
              <w:rPr>
                <w:rFonts w:ascii="Times New Roman" w:hAnsi="Times New Roman" w:cs="Times New Roman"/>
                <w:i/>
                <w:szCs w:val="20"/>
              </w:rPr>
              <w:t>v</w:t>
            </w:r>
            <w:r w:rsidRPr="00F740AE">
              <w:rPr>
                <w:rFonts w:ascii="Times New Roman" w:hAnsi="Times New Roman" w:cs="Times New Roman"/>
                <w:i/>
                <w:szCs w:val="20"/>
              </w:rPr>
              <w:t xml:space="preserve">olvimento </w:t>
            </w:r>
            <w:proofErr w:type="spellStart"/>
            <w:proofErr w:type="gramStart"/>
            <w:r w:rsidRPr="00F740AE">
              <w:rPr>
                <w:rFonts w:ascii="Times New Roman" w:hAnsi="Times New Roman" w:cs="Times New Roman"/>
                <w:i/>
                <w:szCs w:val="20"/>
              </w:rPr>
              <w:t>Lo</w:t>
            </w:r>
            <w:r>
              <w:rPr>
                <w:rFonts w:ascii="Times New Roman" w:hAnsi="Times New Roman" w:cs="Times New Roman"/>
                <w:i/>
                <w:szCs w:val="20"/>
              </w:rPr>
              <w:t>R</w:t>
            </w:r>
            <w:r w:rsidRPr="00F740AE">
              <w:rPr>
                <w:rFonts w:ascii="Times New Roman" w:hAnsi="Times New Roman" w:cs="Times New Roman"/>
                <w:i/>
                <w:szCs w:val="20"/>
              </w:rPr>
              <w:t>a</w:t>
            </w:r>
            <w:proofErr w:type="spellEnd"/>
            <w:proofErr w:type="gramEnd"/>
          </w:p>
        </w:tc>
        <w:tc>
          <w:tcPr>
            <w:tcW w:w="1362" w:type="dxa"/>
          </w:tcPr>
          <w:p w:rsidR="00C05B08" w:rsidRPr="007A3F81" w:rsidRDefault="00BA2FDB" w:rsidP="004D3CFF">
            <w:pPr>
              <w:spacing w:before="120" w:after="120" w:line="276" w:lineRule="auto"/>
              <w:jc w:val="center"/>
              <w:rPr>
                <w:rFonts w:ascii="Times New Roman" w:hAnsi="Times New Roman" w:cs="Times New Roman"/>
                <w:i/>
                <w:szCs w:val="20"/>
              </w:rPr>
            </w:pPr>
            <w:r>
              <w:rPr>
                <w:rFonts w:ascii="Times New Roman" w:hAnsi="Times New Roman" w:cs="Times New Roman"/>
                <w:i/>
                <w:szCs w:val="20"/>
              </w:rPr>
              <w:t>121363</w:t>
            </w:r>
          </w:p>
        </w:tc>
        <w:tc>
          <w:tcPr>
            <w:tcW w:w="992" w:type="dxa"/>
          </w:tcPr>
          <w:p w:rsidR="00C05B08" w:rsidRPr="003B7FD4" w:rsidRDefault="0060453A" w:rsidP="004D3CFF">
            <w:pPr>
              <w:spacing w:before="120" w:after="120" w:line="276" w:lineRule="auto"/>
              <w:jc w:val="center"/>
              <w:rPr>
                <w:rFonts w:ascii="Times New Roman" w:hAnsi="Times New Roman" w:cs="Times New Roman"/>
                <w:i/>
                <w:szCs w:val="20"/>
              </w:rPr>
            </w:pPr>
            <w:r>
              <w:rPr>
                <w:rFonts w:ascii="Times New Roman" w:hAnsi="Times New Roman" w:cs="Times New Roman"/>
                <w:i/>
                <w:szCs w:val="20"/>
              </w:rPr>
              <w:t>UN</w:t>
            </w:r>
          </w:p>
        </w:tc>
        <w:tc>
          <w:tcPr>
            <w:tcW w:w="1418" w:type="dxa"/>
          </w:tcPr>
          <w:p w:rsidR="00C05B08" w:rsidRPr="003B7FD4" w:rsidRDefault="00C65FC2" w:rsidP="004D3CFF">
            <w:pPr>
              <w:spacing w:before="120" w:after="120" w:line="276" w:lineRule="auto"/>
              <w:jc w:val="center"/>
              <w:rPr>
                <w:rFonts w:ascii="Times New Roman" w:hAnsi="Times New Roman" w:cs="Times New Roman"/>
                <w:i/>
                <w:szCs w:val="20"/>
              </w:rPr>
            </w:pPr>
            <w:r w:rsidRPr="003B7FD4">
              <w:rPr>
                <w:rFonts w:ascii="Times New Roman" w:hAnsi="Times New Roman" w:cs="Times New Roman"/>
                <w:i/>
                <w:szCs w:val="20"/>
              </w:rPr>
              <w:t>01</w:t>
            </w:r>
          </w:p>
        </w:tc>
        <w:tc>
          <w:tcPr>
            <w:tcW w:w="1276" w:type="dxa"/>
          </w:tcPr>
          <w:p w:rsidR="00C05B08" w:rsidRPr="003B7FD4" w:rsidRDefault="00CA2DFA" w:rsidP="00722B3D">
            <w:pPr>
              <w:spacing w:before="120" w:after="120" w:line="276" w:lineRule="auto"/>
              <w:jc w:val="right"/>
              <w:rPr>
                <w:rFonts w:ascii="Times New Roman" w:hAnsi="Times New Roman" w:cs="Times New Roman"/>
                <w:i/>
                <w:szCs w:val="20"/>
              </w:rPr>
            </w:pPr>
            <w:r>
              <w:rPr>
                <w:rFonts w:ascii="Times New Roman" w:hAnsi="Times New Roman" w:cs="Times New Roman"/>
                <w:i/>
                <w:szCs w:val="20"/>
              </w:rPr>
              <w:t>3.</w:t>
            </w:r>
            <w:r w:rsidR="00E07A29">
              <w:rPr>
                <w:rFonts w:ascii="Times New Roman" w:hAnsi="Times New Roman" w:cs="Times New Roman"/>
                <w:i/>
                <w:szCs w:val="20"/>
              </w:rPr>
              <w:t>038,67</w:t>
            </w:r>
          </w:p>
        </w:tc>
        <w:tc>
          <w:tcPr>
            <w:tcW w:w="1276" w:type="dxa"/>
          </w:tcPr>
          <w:p w:rsidR="00C05B08" w:rsidRPr="003B7FD4" w:rsidRDefault="00CA2DFA" w:rsidP="00722B3D">
            <w:pPr>
              <w:spacing w:before="120" w:after="120" w:line="276" w:lineRule="auto"/>
              <w:jc w:val="right"/>
              <w:rPr>
                <w:rFonts w:ascii="Times New Roman" w:hAnsi="Times New Roman" w:cs="Times New Roman"/>
                <w:i/>
                <w:szCs w:val="20"/>
              </w:rPr>
            </w:pPr>
            <w:r>
              <w:rPr>
                <w:rFonts w:ascii="Times New Roman" w:hAnsi="Times New Roman" w:cs="Times New Roman"/>
                <w:i/>
                <w:szCs w:val="20"/>
              </w:rPr>
              <w:t>3.</w:t>
            </w:r>
            <w:r w:rsidR="00E07A29">
              <w:rPr>
                <w:rFonts w:ascii="Times New Roman" w:hAnsi="Times New Roman" w:cs="Times New Roman"/>
                <w:i/>
                <w:szCs w:val="20"/>
              </w:rPr>
              <w:t>038,67</w:t>
            </w:r>
          </w:p>
        </w:tc>
      </w:tr>
      <w:tr w:rsidR="00C05B08" w:rsidRPr="007F3665" w:rsidTr="007E2EE5">
        <w:trPr>
          <w:trHeight w:val="398"/>
        </w:trPr>
        <w:tc>
          <w:tcPr>
            <w:tcW w:w="702" w:type="dxa"/>
          </w:tcPr>
          <w:p w:rsidR="00C05B08" w:rsidRDefault="000750AF" w:rsidP="007B25F9">
            <w:pPr>
              <w:spacing w:before="120" w:after="120" w:line="276" w:lineRule="auto"/>
              <w:jc w:val="both"/>
              <w:rPr>
                <w:rFonts w:ascii="Times New Roman" w:hAnsi="Times New Roman" w:cs="Times New Roman"/>
                <w:i/>
                <w:szCs w:val="20"/>
              </w:rPr>
            </w:pPr>
            <w:proofErr w:type="gramStart"/>
            <w:r>
              <w:rPr>
                <w:rFonts w:ascii="Times New Roman" w:hAnsi="Times New Roman" w:cs="Times New Roman"/>
                <w:i/>
                <w:szCs w:val="20"/>
              </w:rPr>
              <w:t>3</w:t>
            </w:r>
            <w:proofErr w:type="gramEnd"/>
          </w:p>
        </w:tc>
        <w:tc>
          <w:tcPr>
            <w:tcW w:w="2006" w:type="dxa"/>
          </w:tcPr>
          <w:p w:rsidR="00C05B08" w:rsidRPr="00FD1A2C" w:rsidRDefault="00F740AE" w:rsidP="00F740AE">
            <w:pPr>
              <w:spacing w:before="120" w:after="120" w:line="276" w:lineRule="auto"/>
              <w:jc w:val="both"/>
              <w:rPr>
                <w:rFonts w:ascii="Times New Roman" w:hAnsi="Times New Roman" w:cs="Times New Roman"/>
                <w:bCs/>
                <w:i/>
                <w:szCs w:val="20"/>
              </w:rPr>
            </w:pPr>
            <w:r w:rsidRPr="00F740AE">
              <w:rPr>
                <w:rFonts w:ascii="Times New Roman" w:hAnsi="Times New Roman" w:cs="Times New Roman"/>
                <w:bCs/>
                <w:i/>
                <w:szCs w:val="20"/>
              </w:rPr>
              <w:t xml:space="preserve">Antena </w:t>
            </w:r>
            <w:proofErr w:type="spellStart"/>
            <w:r w:rsidRPr="00F740AE">
              <w:rPr>
                <w:rFonts w:ascii="Times New Roman" w:hAnsi="Times New Roman" w:cs="Times New Roman"/>
                <w:bCs/>
                <w:i/>
                <w:szCs w:val="20"/>
              </w:rPr>
              <w:t>Omni-Direcional</w:t>
            </w:r>
            <w:proofErr w:type="spellEnd"/>
            <w:r w:rsidRPr="00F740AE">
              <w:rPr>
                <w:rFonts w:ascii="Times New Roman" w:hAnsi="Times New Roman" w:cs="Times New Roman"/>
                <w:bCs/>
                <w:i/>
                <w:szCs w:val="20"/>
              </w:rPr>
              <w:t xml:space="preserve"> Outdoor </w:t>
            </w:r>
            <w:proofErr w:type="gramStart"/>
            <w:r w:rsidRPr="00F740AE">
              <w:rPr>
                <w:rFonts w:ascii="Times New Roman" w:hAnsi="Times New Roman" w:cs="Times New Roman"/>
                <w:bCs/>
                <w:i/>
                <w:szCs w:val="20"/>
              </w:rPr>
              <w:t>915</w:t>
            </w:r>
            <w:r>
              <w:rPr>
                <w:rFonts w:ascii="Times New Roman" w:hAnsi="Times New Roman" w:cs="Times New Roman"/>
                <w:bCs/>
                <w:i/>
                <w:szCs w:val="20"/>
              </w:rPr>
              <w:t>MHz</w:t>
            </w:r>
            <w:proofErr w:type="gramEnd"/>
          </w:p>
        </w:tc>
        <w:tc>
          <w:tcPr>
            <w:tcW w:w="1362" w:type="dxa"/>
          </w:tcPr>
          <w:p w:rsidR="00C05B08" w:rsidRPr="007A3F81" w:rsidRDefault="00BA2FDB" w:rsidP="004D3CFF">
            <w:pPr>
              <w:spacing w:before="120" w:after="120" w:line="276" w:lineRule="auto"/>
              <w:jc w:val="center"/>
              <w:rPr>
                <w:rFonts w:ascii="Times New Roman" w:hAnsi="Times New Roman" w:cs="Times New Roman"/>
                <w:i/>
                <w:szCs w:val="20"/>
              </w:rPr>
            </w:pPr>
            <w:r>
              <w:rPr>
                <w:rFonts w:ascii="Times New Roman" w:hAnsi="Times New Roman" w:cs="Times New Roman"/>
                <w:i/>
                <w:szCs w:val="20"/>
              </w:rPr>
              <w:t>121364</w:t>
            </w:r>
          </w:p>
        </w:tc>
        <w:tc>
          <w:tcPr>
            <w:tcW w:w="992" w:type="dxa"/>
          </w:tcPr>
          <w:p w:rsidR="00C05B08" w:rsidRPr="003B7FD4" w:rsidRDefault="002325D2" w:rsidP="002325D2">
            <w:pPr>
              <w:spacing w:before="120" w:after="120" w:line="276" w:lineRule="auto"/>
              <w:jc w:val="center"/>
              <w:rPr>
                <w:rFonts w:ascii="Times New Roman" w:hAnsi="Times New Roman" w:cs="Times New Roman"/>
                <w:i/>
                <w:szCs w:val="20"/>
              </w:rPr>
            </w:pPr>
            <w:r>
              <w:rPr>
                <w:rFonts w:ascii="Times New Roman" w:hAnsi="Times New Roman" w:cs="Times New Roman"/>
                <w:i/>
                <w:szCs w:val="20"/>
              </w:rPr>
              <w:t>UN</w:t>
            </w:r>
          </w:p>
        </w:tc>
        <w:tc>
          <w:tcPr>
            <w:tcW w:w="1418" w:type="dxa"/>
          </w:tcPr>
          <w:p w:rsidR="00C05B08" w:rsidRPr="003B7FD4" w:rsidRDefault="00C65FC2" w:rsidP="00F740AE">
            <w:pPr>
              <w:spacing w:before="120" w:after="120" w:line="276" w:lineRule="auto"/>
              <w:jc w:val="center"/>
              <w:rPr>
                <w:rFonts w:ascii="Times New Roman" w:hAnsi="Times New Roman" w:cs="Times New Roman"/>
                <w:i/>
                <w:szCs w:val="20"/>
              </w:rPr>
            </w:pPr>
            <w:r w:rsidRPr="003B7FD4">
              <w:rPr>
                <w:rFonts w:ascii="Times New Roman" w:hAnsi="Times New Roman" w:cs="Times New Roman"/>
                <w:i/>
                <w:szCs w:val="20"/>
              </w:rPr>
              <w:t>0</w:t>
            </w:r>
            <w:r w:rsidR="00F740AE">
              <w:rPr>
                <w:rFonts w:ascii="Times New Roman" w:hAnsi="Times New Roman" w:cs="Times New Roman"/>
                <w:i/>
                <w:szCs w:val="20"/>
              </w:rPr>
              <w:t>1</w:t>
            </w:r>
          </w:p>
        </w:tc>
        <w:tc>
          <w:tcPr>
            <w:tcW w:w="1276" w:type="dxa"/>
          </w:tcPr>
          <w:p w:rsidR="00FD1A2C" w:rsidRPr="003B7FD4" w:rsidRDefault="00CA2DFA" w:rsidP="00FD1A2C">
            <w:pPr>
              <w:spacing w:before="120" w:after="120" w:line="276" w:lineRule="auto"/>
              <w:jc w:val="right"/>
              <w:rPr>
                <w:rFonts w:ascii="Times New Roman" w:hAnsi="Times New Roman" w:cs="Times New Roman"/>
                <w:i/>
                <w:szCs w:val="20"/>
              </w:rPr>
            </w:pPr>
            <w:r>
              <w:rPr>
                <w:rFonts w:ascii="Times New Roman" w:hAnsi="Times New Roman" w:cs="Times New Roman"/>
                <w:i/>
                <w:szCs w:val="20"/>
              </w:rPr>
              <w:t>8</w:t>
            </w:r>
            <w:r w:rsidR="00F84828">
              <w:rPr>
                <w:rFonts w:ascii="Times New Roman" w:hAnsi="Times New Roman" w:cs="Times New Roman"/>
                <w:i/>
                <w:szCs w:val="20"/>
              </w:rPr>
              <w:t>06,77</w:t>
            </w:r>
          </w:p>
          <w:p w:rsidR="00C05B08" w:rsidRPr="003B7FD4" w:rsidRDefault="00C05B08" w:rsidP="00116396">
            <w:pPr>
              <w:spacing w:before="120" w:after="120" w:line="276" w:lineRule="auto"/>
              <w:jc w:val="right"/>
              <w:rPr>
                <w:rFonts w:ascii="Times New Roman" w:hAnsi="Times New Roman" w:cs="Times New Roman"/>
                <w:i/>
                <w:szCs w:val="20"/>
              </w:rPr>
            </w:pPr>
          </w:p>
        </w:tc>
        <w:tc>
          <w:tcPr>
            <w:tcW w:w="1276" w:type="dxa"/>
          </w:tcPr>
          <w:p w:rsidR="00C05B08" w:rsidRPr="003B7FD4" w:rsidRDefault="00CA2DFA" w:rsidP="00722B3D">
            <w:pPr>
              <w:spacing w:before="120" w:after="120" w:line="276" w:lineRule="auto"/>
              <w:jc w:val="right"/>
              <w:rPr>
                <w:rFonts w:ascii="Times New Roman" w:hAnsi="Times New Roman" w:cs="Times New Roman"/>
                <w:i/>
                <w:szCs w:val="20"/>
              </w:rPr>
            </w:pPr>
            <w:r>
              <w:rPr>
                <w:rFonts w:ascii="Times New Roman" w:hAnsi="Times New Roman" w:cs="Times New Roman"/>
                <w:i/>
                <w:szCs w:val="20"/>
              </w:rPr>
              <w:t>8</w:t>
            </w:r>
            <w:r w:rsidR="00722B3D">
              <w:rPr>
                <w:rFonts w:ascii="Times New Roman" w:hAnsi="Times New Roman" w:cs="Times New Roman"/>
                <w:i/>
                <w:szCs w:val="20"/>
              </w:rPr>
              <w:t>4</w:t>
            </w:r>
            <w:r>
              <w:rPr>
                <w:rFonts w:ascii="Times New Roman" w:hAnsi="Times New Roman" w:cs="Times New Roman"/>
                <w:i/>
                <w:szCs w:val="20"/>
              </w:rPr>
              <w:t>0,00</w:t>
            </w:r>
          </w:p>
        </w:tc>
      </w:tr>
    </w:tbl>
    <w:p w:rsidR="006A2FFE" w:rsidRPr="007F3665" w:rsidRDefault="006A2FFE" w:rsidP="00635587">
      <w:pPr>
        <w:spacing w:before="120" w:after="120" w:line="276" w:lineRule="auto"/>
        <w:jc w:val="both"/>
        <w:rPr>
          <w:rFonts w:cs="Arial"/>
          <w:i/>
          <w:color w:val="FF0000"/>
          <w:szCs w:val="20"/>
        </w:rPr>
      </w:pPr>
    </w:p>
    <w:p w:rsidR="00DE3B4B" w:rsidRDefault="00DE3B4B" w:rsidP="00DE3B4B">
      <w:pPr>
        <w:spacing w:before="120" w:after="120" w:line="276" w:lineRule="auto"/>
        <w:ind w:left="716"/>
        <w:jc w:val="center"/>
        <w:rPr>
          <w:rFonts w:cs="Arial"/>
          <w:i/>
          <w:szCs w:val="20"/>
        </w:rPr>
      </w:pPr>
      <w:r w:rsidRPr="00D21647">
        <w:rPr>
          <w:rFonts w:cs="Arial"/>
          <w:i/>
          <w:szCs w:val="20"/>
        </w:rPr>
        <w:t>PESQUISA DE MERCADO</w:t>
      </w:r>
    </w:p>
    <w:p w:rsidR="00C65FC2" w:rsidRDefault="00C65FC2" w:rsidP="0047258E">
      <w:pPr>
        <w:spacing w:before="120" w:after="120" w:line="276" w:lineRule="auto"/>
        <w:rPr>
          <w:rFonts w:cs="Arial"/>
          <w:i/>
          <w:szCs w:val="20"/>
        </w:rPr>
      </w:pPr>
    </w:p>
    <w:p w:rsidR="00514838" w:rsidRPr="002325D2" w:rsidRDefault="002325D2" w:rsidP="003914F3">
      <w:pPr>
        <w:spacing w:before="120" w:after="120" w:line="276" w:lineRule="auto"/>
        <w:ind w:left="716"/>
        <w:jc w:val="center"/>
        <w:rPr>
          <w:rFonts w:cs="Arial"/>
          <w:i/>
          <w:szCs w:val="20"/>
        </w:rPr>
      </w:pPr>
      <w:r w:rsidRPr="002325D2">
        <w:rPr>
          <w:rFonts w:cs="Arial"/>
          <w:i/>
          <w:szCs w:val="20"/>
        </w:rPr>
        <w:t>MICROCONTROLADOR MODELO TIPO RASPBERRY PI 3B+</w:t>
      </w:r>
    </w:p>
    <w:tbl>
      <w:tblPr>
        <w:tblStyle w:val="Tabelacomgrade"/>
        <w:tblW w:w="0" w:type="auto"/>
        <w:tblInd w:w="716" w:type="dxa"/>
        <w:tblLook w:val="04A0"/>
      </w:tblPr>
      <w:tblGrid>
        <w:gridCol w:w="669"/>
        <w:gridCol w:w="2140"/>
        <w:gridCol w:w="1687"/>
        <w:gridCol w:w="1241"/>
        <w:gridCol w:w="1488"/>
        <w:gridCol w:w="1346"/>
      </w:tblGrid>
      <w:tr w:rsidR="00514838" w:rsidRPr="00D21647" w:rsidTr="00140E25">
        <w:tc>
          <w:tcPr>
            <w:tcW w:w="669"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ITEM</w:t>
            </w:r>
          </w:p>
        </w:tc>
        <w:tc>
          <w:tcPr>
            <w:tcW w:w="2140"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Nome da empresa</w:t>
            </w:r>
          </w:p>
        </w:tc>
        <w:tc>
          <w:tcPr>
            <w:tcW w:w="1687"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CNPJ</w:t>
            </w:r>
          </w:p>
        </w:tc>
        <w:tc>
          <w:tcPr>
            <w:tcW w:w="1241"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UNIDADE DE MEDIDA</w:t>
            </w:r>
          </w:p>
        </w:tc>
        <w:tc>
          <w:tcPr>
            <w:tcW w:w="1488"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QUANTIDADE</w:t>
            </w:r>
          </w:p>
        </w:tc>
        <w:tc>
          <w:tcPr>
            <w:tcW w:w="1346" w:type="dxa"/>
          </w:tcPr>
          <w:p w:rsidR="00514838" w:rsidRPr="00D21647" w:rsidRDefault="0051483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VALOR UNITÁRIO</w:t>
            </w:r>
            <w:r>
              <w:rPr>
                <w:rFonts w:ascii="Times New Roman" w:hAnsi="Times New Roman" w:cs="Times New Roman"/>
                <w:i/>
                <w:sz w:val="18"/>
                <w:szCs w:val="18"/>
              </w:rPr>
              <w:t xml:space="preserve"> COM FRETE</w:t>
            </w:r>
          </w:p>
        </w:tc>
      </w:tr>
      <w:tr w:rsidR="00514838" w:rsidRPr="00D21647" w:rsidTr="00140E25">
        <w:tc>
          <w:tcPr>
            <w:tcW w:w="669" w:type="dxa"/>
          </w:tcPr>
          <w:p w:rsidR="00514838" w:rsidRPr="00D21647" w:rsidRDefault="00514838"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1</w:t>
            </w:r>
            <w:proofErr w:type="gramEnd"/>
          </w:p>
        </w:tc>
        <w:tc>
          <w:tcPr>
            <w:tcW w:w="2140" w:type="dxa"/>
          </w:tcPr>
          <w:p w:rsidR="00514838" w:rsidRPr="003914F3" w:rsidRDefault="00722B3D" w:rsidP="00140E25">
            <w:pPr>
              <w:spacing w:before="120" w:after="120" w:line="276" w:lineRule="auto"/>
              <w:jc w:val="both"/>
              <w:rPr>
                <w:rFonts w:ascii="Times New Roman" w:hAnsi="Times New Roman" w:cs="Times New Roman"/>
                <w:i/>
                <w:sz w:val="18"/>
                <w:szCs w:val="18"/>
              </w:rPr>
            </w:pPr>
            <w:r>
              <w:rPr>
                <w:rFonts w:ascii="Times New Roman" w:hAnsi="Times New Roman" w:cs="Times New Roman"/>
                <w:i/>
                <w:sz w:val="18"/>
                <w:szCs w:val="18"/>
              </w:rPr>
              <w:t>Americanas.com – B2W Companhia Digital</w:t>
            </w:r>
          </w:p>
        </w:tc>
        <w:tc>
          <w:tcPr>
            <w:tcW w:w="1687" w:type="dxa"/>
          </w:tcPr>
          <w:p w:rsidR="00514838" w:rsidRPr="003914F3" w:rsidRDefault="00722B3D" w:rsidP="003914F3">
            <w:pPr>
              <w:spacing w:before="120" w:after="120" w:line="276" w:lineRule="auto"/>
              <w:jc w:val="both"/>
              <w:rPr>
                <w:rFonts w:ascii="Times New Roman" w:hAnsi="Times New Roman" w:cs="Times New Roman"/>
                <w:i/>
                <w:sz w:val="18"/>
                <w:szCs w:val="18"/>
                <w:lang w:val="en-US"/>
              </w:rPr>
            </w:pPr>
            <w:r w:rsidRPr="00722B3D">
              <w:rPr>
                <w:rFonts w:ascii="Times New Roman" w:hAnsi="Times New Roman" w:cs="Times New Roman"/>
                <w:i/>
                <w:sz w:val="18"/>
                <w:szCs w:val="18"/>
              </w:rPr>
              <w:t>00.776.574/0006-60</w:t>
            </w:r>
          </w:p>
        </w:tc>
        <w:tc>
          <w:tcPr>
            <w:tcW w:w="1241" w:type="dxa"/>
          </w:tcPr>
          <w:p w:rsidR="00514838" w:rsidRPr="003914F3" w:rsidRDefault="00CA2DFA" w:rsidP="0045241A">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w:t>
            </w:r>
            <w:r w:rsidR="002325D2">
              <w:rPr>
                <w:rFonts w:ascii="Times New Roman" w:hAnsi="Times New Roman" w:cs="Times New Roman"/>
                <w:i/>
                <w:sz w:val="18"/>
                <w:szCs w:val="18"/>
              </w:rPr>
              <w:t>N</w:t>
            </w:r>
          </w:p>
        </w:tc>
        <w:tc>
          <w:tcPr>
            <w:tcW w:w="1488" w:type="dxa"/>
          </w:tcPr>
          <w:p w:rsidR="00514838" w:rsidRPr="003914F3" w:rsidRDefault="00D046A5" w:rsidP="0045241A">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sidR="00140E25">
              <w:rPr>
                <w:rFonts w:ascii="Times New Roman" w:hAnsi="Times New Roman" w:cs="Times New Roman"/>
                <w:i/>
                <w:sz w:val="18"/>
                <w:szCs w:val="18"/>
              </w:rPr>
              <w:t>1</w:t>
            </w:r>
          </w:p>
        </w:tc>
        <w:tc>
          <w:tcPr>
            <w:tcW w:w="1346" w:type="dxa"/>
          </w:tcPr>
          <w:p w:rsidR="00514838" w:rsidRPr="003914F3" w:rsidRDefault="00722B3D" w:rsidP="003914F3">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529,10</w:t>
            </w:r>
          </w:p>
        </w:tc>
      </w:tr>
      <w:tr w:rsidR="00514838" w:rsidRPr="00D21647" w:rsidTr="00140E25">
        <w:tc>
          <w:tcPr>
            <w:tcW w:w="669" w:type="dxa"/>
          </w:tcPr>
          <w:p w:rsidR="00514838" w:rsidRPr="00D21647" w:rsidRDefault="00514838"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2</w:t>
            </w:r>
            <w:proofErr w:type="gramEnd"/>
          </w:p>
        </w:tc>
        <w:tc>
          <w:tcPr>
            <w:tcW w:w="2140" w:type="dxa"/>
          </w:tcPr>
          <w:p w:rsidR="00514838" w:rsidRPr="003914F3" w:rsidRDefault="00722B3D" w:rsidP="00140E25">
            <w:pPr>
              <w:spacing w:before="120" w:after="120" w:line="276" w:lineRule="auto"/>
              <w:jc w:val="both"/>
              <w:rPr>
                <w:rFonts w:ascii="Times New Roman" w:hAnsi="Times New Roman" w:cs="Times New Roman"/>
                <w:i/>
                <w:sz w:val="18"/>
                <w:szCs w:val="18"/>
              </w:rPr>
            </w:pPr>
            <w:r>
              <w:rPr>
                <w:rFonts w:ascii="Times New Roman" w:hAnsi="Times New Roman" w:cs="Times New Roman"/>
                <w:i/>
                <w:sz w:val="18"/>
                <w:szCs w:val="18"/>
              </w:rPr>
              <w:t>Casas Bahia</w:t>
            </w:r>
            <w:r w:rsidR="00140E25" w:rsidRPr="00140E25">
              <w:rPr>
                <w:rFonts w:ascii="Times New Roman" w:hAnsi="Times New Roman" w:cs="Times New Roman"/>
                <w:i/>
                <w:sz w:val="18"/>
                <w:szCs w:val="18"/>
              </w:rPr>
              <w:t xml:space="preserve"> – </w:t>
            </w:r>
            <w:r w:rsidRPr="00722B3D">
              <w:rPr>
                <w:rFonts w:ascii="Times New Roman" w:hAnsi="Times New Roman" w:cs="Times New Roman"/>
                <w:i/>
                <w:sz w:val="18"/>
                <w:szCs w:val="18"/>
              </w:rPr>
              <w:t>CNOVA Comércio Eletrônico S.A.</w:t>
            </w:r>
            <w:r w:rsidR="00140E25" w:rsidRPr="00140E25">
              <w:rPr>
                <w:rFonts w:ascii="Times New Roman" w:hAnsi="Times New Roman" w:cs="Times New Roman"/>
                <w:i/>
                <w:sz w:val="18"/>
                <w:szCs w:val="18"/>
              </w:rPr>
              <w:t xml:space="preserve"> </w:t>
            </w:r>
          </w:p>
        </w:tc>
        <w:tc>
          <w:tcPr>
            <w:tcW w:w="1687" w:type="dxa"/>
          </w:tcPr>
          <w:p w:rsidR="00514838" w:rsidRPr="003914F3" w:rsidRDefault="00722B3D" w:rsidP="003914F3">
            <w:pPr>
              <w:spacing w:before="120" w:after="120" w:line="276" w:lineRule="auto"/>
              <w:jc w:val="both"/>
              <w:rPr>
                <w:rFonts w:ascii="Times New Roman" w:hAnsi="Times New Roman" w:cs="Times New Roman"/>
                <w:i/>
                <w:sz w:val="18"/>
                <w:szCs w:val="18"/>
              </w:rPr>
            </w:pPr>
            <w:r w:rsidRPr="00722B3D">
              <w:rPr>
                <w:rFonts w:ascii="Times New Roman" w:hAnsi="Times New Roman" w:cs="Times New Roman"/>
                <w:i/>
                <w:sz w:val="18"/>
                <w:szCs w:val="18"/>
              </w:rPr>
              <w:t>07.170.938/0001-07</w:t>
            </w:r>
          </w:p>
        </w:tc>
        <w:tc>
          <w:tcPr>
            <w:tcW w:w="1241" w:type="dxa"/>
          </w:tcPr>
          <w:p w:rsidR="00514838" w:rsidRPr="003914F3" w:rsidRDefault="00CA2DFA"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w:t>
            </w:r>
            <w:r w:rsidR="002325D2">
              <w:rPr>
                <w:rFonts w:ascii="Times New Roman" w:hAnsi="Times New Roman" w:cs="Times New Roman"/>
                <w:i/>
                <w:sz w:val="18"/>
                <w:szCs w:val="18"/>
              </w:rPr>
              <w:t>N</w:t>
            </w:r>
          </w:p>
        </w:tc>
        <w:tc>
          <w:tcPr>
            <w:tcW w:w="1488" w:type="dxa"/>
          </w:tcPr>
          <w:p w:rsidR="00514838" w:rsidRPr="003914F3" w:rsidRDefault="00D046A5" w:rsidP="0045241A">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sidR="00140E25">
              <w:rPr>
                <w:rFonts w:ascii="Times New Roman" w:hAnsi="Times New Roman" w:cs="Times New Roman"/>
                <w:i/>
                <w:sz w:val="18"/>
                <w:szCs w:val="18"/>
              </w:rPr>
              <w:t>1</w:t>
            </w:r>
          </w:p>
        </w:tc>
        <w:tc>
          <w:tcPr>
            <w:tcW w:w="1346" w:type="dxa"/>
          </w:tcPr>
          <w:p w:rsidR="00514838" w:rsidRPr="003914F3" w:rsidRDefault="00722B3D" w:rsidP="003914F3">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480,37</w:t>
            </w:r>
          </w:p>
        </w:tc>
      </w:tr>
      <w:tr w:rsidR="00514838" w:rsidRPr="00D21647" w:rsidTr="00140E25">
        <w:tc>
          <w:tcPr>
            <w:tcW w:w="669" w:type="dxa"/>
          </w:tcPr>
          <w:p w:rsidR="00514838" w:rsidRPr="00D21647" w:rsidRDefault="00514838"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3</w:t>
            </w:r>
            <w:proofErr w:type="gramEnd"/>
          </w:p>
        </w:tc>
        <w:tc>
          <w:tcPr>
            <w:tcW w:w="2140" w:type="dxa"/>
          </w:tcPr>
          <w:p w:rsidR="00514838" w:rsidRPr="003914F3" w:rsidRDefault="00722B3D" w:rsidP="003914F3">
            <w:pPr>
              <w:spacing w:before="120" w:after="120" w:line="276" w:lineRule="auto"/>
              <w:jc w:val="both"/>
              <w:rPr>
                <w:rFonts w:ascii="Times New Roman" w:hAnsi="Times New Roman" w:cs="Times New Roman"/>
                <w:i/>
                <w:sz w:val="18"/>
                <w:szCs w:val="18"/>
              </w:rPr>
            </w:pPr>
            <w:r>
              <w:rPr>
                <w:rFonts w:ascii="Times New Roman" w:hAnsi="Times New Roman" w:cs="Times New Roman"/>
                <w:i/>
                <w:sz w:val="18"/>
                <w:szCs w:val="18"/>
              </w:rPr>
              <w:t>Magazine Luiza S.A.</w:t>
            </w:r>
          </w:p>
        </w:tc>
        <w:tc>
          <w:tcPr>
            <w:tcW w:w="1687" w:type="dxa"/>
          </w:tcPr>
          <w:p w:rsidR="00514838" w:rsidRPr="003914F3" w:rsidRDefault="00722B3D" w:rsidP="003914F3">
            <w:pPr>
              <w:spacing w:before="120" w:after="120" w:line="276" w:lineRule="auto"/>
              <w:jc w:val="both"/>
              <w:rPr>
                <w:rFonts w:ascii="Times New Roman" w:hAnsi="Times New Roman" w:cs="Times New Roman"/>
                <w:i/>
                <w:sz w:val="18"/>
                <w:szCs w:val="18"/>
              </w:rPr>
            </w:pPr>
            <w:r w:rsidRPr="00722B3D">
              <w:rPr>
                <w:rFonts w:ascii="Times New Roman" w:hAnsi="Times New Roman" w:cs="Times New Roman"/>
                <w:i/>
                <w:sz w:val="18"/>
                <w:szCs w:val="18"/>
              </w:rPr>
              <w:t>47960950/0449-27</w:t>
            </w:r>
          </w:p>
        </w:tc>
        <w:tc>
          <w:tcPr>
            <w:tcW w:w="1241" w:type="dxa"/>
          </w:tcPr>
          <w:p w:rsidR="00514838" w:rsidRPr="003914F3" w:rsidRDefault="00CA2DFA"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w:t>
            </w:r>
            <w:r w:rsidR="002325D2">
              <w:rPr>
                <w:rFonts w:ascii="Times New Roman" w:hAnsi="Times New Roman" w:cs="Times New Roman"/>
                <w:i/>
                <w:sz w:val="18"/>
                <w:szCs w:val="18"/>
              </w:rPr>
              <w:t>N</w:t>
            </w:r>
          </w:p>
        </w:tc>
        <w:tc>
          <w:tcPr>
            <w:tcW w:w="1488" w:type="dxa"/>
          </w:tcPr>
          <w:p w:rsidR="00514838" w:rsidRPr="003914F3" w:rsidRDefault="00D046A5" w:rsidP="0045241A">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sidR="00140E25">
              <w:rPr>
                <w:rFonts w:ascii="Times New Roman" w:hAnsi="Times New Roman" w:cs="Times New Roman"/>
                <w:i/>
                <w:sz w:val="18"/>
                <w:szCs w:val="18"/>
              </w:rPr>
              <w:t>1</w:t>
            </w:r>
          </w:p>
        </w:tc>
        <w:tc>
          <w:tcPr>
            <w:tcW w:w="1346" w:type="dxa"/>
          </w:tcPr>
          <w:p w:rsidR="00514838" w:rsidRPr="003914F3" w:rsidRDefault="00722B3D" w:rsidP="003914F3">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429,90</w:t>
            </w:r>
          </w:p>
        </w:tc>
      </w:tr>
    </w:tbl>
    <w:p w:rsidR="0047258E" w:rsidRDefault="0047258E" w:rsidP="00C05B08">
      <w:pPr>
        <w:spacing w:before="120" w:after="120" w:line="276" w:lineRule="auto"/>
        <w:ind w:left="716"/>
        <w:jc w:val="center"/>
        <w:rPr>
          <w:rFonts w:cs="Arial"/>
          <w:i/>
          <w:szCs w:val="20"/>
        </w:rPr>
      </w:pPr>
    </w:p>
    <w:p w:rsidR="00BD1CE2" w:rsidRDefault="00BD1CE2" w:rsidP="00C05B08">
      <w:pPr>
        <w:spacing w:before="120" w:after="120" w:line="276" w:lineRule="auto"/>
        <w:ind w:left="716"/>
        <w:jc w:val="center"/>
        <w:rPr>
          <w:rFonts w:cs="Arial"/>
          <w:i/>
          <w:szCs w:val="20"/>
        </w:rPr>
      </w:pPr>
    </w:p>
    <w:p w:rsidR="00186040" w:rsidRDefault="00186040" w:rsidP="00C05B08">
      <w:pPr>
        <w:spacing w:before="120" w:after="120" w:line="276" w:lineRule="auto"/>
        <w:ind w:left="716"/>
        <w:jc w:val="center"/>
        <w:rPr>
          <w:rFonts w:cs="Arial"/>
          <w:i/>
          <w:szCs w:val="20"/>
        </w:rPr>
      </w:pPr>
    </w:p>
    <w:p w:rsidR="00186040" w:rsidRDefault="00186040" w:rsidP="00C05B08">
      <w:pPr>
        <w:spacing w:before="120" w:after="120" w:line="276" w:lineRule="auto"/>
        <w:ind w:left="716"/>
        <w:jc w:val="center"/>
        <w:rPr>
          <w:rFonts w:cs="Arial"/>
          <w:i/>
          <w:szCs w:val="20"/>
        </w:rPr>
      </w:pPr>
    </w:p>
    <w:p w:rsidR="00186040" w:rsidRDefault="00186040" w:rsidP="00C05B08">
      <w:pPr>
        <w:spacing w:before="120" w:after="120" w:line="276" w:lineRule="auto"/>
        <w:ind w:left="716"/>
        <w:jc w:val="center"/>
        <w:rPr>
          <w:rFonts w:cs="Arial"/>
          <w:i/>
          <w:szCs w:val="20"/>
        </w:rPr>
      </w:pPr>
    </w:p>
    <w:p w:rsidR="00722B3D" w:rsidRDefault="00722B3D" w:rsidP="00C05B08">
      <w:pPr>
        <w:spacing w:before="120" w:after="120" w:line="276" w:lineRule="auto"/>
        <w:ind w:left="716"/>
        <w:jc w:val="center"/>
        <w:rPr>
          <w:rFonts w:cs="Arial"/>
          <w:i/>
          <w:szCs w:val="20"/>
        </w:rPr>
      </w:pPr>
    </w:p>
    <w:p w:rsidR="00722B3D" w:rsidRDefault="00722B3D" w:rsidP="00C05B08">
      <w:pPr>
        <w:spacing w:before="120" w:after="120" w:line="276" w:lineRule="auto"/>
        <w:ind w:left="716"/>
        <w:jc w:val="center"/>
        <w:rPr>
          <w:rFonts w:cs="Arial"/>
          <w:i/>
          <w:szCs w:val="20"/>
        </w:rPr>
      </w:pPr>
    </w:p>
    <w:p w:rsidR="00186040" w:rsidRDefault="00186040" w:rsidP="00C05B08">
      <w:pPr>
        <w:spacing w:before="120" w:after="120" w:line="276" w:lineRule="auto"/>
        <w:ind w:left="716"/>
        <w:jc w:val="center"/>
        <w:rPr>
          <w:rFonts w:cs="Arial"/>
          <w:i/>
          <w:szCs w:val="20"/>
        </w:rPr>
      </w:pPr>
    </w:p>
    <w:p w:rsidR="00186040" w:rsidRDefault="00186040" w:rsidP="00C05B08">
      <w:pPr>
        <w:spacing w:before="120" w:after="120" w:line="276" w:lineRule="auto"/>
        <w:ind w:left="716"/>
        <w:jc w:val="center"/>
        <w:rPr>
          <w:rFonts w:cs="Arial"/>
          <w:i/>
          <w:szCs w:val="20"/>
        </w:rPr>
      </w:pPr>
    </w:p>
    <w:p w:rsidR="00186040" w:rsidRPr="00293748" w:rsidRDefault="00186040" w:rsidP="00C05B08">
      <w:pPr>
        <w:spacing w:before="120" w:after="120" w:line="276" w:lineRule="auto"/>
        <w:ind w:left="716"/>
        <w:jc w:val="center"/>
        <w:rPr>
          <w:rFonts w:cs="Arial"/>
          <w:i/>
          <w:szCs w:val="20"/>
        </w:rPr>
      </w:pPr>
    </w:p>
    <w:p w:rsidR="00C05B08" w:rsidRPr="00293748" w:rsidRDefault="000B7BBE" w:rsidP="00293748">
      <w:pPr>
        <w:spacing w:before="120" w:after="120" w:line="276" w:lineRule="auto"/>
        <w:ind w:left="716"/>
        <w:jc w:val="center"/>
        <w:rPr>
          <w:rFonts w:cs="Arial"/>
          <w:i/>
          <w:szCs w:val="20"/>
        </w:rPr>
      </w:pPr>
      <w:r>
        <w:rPr>
          <w:rFonts w:cs="Arial"/>
          <w:bCs/>
          <w:i/>
          <w:szCs w:val="20"/>
        </w:rPr>
        <w:lastRenderedPageBreak/>
        <w:t>KIT</w:t>
      </w:r>
      <w:r w:rsidR="00293748" w:rsidRPr="00293748">
        <w:rPr>
          <w:rFonts w:cs="Arial"/>
          <w:bCs/>
          <w:i/>
          <w:szCs w:val="20"/>
        </w:rPr>
        <w:t xml:space="preserve"> AVANÇADO</w:t>
      </w:r>
      <w:r>
        <w:rPr>
          <w:rFonts w:cs="Arial"/>
          <w:bCs/>
          <w:i/>
          <w:szCs w:val="20"/>
        </w:rPr>
        <w:t xml:space="preserve"> PARA </w:t>
      </w:r>
      <w:r w:rsidR="00140E25">
        <w:rPr>
          <w:rFonts w:cs="Arial"/>
          <w:bCs/>
          <w:i/>
          <w:szCs w:val="20"/>
        </w:rPr>
        <w:t>DESENVOLVIMENTO LORA</w:t>
      </w:r>
    </w:p>
    <w:tbl>
      <w:tblPr>
        <w:tblStyle w:val="Tabelacomgrade"/>
        <w:tblW w:w="0" w:type="auto"/>
        <w:tblInd w:w="716" w:type="dxa"/>
        <w:tblLook w:val="04A0"/>
      </w:tblPr>
      <w:tblGrid>
        <w:gridCol w:w="669"/>
        <w:gridCol w:w="2140"/>
        <w:gridCol w:w="1687"/>
        <w:gridCol w:w="1241"/>
        <w:gridCol w:w="1488"/>
        <w:gridCol w:w="1346"/>
      </w:tblGrid>
      <w:tr w:rsidR="00C05B08" w:rsidRPr="00D21647" w:rsidTr="0045241A">
        <w:tc>
          <w:tcPr>
            <w:tcW w:w="669"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ITEM</w:t>
            </w:r>
          </w:p>
        </w:tc>
        <w:tc>
          <w:tcPr>
            <w:tcW w:w="2140"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Nome da empresa</w:t>
            </w:r>
          </w:p>
        </w:tc>
        <w:tc>
          <w:tcPr>
            <w:tcW w:w="1687"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CNPJ</w:t>
            </w:r>
          </w:p>
        </w:tc>
        <w:tc>
          <w:tcPr>
            <w:tcW w:w="1241"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UNIDADE DE MEDIDA</w:t>
            </w:r>
          </w:p>
        </w:tc>
        <w:tc>
          <w:tcPr>
            <w:tcW w:w="1488"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QUANTIDADE</w:t>
            </w:r>
          </w:p>
        </w:tc>
        <w:tc>
          <w:tcPr>
            <w:tcW w:w="1346" w:type="dxa"/>
          </w:tcPr>
          <w:p w:rsidR="00C05B08" w:rsidRPr="00D21647" w:rsidRDefault="00C05B08" w:rsidP="0045241A">
            <w:pPr>
              <w:spacing w:before="120" w:after="120" w:line="276" w:lineRule="auto"/>
              <w:jc w:val="both"/>
              <w:rPr>
                <w:rFonts w:ascii="Times New Roman" w:hAnsi="Times New Roman" w:cs="Times New Roman"/>
                <w:i/>
                <w:sz w:val="18"/>
                <w:szCs w:val="18"/>
              </w:rPr>
            </w:pPr>
            <w:r w:rsidRPr="00D21647">
              <w:rPr>
                <w:rFonts w:ascii="Times New Roman" w:hAnsi="Times New Roman" w:cs="Times New Roman"/>
                <w:i/>
                <w:sz w:val="18"/>
                <w:szCs w:val="18"/>
              </w:rPr>
              <w:t>VALOR UNITÁRIO</w:t>
            </w:r>
            <w:r>
              <w:rPr>
                <w:rFonts w:ascii="Times New Roman" w:hAnsi="Times New Roman" w:cs="Times New Roman"/>
                <w:i/>
                <w:sz w:val="18"/>
                <w:szCs w:val="18"/>
              </w:rPr>
              <w:t xml:space="preserve"> COM FRETE</w:t>
            </w:r>
          </w:p>
        </w:tc>
      </w:tr>
      <w:tr w:rsidR="00140E25" w:rsidRPr="00D21647" w:rsidTr="0045241A">
        <w:tc>
          <w:tcPr>
            <w:tcW w:w="669" w:type="dxa"/>
          </w:tcPr>
          <w:p w:rsidR="00140E25" w:rsidRPr="00D21647" w:rsidRDefault="00140E25"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1</w:t>
            </w:r>
            <w:proofErr w:type="gramEnd"/>
          </w:p>
        </w:tc>
        <w:tc>
          <w:tcPr>
            <w:tcW w:w="2140" w:type="dxa"/>
          </w:tcPr>
          <w:p w:rsidR="00140E25" w:rsidRPr="003914F3" w:rsidRDefault="00140E25" w:rsidP="00FF058B">
            <w:pPr>
              <w:spacing w:before="120" w:after="120" w:line="276" w:lineRule="auto"/>
              <w:jc w:val="both"/>
              <w:rPr>
                <w:rFonts w:ascii="Times New Roman" w:hAnsi="Times New Roman" w:cs="Times New Roman"/>
                <w:i/>
                <w:sz w:val="18"/>
                <w:szCs w:val="18"/>
              </w:rPr>
            </w:pPr>
            <w:proofErr w:type="spellStart"/>
            <w:r w:rsidRPr="00F740AE">
              <w:rPr>
                <w:rFonts w:ascii="Times New Roman" w:hAnsi="Times New Roman" w:cs="Times New Roman"/>
                <w:i/>
                <w:sz w:val="18"/>
                <w:szCs w:val="18"/>
              </w:rPr>
              <w:t>Datasonic</w:t>
            </w:r>
            <w:proofErr w:type="spellEnd"/>
            <w:r w:rsidRPr="00F740AE">
              <w:rPr>
                <w:rFonts w:ascii="Times New Roman" w:hAnsi="Times New Roman" w:cs="Times New Roman"/>
                <w:i/>
                <w:sz w:val="18"/>
                <w:szCs w:val="18"/>
              </w:rPr>
              <w:t xml:space="preserve"> Indústria e Distribuição de Eletrônicos </w:t>
            </w:r>
            <w:r>
              <w:rPr>
                <w:rFonts w:ascii="Times New Roman" w:hAnsi="Times New Roman" w:cs="Times New Roman"/>
                <w:i/>
                <w:sz w:val="18"/>
                <w:szCs w:val="18"/>
              </w:rPr>
              <w:t>LTDA.</w:t>
            </w:r>
          </w:p>
        </w:tc>
        <w:tc>
          <w:tcPr>
            <w:tcW w:w="1687" w:type="dxa"/>
          </w:tcPr>
          <w:p w:rsidR="00140E25" w:rsidRPr="003914F3" w:rsidRDefault="00140E25" w:rsidP="00FF058B">
            <w:pPr>
              <w:spacing w:before="120" w:after="120" w:line="276" w:lineRule="auto"/>
              <w:jc w:val="both"/>
              <w:rPr>
                <w:rFonts w:ascii="Times New Roman" w:hAnsi="Times New Roman" w:cs="Times New Roman"/>
                <w:i/>
                <w:sz w:val="18"/>
                <w:szCs w:val="18"/>
                <w:lang w:val="en-US"/>
              </w:rPr>
            </w:pPr>
            <w:r w:rsidRPr="00F740AE">
              <w:rPr>
                <w:rFonts w:ascii="Times New Roman" w:hAnsi="Times New Roman" w:cs="Times New Roman"/>
                <w:i/>
                <w:sz w:val="18"/>
                <w:szCs w:val="18"/>
              </w:rPr>
              <w:t>07.179.175/0001-57</w:t>
            </w:r>
          </w:p>
        </w:tc>
        <w:tc>
          <w:tcPr>
            <w:tcW w:w="1241" w:type="dxa"/>
          </w:tcPr>
          <w:p w:rsidR="00140E25" w:rsidRPr="003914F3" w:rsidRDefault="00CA2DFA"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w:t>
            </w:r>
            <w:r w:rsidR="002325D2">
              <w:rPr>
                <w:rFonts w:ascii="Times New Roman" w:hAnsi="Times New Roman" w:cs="Times New Roman"/>
                <w:i/>
                <w:sz w:val="18"/>
                <w:szCs w:val="18"/>
              </w:rPr>
              <w:t>N</w:t>
            </w:r>
          </w:p>
        </w:tc>
        <w:tc>
          <w:tcPr>
            <w:tcW w:w="1488"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46" w:type="dxa"/>
          </w:tcPr>
          <w:p w:rsidR="00140E25" w:rsidRPr="00293748" w:rsidRDefault="00140E25" w:rsidP="00293748">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2.916,00</w:t>
            </w:r>
          </w:p>
        </w:tc>
      </w:tr>
      <w:tr w:rsidR="00140E25" w:rsidRPr="00D21647" w:rsidTr="0045241A">
        <w:tc>
          <w:tcPr>
            <w:tcW w:w="669" w:type="dxa"/>
          </w:tcPr>
          <w:p w:rsidR="00140E25" w:rsidRPr="00D21647" w:rsidRDefault="00140E25"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2</w:t>
            </w:r>
            <w:proofErr w:type="gramEnd"/>
          </w:p>
        </w:tc>
        <w:tc>
          <w:tcPr>
            <w:tcW w:w="2140"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S</w:t>
            </w:r>
            <w:r>
              <w:rPr>
                <w:rFonts w:ascii="Times New Roman" w:hAnsi="Times New Roman" w:cs="Times New Roman"/>
                <w:i/>
                <w:sz w:val="18"/>
                <w:szCs w:val="18"/>
              </w:rPr>
              <w:t>ET</w:t>
            </w:r>
            <w:r w:rsidRPr="00140E25">
              <w:rPr>
                <w:rFonts w:ascii="Times New Roman" w:hAnsi="Times New Roman" w:cs="Times New Roman"/>
                <w:i/>
                <w:sz w:val="18"/>
                <w:szCs w:val="18"/>
              </w:rPr>
              <w:t xml:space="preserve"> – Soluções Educacionais </w:t>
            </w:r>
            <w:r>
              <w:rPr>
                <w:rFonts w:ascii="Times New Roman" w:hAnsi="Times New Roman" w:cs="Times New Roman"/>
                <w:i/>
                <w:sz w:val="18"/>
                <w:szCs w:val="18"/>
              </w:rPr>
              <w:t>e</w:t>
            </w:r>
            <w:r w:rsidRPr="00140E25">
              <w:rPr>
                <w:rFonts w:ascii="Times New Roman" w:hAnsi="Times New Roman" w:cs="Times New Roman"/>
                <w:i/>
                <w:sz w:val="18"/>
                <w:szCs w:val="18"/>
              </w:rPr>
              <w:t xml:space="preserve"> Tecnológicas </w:t>
            </w:r>
          </w:p>
        </w:tc>
        <w:tc>
          <w:tcPr>
            <w:tcW w:w="1687"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16.841.931/0001-52</w:t>
            </w:r>
          </w:p>
        </w:tc>
        <w:tc>
          <w:tcPr>
            <w:tcW w:w="1241" w:type="dxa"/>
          </w:tcPr>
          <w:p w:rsidR="00140E25" w:rsidRPr="003914F3" w:rsidRDefault="00140E25"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w:t>
            </w:r>
            <w:r w:rsidR="002325D2">
              <w:rPr>
                <w:rFonts w:ascii="Times New Roman" w:hAnsi="Times New Roman" w:cs="Times New Roman"/>
                <w:i/>
                <w:sz w:val="18"/>
                <w:szCs w:val="18"/>
              </w:rPr>
              <w:t>N</w:t>
            </w:r>
          </w:p>
        </w:tc>
        <w:tc>
          <w:tcPr>
            <w:tcW w:w="1488"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46" w:type="dxa"/>
          </w:tcPr>
          <w:p w:rsidR="00140E25" w:rsidRPr="00293748" w:rsidRDefault="00140E25" w:rsidP="00293748">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3.100,00</w:t>
            </w:r>
          </w:p>
          <w:p w:rsidR="00140E25" w:rsidRPr="00293748" w:rsidRDefault="00140E25" w:rsidP="0045241A">
            <w:pPr>
              <w:spacing w:before="120" w:after="120" w:line="276" w:lineRule="auto"/>
              <w:jc w:val="right"/>
              <w:rPr>
                <w:rFonts w:ascii="Times New Roman" w:hAnsi="Times New Roman" w:cs="Times New Roman"/>
                <w:i/>
                <w:sz w:val="18"/>
                <w:szCs w:val="18"/>
              </w:rPr>
            </w:pPr>
          </w:p>
        </w:tc>
      </w:tr>
      <w:tr w:rsidR="00140E25" w:rsidRPr="00D21647" w:rsidTr="0045241A">
        <w:tc>
          <w:tcPr>
            <w:tcW w:w="669" w:type="dxa"/>
          </w:tcPr>
          <w:p w:rsidR="00140E25" w:rsidRPr="00D21647" w:rsidRDefault="00140E25" w:rsidP="0045241A">
            <w:pPr>
              <w:spacing w:before="120" w:after="120" w:line="276" w:lineRule="auto"/>
              <w:jc w:val="both"/>
              <w:rPr>
                <w:rFonts w:ascii="Times New Roman" w:hAnsi="Times New Roman" w:cs="Times New Roman"/>
                <w:i/>
                <w:sz w:val="18"/>
                <w:szCs w:val="18"/>
              </w:rPr>
            </w:pPr>
            <w:proofErr w:type="gramStart"/>
            <w:r w:rsidRPr="00D21647">
              <w:rPr>
                <w:rFonts w:ascii="Times New Roman" w:hAnsi="Times New Roman" w:cs="Times New Roman"/>
                <w:i/>
                <w:sz w:val="18"/>
                <w:szCs w:val="18"/>
              </w:rPr>
              <w:t>3</w:t>
            </w:r>
            <w:proofErr w:type="gramEnd"/>
          </w:p>
        </w:tc>
        <w:tc>
          <w:tcPr>
            <w:tcW w:w="2140" w:type="dxa"/>
          </w:tcPr>
          <w:p w:rsidR="00140E25" w:rsidRPr="003914F3" w:rsidRDefault="00140E25" w:rsidP="00FF058B">
            <w:pPr>
              <w:spacing w:before="120" w:after="120" w:line="276" w:lineRule="auto"/>
              <w:jc w:val="both"/>
              <w:rPr>
                <w:rFonts w:ascii="Times New Roman" w:hAnsi="Times New Roman" w:cs="Times New Roman"/>
                <w:i/>
                <w:sz w:val="18"/>
                <w:szCs w:val="18"/>
              </w:rPr>
            </w:pPr>
            <w:r>
              <w:rPr>
                <w:rFonts w:ascii="Times New Roman" w:hAnsi="Times New Roman" w:cs="Times New Roman"/>
                <w:i/>
                <w:sz w:val="18"/>
                <w:szCs w:val="18"/>
              </w:rPr>
              <w:t>R4 Comércio Varejista LTDA</w:t>
            </w:r>
            <w:r w:rsidR="00E07A29">
              <w:rPr>
                <w:rFonts w:ascii="Times New Roman" w:hAnsi="Times New Roman" w:cs="Times New Roman"/>
                <w:i/>
                <w:sz w:val="18"/>
                <w:szCs w:val="18"/>
              </w:rPr>
              <w:t xml:space="preserve"> - ME</w:t>
            </w:r>
          </w:p>
        </w:tc>
        <w:tc>
          <w:tcPr>
            <w:tcW w:w="1687"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10.425.836/0001-91</w:t>
            </w:r>
          </w:p>
        </w:tc>
        <w:tc>
          <w:tcPr>
            <w:tcW w:w="1241" w:type="dxa"/>
          </w:tcPr>
          <w:p w:rsidR="00140E25" w:rsidRPr="003914F3" w:rsidRDefault="002325D2"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UN</w:t>
            </w:r>
          </w:p>
        </w:tc>
        <w:tc>
          <w:tcPr>
            <w:tcW w:w="1488"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46" w:type="dxa"/>
          </w:tcPr>
          <w:p w:rsidR="00140E25" w:rsidRPr="00293748" w:rsidRDefault="00E07A29" w:rsidP="00293748">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3.100</w:t>
            </w:r>
            <w:r w:rsidR="00140E25">
              <w:rPr>
                <w:rFonts w:ascii="Times New Roman" w:hAnsi="Times New Roman" w:cs="Times New Roman"/>
                <w:i/>
                <w:sz w:val="18"/>
                <w:szCs w:val="18"/>
              </w:rPr>
              <w:t>,00</w:t>
            </w:r>
          </w:p>
        </w:tc>
      </w:tr>
    </w:tbl>
    <w:p w:rsidR="0095633F" w:rsidRDefault="0095633F" w:rsidP="00C05B08">
      <w:pPr>
        <w:spacing w:before="120" w:after="120" w:line="276" w:lineRule="auto"/>
        <w:ind w:left="716"/>
        <w:jc w:val="center"/>
        <w:rPr>
          <w:rFonts w:cs="Arial"/>
          <w:i/>
          <w:szCs w:val="20"/>
        </w:rPr>
      </w:pPr>
    </w:p>
    <w:p w:rsidR="00C05B08" w:rsidRPr="00D558A9" w:rsidRDefault="00C05B08" w:rsidP="00C05B08">
      <w:pPr>
        <w:spacing w:before="120" w:after="120" w:line="276" w:lineRule="auto"/>
        <w:ind w:left="716"/>
        <w:jc w:val="center"/>
        <w:rPr>
          <w:rFonts w:cs="Arial"/>
          <w:bCs/>
          <w:i/>
          <w:szCs w:val="20"/>
        </w:rPr>
      </w:pPr>
    </w:p>
    <w:p w:rsidR="00C65FC2" w:rsidRPr="00D558A9" w:rsidRDefault="00140E25" w:rsidP="00D558A9">
      <w:pPr>
        <w:spacing w:before="120" w:after="120" w:line="276" w:lineRule="auto"/>
        <w:ind w:left="716"/>
        <w:jc w:val="center"/>
        <w:rPr>
          <w:rFonts w:cs="Arial"/>
          <w:bCs/>
          <w:i/>
          <w:szCs w:val="20"/>
        </w:rPr>
      </w:pPr>
      <w:r w:rsidRPr="00140E25">
        <w:rPr>
          <w:rFonts w:cs="Arial"/>
          <w:bCs/>
          <w:i/>
          <w:szCs w:val="20"/>
        </w:rPr>
        <w:t>ANTENA OMNI-DIRECIONAL OUTDOOR 915MHZ</w:t>
      </w:r>
    </w:p>
    <w:tbl>
      <w:tblPr>
        <w:tblStyle w:val="Tabelacomgrade"/>
        <w:tblW w:w="0" w:type="auto"/>
        <w:tblInd w:w="716" w:type="dxa"/>
        <w:tblLook w:val="04A0"/>
      </w:tblPr>
      <w:tblGrid>
        <w:gridCol w:w="658"/>
        <w:gridCol w:w="1995"/>
        <w:gridCol w:w="1771"/>
        <w:gridCol w:w="1221"/>
        <w:gridCol w:w="1465"/>
        <w:gridCol w:w="1325"/>
      </w:tblGrid>
      <w:tr w:rsidR="00C05B08" w:rsidRPr="00FD1A2C" w:rsidTr="00647F78">
        <w:trPr>
          <w:trHeight w:val="957"/>
        </w:trPr>
        <w:tc>
          <w:tcPr>
            <w:tcW w:w="658"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ITEM</w:t>
            </w:r>
          </w:p>
        </w:tc>
        <w:tc>
          <w:tcPr>
            <w:tcW w:w="1995"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Nome da empresa</w:t>
            </w:r>
          </w:p>
        </w:tc>
        <w:tc>
          <w:tcPr>
            <w:tcW w:w="1771"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CNPJ</w:t>
            </w:r>
          </w:p>
        </w:tc>
        <w:tc>
          <w:tcPr>
            <w:tcW w:w="1221"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UNIDADE DE MEDIDA</w:t>
            </w:r>
          </w:p>
        </w:tc>
        <w:tc>
          <w:tcPr>
            <w:tcW w:w="1465"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QUANTIDADE</w:t>
            </w:r>
          </w:p>
        </w:tc>
        <w:tc>
          <w:tcPr>
            <w:tcW w:w="1325" w:type="dxa"/>
          </w:tcPr>
          <w:p w:rsidR="00C05B08" w:rsidRPr="00FD1A2C" w:rsidRDefault="00C05B08" w:rsidP="0045241A">
            <w:pPr>
              <w:spacing w:before="120" w:after="120" w:line="276" w:lineRule="auto"/>
              <w:jc w:val="both"/>
              <w:rPr>
                <w:rFonts w:ascii="Times New Roman" w:hAnsi="Times New Roman" w:cs="Times New Roman"/>
                <w:i/>
                <w:sz w:val="18"/>
                <w:szCs w:val="18"/>
              </w:rPr>
            </w:pPr>
            <w:r w:rsidRPr="00FD1A2C">
              <w:rPr>
                <w:rFonts w:ascii="Times New Roman" w:hAnsi="Times New Roman" w:cs="Times New Roman"/>
                <w:i/>
                <w:sz w:val="18"/>
                <w:szCs w:val="18"/>
              </w:rPr>
              <w:t>VALOR UNITÁRIO COM FRETE</w:t>
            </w:r>
          </w:p>
        </w:tc>
      </w:tr>
      <w:tr w:rsidR="00140E25" w:rsidRPr="00FD1A2C" w:rsidTr="00647F78">
        <w:trPr>
          <w:trHeight w:val="851"/>
        </w:trPr>
        <w:tc>
          <w:tcPr>
            <w:tcW w:w="658" w:type="dxa"/>
          </w:tcPr>
          <w:p w:rsidR="00140E25" w:rsidRPr="00FD1A2C" w:rsidRDefault="00140E25" w:rsidP="0045241A">
            <w:pPr>
              <w:spacing w:before="120" w:after="120" w:line="276" w:lineRule="auto"/>
              <w:jc w:val="both"/>
              <w:rPr>
                <w:rFonts w:ascii="Times New Roman" w:hAnsi="Times New Roman" w:cs="Times New Roman"/>
                <w:i/>
                <w:sz w:val="18"/>
                <w:szCs w:val="18"/>
              </w:rPr>
            </w:pPr>
            <w:proofErr w:type="gramStart"/>
            <w:r w:rsidRPr="00FD1A2C">
              <w:rPr>
                <w:rFonts w:ascii="Times New Roman" w:hAnsi="Times New Roman" w:cs="Times New Roman"/>
                <w:i/>
                <w:sz w:val="18"/>
                <w:szCs w:val="18"/>
              </w:rPr>
              <w:t>1</w:t>
            </w:r>
            <w:proofErr w:type="gramEnd"/>
          </w:p>
        </w:tc>
        <w:tc>
          <w:tcPr>
            <w:tcW w:w="1995" w:type="dxa"/>
          </w:tcPr>
          <w:p w:rsidR="00140E25" w:rsidRPr="003914F3" w:rsidRDefault="00140E25" w:rsidP="00FF058B">
            <w:pPr>
              <w:spacing w:before="120" w:after="120" w:line="276" w:lineRule="auto"/>
              <w:jc w:val="both"/>
              <w:rPr>
                <w:rFonts w:ascii="Times New Roman" w:hAnsi="Times New Roman" w:cs="Times New Roman"/>
                <w:i/>
                <w:sz w:val="18"/>
                <w:szCs w:val="18"/>
              </w:rPr>
            </w:pPr>
            <w:proofErr w:type="spellStart"/>
            <w:r w:rsidRPr="00F740AE">
              <w:rPr>
                <w:rFonts w:ascii="Times New Roman" w:hAnsi="Times New Roman" w:cs="Times New Roman"/>
                <w:i/>
                <w:sz w:val="18"/>
                <w:szCs w:val="18"/>
              </w:rPr>
              <w:t>Datasonic</w:t>
            </w:r>
            <w:proofErr w:type="spellEnd"/>
            <w:r w:rsidRPr="00F740AE">
              <w:rPr>
                <w:rFonts w:ascii="Times New Roman" w:hAnsi="Times New Roman" w:cs="Times New Roman"/>
                <w:i/>
                <w:sz w:val="18"/>
                <w:szCs w:val="18"/>
              </w:rPr>
              <w:t xml:space="preserve"> Indústria e Distribuição de Eletrônicos </w:t>
            </w:r>
            <w:r>
              <w:rPr>
                <w:rFonts w:ascii="Times New Roman" w:hAnsi="Times New Roman" w:cs="Times New Roman"/>
                <w:i/>
                <w:sz w:val="18"/>
                <w:szCs w:val="18"/>
              </w:rPr>
              <w:t>LTDA.</w:t>
            </w:r>
          </w:p>
        </w:tc>
        <w:tc>
          <w:tcPr>
            <w:tcW w:w="1771" w:type="dxa"/>
          </w:tcPr>
          <w:p w:rsidR="00140E25" w:rsidRPr="003914F3" w:rsidRDefault="00140E25" w:rsidP="00FF058B">
            <w:pPr>
              <w:spacing w:before="120" w:after="120" w:line="276" w:lineRule="auto"/>
              <w:jc w:val="both"/>
              <w:rPr>
                <w:rFonts w:ascii="Times New Roman" w:hAnsi="Times New Roman" w:cs="Times New Roman"/>
                <w:i/>
                <w:sz w:val="18"/>
                <w:szCs w:val="18"/>
                <w:lang w:val="en-US"/>
              </w:rPr>
            </w:pPr>
            <w:r w:rsidRPr="00F740AE">
              <w:rPr>
                <w:rFonts w:ascii="Times New Roman" w:hAnsi="Times New Roman" w:cs="Times New Roman"/>
                <w:i/>
                <w:sz w:val="18"/>
                <w:szCs w:val="18"/>
              </w:rPr>
              <w:t>07.179.175/0001-57</w:t>
            </w:r>
          </w:p>
        </w:tc>
        <w:tc>
          <w:tcPr>
            <w:tcW w:w="1221" w:type="dxa"/>
          </w:tcPr>
          <w:p w:rsidR="00140E25" w:rsidRPr="003914F3" w:rsidRDefault="002325D2"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UN</w:t>
            </w:r>
          </w:p>
        </w:tc>
        <w:tc>
          <w:tcPr>
            <w:tcW w:w="1465"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25" w:type="dxa"/>
          </w:tcPr>
          <w:p w:rsidR="00140E25" w:rsidRPr="00FD1A2C" w:rsidRDefault="00140E25" w:rsidP="00FD1A2C">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780,30</w:t>
            </w:r>
            <w:r w:rsidRPr="00FD1A2C">
              <w:rPr>
                <w:rFonts w:ascii="Times New Roman" w:hAnsi="Times New Roman" w:cs="Times New Roman"/>
                <w:i/>
                <w:sz w:val="18"/>
                <w:szCs w:val="18"/>
              </w:rPr>
              <w:t xml:space="preserve"> </w:t>
            </w:r>
          </w:p>
          <w:p w:rsidR="00140E25" w:rsidRPr="00FD1A2C" w:rsidRDefault="00140E25" w:rsidP="0045241A">
            <w:pPr>
              <w:spacing w:before="120" w:after="120" w:line="276" w:lineRule="auto"/>
              <w:jc w:val="right"/>
              <w:rPr>
                <w:rFonts w:ascii="Times New Roman" w:hAnsi="Times New Roman" w:cs="Times New Roman"/>
                <w:i/>
                <w:sz w:val="18"/>
                <w:szCs w:val="18"/>
              </w:rPr>
            </w:pPr>
          </w:p>
        </w:tc>
      </w:tr>
      <w:tr w:rsidR="00140E25" w:rsidRPr="00FD1A2C" w:rsidTr="00647F78">
        <w:trPr>
          <w:trHeight w:val="957"/>
        </w:trPr>
        <w:tc>
          <w:tcPr>
            <w:tcW w:w="658" w:type="dxa"/>
          </w:tcPr>
          <w:p w:rsidR="00140E25" w:rsidRPr="00FD1A2C" w:rsidRDefault="00140E25" w:rsidP="0045241A">
            <w:pPr>
              <w:spacing w:before="120" w:after="120" w:line="276" w:lineRule="auto"/>
              <w:jc w:val="both"/>
              <w:rPr>
                <w:rFonts w:ascii="Times New Roman" w:hAnsi="Times New Roman" w:cs="Times New Roman"/>
                <w:i/>
                <w:sz w:val="18"/>
                <w:szCs w:val="18"/>
              </w:rPr>
            </w:pPr>
            <w:proofErr w:type="gramStart"/>
            <w:r w:rsidRPr="00FD1A2C">
              <w:rPr>
                <w:rFonts w:ascii="Times New Roman" w:hAnsi="Times New Roman" w:cs="Times New Roman"/>
                <w:i/>
                <w:sz w:val="18"/>
                <w:szCs w:val="18"/>
              </w:rPr>
              <w:t>2</w:t>
            </w:r>
            <w:proofErr w:type="gramEnd"/>
          </w:p>
        </w:tc>
        <w:tc>
          <w:tcPr>
            <w:tcW w:w="1995"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S</w:t>
            </w:r>
            <w:r>
              <w:rPr>
                <w:rFonts w:ascii="Times New Roman" w:hAnsi="Times New Roman" w:cs="Times New Roman"/>
                <w:i/>
                <w:sz w:val="18"/>
                <w:szCs w:val="18"/>
              </w:rPr>
              <w:t>ET</w:t>
            </w:r>
            <w:r w:rsidRPr="00140E25">
              <w:rPr>
                <w:rFonts w:ascii="Times New Roman" w:hAnsi="Times New Roman" w:cs="Times New Roman"/>
                <w:i/>
                <w:sz w:val="18"/>
                <w:szCs w:val="18"/>
              </w:rPr>
              <w:t xml:space="preserve"> – Soluções Educacionais </w:t>
            </w:r>
            <w:r>
              <w:rPr>
                <w:rFonts w:ascii="Times New Roman" w:hAnsi="Times New Roman" w:cs="Times New Roman"/>
                <w:i/>
                <w:sz w:val="18"/>
                <w:szCs w:val="18"/>
              </w:rPr>
              <w:t>e</w:t>
            </w:r>
            <w:r w:rsidRPr="00140E25">
              <w:rPr>
                <w:rFonts w:ascii="Times New Roman" w:hAnsi="Times New Roman" w:cs="Times New Roman"/>
                <w:i/>
                <w:sz w:val="18"/>
                <w:szCs w:val="18"/>
              </w:rPr>
              <w:t xml:space="preserve"> Tecnológicas </w:t>
            </w:r>
          </w:p>
        </w:tc>
        <w:tc>
          <w:tcPr>
            <w:tcW w:w="1771"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16.841.931/0001-52</w:t>
            </w:r>
          </w:p>
        </w:tc>
        <w:tc>
          <w:tcPr>
            <w:tcW w:w="1221" w:type="dxa"/>
          </w:tcPr>
          <w:p w:rsidR="00140E25" w:rsidRPr="003914F3" w:rsidRDefault="002325D2"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UN</w:t>
            </w:r>
          </w:p>
        </w:tc>
        <w:tc>
          <w:tcPr>
            <w:tcW w:w="1465"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25" w:type="dxa"/>
          </w:tcPr>
          <w:p w:rsidR="00140E25" w:rsidRPr="00FD1A2C" w:rsidRDefault="00140E25" w:rsidP="00FD1A2C">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840,00</w:t>
            </w:r>
            <w:r w:rsidRPr="00FD1A2C">
              <w:rPr>
                <w:rFonts w:ascii="Times New Roman" w:hAnsi="Times New Roman" w:cs="Times New Roman"/>
                <w:i/>
                <w:sz w:val="18"/>
                <w:szCs w:val="18"/>
              </w:rPr>
              <w:t xml:space="preserve"> </w:t>
            </w:r>
          </w:p>
          <w:p w:rsidR="00140E25" w:rsidRPr="00FD1A2C" w:rsidRDefault="00140E25" w:rsidP="0045241A">
            <w:pPr>
              <w:spacing w:before="120" w:after="120" w:line="276" w:lineRule="auto"/>
              <w:jc w:val="right"/>
              <w:rPr>
                <w:rFonts w:ascii="Times New Roman" w:hAnsi="Times New Roman" w:cs="Times New Roman"/>
                <w:i/>
                <w:sz w:val="18"/>
                <w:szCs w:val="18"/>
              </w:rPr>
            </w:pPr>
          </w:p>
        </w:tc>
      </w:tr>
      <w:tr w:rsidR="00140E25" w:rsidRPr="00FD1A2C" w:rsidTr="00647F78">
        <w:trPr>
          <w:trHeight w:val="729"/>
        </w:trPr>
        <w:tc>
          <w:tcPr>
            <w:tcW w:w="658" w:type="dxa"/>
          </w:tcPr>
          <w:p w:rsidR="00140E25" w:rsidRPr="00FD1A2C" w:rsidRDefault="00140E25" w:rsidP="0045241A">
            <w:pPr>
              <w:spacing w:before="120" w:after="120" w:line="276" w:lineRule="auto"/>
              <w:jc w:val="both"/>
              <w:rPr>
                <w:rFonts w:ascii="Times New Roman" w:hAnsi="Times New Roman" w:cs="Times New Roman"/>
                <w:i/>
                <w:sz w:val="18"/>
                <w:szCs w:val="18"/>
              </w:rPr>
            </w:pPr>
            <w:proofErr w:type="gramStart"/>
            <w:r w:rsidRPr="00FD1A2C">
              <w:rPr>
                <w:rFonts w:ascii="Times New Roman" w:hAnsi="Times New Roman" w:cs="Times New Roman"/>
                <w:i/>
                <w:sz w:val="18"/>
                <w:szCs w:val="18"/>
              </w:rPr>
              <w:t>3</w:t>
            </w:r>
            <w:proofErr w:type="gramEnd"/>
          </w:p>
        </w:tc>
        <w:tc>
          <w:tcPr>
            <w:tcW w:w="1995" w:type="dxa"/>
          </w:tcPr>
          <w:p w:rsidR="00140E25" w:rsidRPr="003914F3" w:rsidRDefault="00140E25" w:rsidP="00FF058B">
            <w:pPr>
              <w:spacing w:before="120" w:after="120" w:line="276" w:lineRule="auto"/>
              <w:jc w:val="both"/>
              <w:rPr>
                <w:rFonts w:ascii="Times New Roman" w:hAnsi="Times New Roman" w:cs="Times New Roman"/>
                <w:i/>
                <w:sz w:val="18"/>
                <w:szCs w:val="18"/>
              </w:rPr>
            </w:pPr>
            <w:r>
              <w:rPr>
                <w:rFonts w:ascii="Times New Roman" w:hAnsi="Times New Roman" w:cs="Times New Roman"/>
                <w:i/>
                <w:sz w:val="18"/>
                <w:szCs w:val="18"/>
              </w:rPr>
              <w:t>R4 Comércio Varejista LTDA</w:t>
            </w:r>
            <w:r w:rsidR="00F94702">
              <w:rPr>
                <w:rFonts w:ascii="Times New Roman" w:hAnsi="Times New Roman" w:cs="Times New Roman"/>
                <w:i/>
                <w:sz w:val="18"/>
                <w:szCs w:val="18"/>
              </w:rPr>
              <w:t xml:space="preserve"> - ME</w:t>
            </w:r>
          </w:p>
        </w:tc>
        <w:tc>
          <w:tcPr>
            <w:tcW w:w="1771" w:type="dxa"/>
          </w:tcPr>
          <w:p w:rsidR="00140E25" w:rsidRPr="003914F3" w:rsidRDefault="00140E25" w:rsidP="00FF058B">
            <w:pPr>
              <w:spacing w:before="120" w:after="120" w:line="276" w:lineRule="auto"/>
              <w:jc w:val="both"/>
              <w:rPr>
                <w:rFonts w:ascii="Times New Roman" w:hAnsi="Times New Roman" w:cs="Times New Roman"/>
                <w:i/>
                <w:sz w:val="18"/>
                <w:szCs w:val="18"/>
              </w:rPr>
            </w:pPr>
            <w:r w:rsidRPr="00140E25">
              <w:rPr>
                <w:rFonts w:ascii="Times New Roman" w:hAnsi="Times New Roman" w:cs="Times New Roman"/>
                <w:i/>
                <w:sz w:val="18"/>
                <w:szCs w:val="18"/>
              </w:rPr>
              <w:t>10.425.836/0001-91</w:t>
            </w:r>
          </w:p>
        </w:tc>
        <w:tc>
          <w:tcPr>
            <w:tcW w:w="1221" w:type="dxa"/>
          </w:tcPr>
          <w:p w:rsidR="00140E25" w:rsidRPr="003914F3" w:rsidRDefault="002325D2" w:rsidP="002325D2">
            <w:pPr>
              <w:spacing w:before="120" w:after="120" w:line="276" w:lineRule="auto"/>
              <w:jc w:val="center"/>
              <w:rPr>
                <w:rFonts w:ascii="Times New Roman" w:hAnsi="Times New Roman" w:cs="Times New Roman"/>
                <w:i/>
                <w:sz w:val="18"/>
                <w:szCs w:val="18"/>
              </w:rPr>
            </w:pPr>
            <w:r>
              <w:rPr>
                <w:rFonts w:ascii="Times New Roman" w:hAnsi="Times New Roman" w:cs="Times New Roman"/>
                <w:i/>
                <w:sz w:val="18"/>
                <w:szCs w:val="18"/>
              </w:rPr>
              <w:t>UN</w:t>
            </w:r>
          </w:p>
        </w:tc>
        <w:tc>
          <w:tcPr>
            <w:tcW w:w="1465" w:type="dxa"/>
          </w:tcPr>
          <w:p w:rsidR="00140E25" w:rsidRPr="003914F3" w:rsidRDefault="00140E25" w:rsidP="00FF058B">
            <w:pPr>
              <w:spacing w:before="120" w:after="120" w:line="276" w:lineRule="auto"/>
              <w:jc w:val="center"/>
              <w:rPr>
                <w:rFonts w:ascii="Times New Roman" w:hAnsi="Times New Roman" w:cs="Times New Roman"/>
                <w:i/>
                <w:sz w:val="18"/>
                <w:szCs w:val="18"/>
              </w:rPr>
            </w:pPr>
            <w:r w:rsidRPr="003914F3">
              <w:rPr>
                <w:rFonts w:ascii="Times New Roman" w:hAnsi="Times New Roman" w:cs="Times New Roman"/>
                <w:i/>
                <w:sz w:val="18"/>
                <w:szCs w:val="18"/>
              </w:rPr>
              <w:t>0</w:t>
            </w:r>
            <w:r>
              <w:rPr>
                <w:rFonts w:ascii="Times New Roman" w:hAnsi="Times New Roman" w:cs="Times New Roman"/>
                <w:i/>
                <w:sz w:val="18"/>
                <w:szCs w:val="18"/>
              </w:rPr>
              <w:t>1</w:t>
            </w:r>
          </w:p>
        </w:tc>
        <w:tc>
          <w:tcPr>
            <w:tcW w:w="1325" w:type="dxa"/>
          </w:tcPr>
          <w:p w:rsidR="00140E25" w:rsidRPr="00FD1A2C" w:rsidRDefault="00140E25" w:rsidP="00FD1A2C">
            <w:pPr>
              <w:spacing w:before="120" w:after="120" w:line="276" w:lineRule="auto"/>
              <w:jc w:val="right"/>
              <w:rPr>
                <w:rFonts w:ascii="Times New Roman" w:hAnsi="Times New Roman" w:cs="Times New Roman"/>
                <w:i/>
                <w:sz w:val="18"/>
                <w:szCs w:val="18"/>
              </w:rPr>
            </w:pPr>
            <w:r>
              <w:rPr>
                <w:rFonts w:ascii="Times New Roman" w:hAnsi="Times New Roman" w:cs="Times New Roman"/>
                <w:i/>
                <w:sz w:val="18"/>
                <w:szCs w:val="18"/>
              </w:rPr>
              <w:t>800,00</w:t>
            </w:r>
          </w:p>
        </w:tc>
      </w:tr>
    </w:tbl>
    <w:p w:rsidR="00514838" w:rsidRDefault="00514838" w:rsidP="008D05AF">
      <w:pPr>
        <w:pStyle w:val="Nivel1"/>
        <w:numPr>
          <w:ilvl w:val="0"/>
          <w:numId w:val="0"/>
        </w:numPr>
      </w:pPr>
    </w:p>
    <w:p w:rsidR="006A2FFE" w:rsidRDefault="00F72A37" w:rsidP="006A2FFE">
      <w:pPr>
        <w:pStyle w:val="Nivel1"/>
      </w:pPr>
      <w:r w:rsidRPr="0000392B">
        <w:t>JUSTIFICATIVA E OBJETIVO DA CONTRATAÇÃO</w:t>
      </w:r>
    </w:p>
    <w:p w:rsidR="00F20F1E" w:rsidRDefault="00764DCC" w:rsidP="00F20F1E">
      <w:pPr>
        <w:pStyle w:val="PargrafodaLista"/>
        <w:numPr>
          <w:ilvl w:val="1"/>
          <w:numId w:val="1"/>
        </w:numPr>
        <w:spacing w:before="100" w:beforeAutospacing="1" w:after="100" w:afterAutospacing="1"/>
        <w:jc w:val="both"/>
        <w:rPr>
          <w:rFonts w:cs="Arial"/>
          <w:szCs w:val="20"/>
        </w:rPr>
      </w:pPr>
      <w:r>
        <w:rPr>
          <w:rFonts w:cs="Arial"/>
          <w:szCs w:val="20"/>
        </w:rPr>
        <w:t>A aquisição dos itens</w:t>
      </w:r>
      <w:r w:rsidR="00635587" w:rsidRPr="00B965DD">
        <w:rPr>
          <w:rFonts w:cs="Arial"/>
          <w:szCs w:val="20"/>
        </w:rPr>
        <w:t xml:space="preserve"> acima elenc</w:t>
      </w:r>
      <w:r w:rsidR="00B965DD" w:rsidRPr="00B965DD">
        <w:rPr>
          <w:rFonts w:cs="Arial"/>
          <w:szCs w:val="20"/>
        </w:rPr>
        <w:t>a</w:t>
      </w:r>
      <w:r w:rsidR="00513987">
        <w:rPr>
          <w:rFonts w:cs="Arial"/>
          <w:szCs w:val="20"/>
        </w:rPr>
        <w:t>dos atenderá às necessi</w:t>
      </w:r>
      <w:r w:rsidR="003914F3">
        <w:rPr>
          <w:rFonts w:cs="Arial"/>
          <w:szCs w:val="20"/>
        </w:rPr>
        <w:t xml:space="preserve">dades do </w:t>
      </w:r>
      <w:r w:rsidR="00CA2DFA">
        <w:rPr>
          <w:rFonts w:cs="Arial"/>
          <w:szCs w:val="20"/>
        </w:rPr>
        <w:t xml:space="preserve">curso de Engenharia Elétrica – habilitação Telecomunicações da </w:t>
      </w:r>
      <w:r w:rsidR="00460E13">
        <w:rPr>
          <w:rFonts w:cs="Arial"/>
          <w:szCs w:val="20"/>
        </w:rPr>
        <w:t xml:space="preserve">Faculdade de Engenharia da UFJF, </w:t>
      </w:r>
      <w:r w:rsidR="00305C7A">
        <w:rPr>
          <w:rFonts w:cs="Arial"/>
          <w:szCs w:val="20"/>
        </w:rPr>
        <w:t>para a</w:t>
      </w:r>
      <w:r w:rsidR="00513987">
        <w:rPr>
          <w:rFonts w:cs="Arial"/>
          <w:szCs w:val="20"/>
        </w:rPr>
        <w:t>s suas atividades</w:t>
      </w:r>
      <w:r w:rsidR="003914F3">
        <w:rPr>
          <w:rFonts w:cs="Arial"/>
          <w:szCs w:val="20"/>
        </w:rPr>
        <w:t xml:space="preserve"> de ensino, pesquisa e extensão, num projeto cujo objetivo é atender </w:t>
      </w:r>
      <w:r w:rsidR="00CA2DFA">
        <w:rPr>
          <w:rFonts w:cs="Arial"/>
          <w:szCs w:val="20"/>
        </w:rPr>
        <w:t>toda a</w:t>
      </w:r>
      <w:r w:rsidR="003914F3">
        <w:rPr>
          <w:rFonts w:cs="Arial"/>
          <w:szCs w:val="20"/>
        </w:rPr>
        <w:t xml:space="preserve"> UFJF</w:t>
      </w:r>
      <w:r w:rsidR="00CA2DFA">
        <w:rPr>
          <w:rFonts w:cs="Arial"/>
          <w:szCs w:val="20"/>
        </w:rPr>
        <w:t xml:space="preserve"> oferecendo o serviço de acesso à Internet das Coisas para qualquer projeto de pesquisa que disponha de sensores de monitoramento remoto</w:t>
      </w:r>
      <w:r w:rsidR="00513987">
        <w:rPr>
          <w:rFonts w:cs="Arial"/>
          <w:szCs w:val="20"/>
        </w:rPr>
        <w:t>.</w:t>
      </w:r>
      <w:r>
        <w:rPr>
          <w:rFonts w:cs="Arial"/>
          <w:szCs w:val="20"/>
        </w:rPr>
        <w:t xml:space="preserve"> O material</w:t>
      </w:r>
      <w:r w:rsidR="00722B3D">
        <w:rPr>
          <w:rFonts w:cs="Arial"/>
          <w:szCs w:val="20"/>
        </w:rPr>
        <w:t xml:space="preserve"> solicitado será utilizado para alunos </w:t>
      </w:r>
      <w:proofErr w:type="gramStart"/>
      <w:r w:rsidR="00722B3D">
        <w:rPr>
          <w:rFonts w:cs="Arial"/>
          <w:szCs w:val="20"/>
        </w:rPr>
        <w:t>do curso projetarem</w:t>
      </w:r>
      <w:proofErr w:type="gramEnd"/>
      <w:r w:rsidR="00722B3D">
        <w:rPr>
          <w:rFonts w:cs="Arial"/>
          <w:szCs w:val="20"/>
        </w:rPr>
        <w:t xml:space="preserve"> e implementarem um ponto de acesso à Internet das Coisas, que poderá ser posteriormente utilizado por toda a UFJF.</w:t>
      </w:r>
    </w:p>
    <w:p w:rsidR="00F20F1E" w:rsidRPr="00305C7A" w:rsidRDefault="00CD3062" w:rsidP="00305C7A">
      <w:pPr>
        <w:pStyle w:val="Nivel1"/>
        <w:numPr>
          <w:ilvl w:val="1"/>
          <w:numId w:val="1"/>
        </w:numPr>
        <w:rPr>
          <w:b w:val="0"/>
        </w:rPr>
      </w:pPr>
      <w:r>
        <w:rPr>
          <w:b w:val="0"/>
        </w:rPr>
        <w:lastRenderedPageBreak/>
        <w:t xml:space="preserve">Justificativa da quantidade solicitada: </w:t>
      </w:r>
      <w:r w:rsidR="00305C7A" w:rsidRPr="00305C7A">
        <w:rPr>
          <w:b w:val="0"/>
        </w:rPr>
        <w:t xml:space="preserve">Os componentes descritos são de extrema importância </w:t>
      </w:r>
      <w:r w:rsidR="00722B3D">
        <w:rPr>
          <w:b w:val="0"/>
        </w:rPr>
        <w:t>à</w:t>
      </w:r>
      <w:r w:rsidR="009818D3">
        <w:rPr>
          <w:b w:val="0"/>
        </w:rPr>
        <w:t xml:space="preserve"> instalação </w:t>
      </w:r>
      <w:r w:rsidR="00722B3D">
        <w:rPr>
          <w:b w:val="0"/>
        </w:rPr>
        <w:t xml:space="preserve">de um ponto de </w:t>
      </w:r>
      <w:r w:rsidR="009818D3">
        <w:rPr>
          <w:b w:val="0"/>
        </w:rPr>
        <w:t>acesso sem fio à Internet das Coisas</w:t>
      </w:r>
      <w:r w:rsidR="00305C7A" w:rsidRPr="00305C7A">
        <w:rPr>
          <w:b w:val="0"/>
        </w:rPr>
        <w:t xml:space="preserve">, que após </w:t>
      </w:r>
      <w:r w:rsidR="009818D3">
        <w:rPr>
          <w:b w:val="0"/>
        </w:rPr>
        <w:t>a instalação estará disponível para toda a UFJF conectar sensores e atuadores para atuarem de forma remota em projetos de pesquisa e extensão</w:t>
      </w:r>
      <w:r w:rsidR="00305C7A" w:rsidRPr="00305C7A">
        <w:rPr>
          <w:b w:val="0"/>
        </w:rPr>
        <w:t>. Com a quantidade descrita poder</w:t>
      </w:r>
      <w:r w:rsidR="00186040">
        <w:rPr>
          <w:b w:val="0"/>
        </w:rPr>
        <w:t xml:space="preserve">á ser instalado um ponto de acesso </w:t>
      </w:r>
      <w:r w:rsidR="00DD1736">
        <w:rPr>
          <w:b w:val="0"/>
        </w:rPr>
        <w:t>que cobrirá toda a UFJF, podendo</w:t>
      </w:r>
      <w:r w:rsidR="00186040">
        <w:rPr>
          <w:b w:val="0"/>
        </w:rPr>
        <w:t xml:space="preserve"> </w:t>
      </w:r>
      <w:r w:rsidR="00305C7A" w:rsidRPr="00305C7A">
        <w:rPr>
          <w:b w:val="0"/>
        </w:rPr>
        <w:t>s</w:t>
      </w:r>
      <w:r>
        <w:rPr>
          <w:b w:val="0"/>
        </w:rPr>
        <w:t xml:space="preserve">er </w:t>
      </w:r>
      <w:r w:rsidR="00186040">
        <w:rPr>
          <w:b w:val="0"/>
        </w:rPr>
        <w:t>desenvolvidos circuitos para conexão de dispositivos à internet das Coisas, bem como testes de desempenho da rede.</w:t>
      </w:r>
    </w:p>
    <w:p w:rsidR="00F20F1E" w:rsidRPr="00F20F1E" w:rsidRDefault="00F20F1E" w:rsidP="00F20F1E">
      <w:pPr>
        <w:pStyle w:val="Nivel1"/>
        <w:numPr>
          <w:ilvl w:val="1"/>
          <w:numId w:val="1"/>
        </w:numPr>
        <w:rPr>
          <w:b w:val="0"/>
          <w:color w:val="222222"/>
          <w:highlight w:val="white"/>
        </w:rPr>
      </w:pPr>
      <w:r w:rsidRPr="00F20F1E">
        <w:rPr>
          <w:b w:val="0"/>
        </w:rPr>
        <w:t>As pesquisas de mercado não foram realizadas pelo painel de preços em razão das especificidades dos itens solicitados, sendo que os mesmos não foram localizados.</w:t>
      </w:r>
    </w:p>
    <w:p w:rsidR="001E14AF" w:rsidRPr="0000392B" w:rsidRDefault="001E14AF" w:rsidP="00DE7070">
      <w:pPr>
        <w:pStyle w:val="Nivel1"/>
      </w:pPr>
      <w:r w:rsidRPr="0000392B">
        <w:t>CLASSIFICAÇÃO DOS BENS COMUNS</w:t>
      </w:r>
    </w:p>
    <w:p w:rsidR="001E14AF" w:rsidRPr="0000392B" w:rsidRDefault="00765DD3" w:rsidP="005D1964">
      <w:pPr>
        <w:numPr>
          <w:ilvl w:val="1"/>
          <w:numId w:val="1"/>
        </w:numPr>
        <w:spacing w:before="120" w:after="120" w:line="276" w:lineRule="auto"/>
        <w:ind w:left="425" w:firstLine="0"/>
        <w:jc w:val="both"/>
        <w:rPr>
          <w:rFonts w:cs="Arial"/>
          <w:b/>
          <w:color w:val="000000"/>
          <w:szCs w:val="20"/>
        </w:rPr>
      </w:pPr>
      <w:r>
        <w:rPr>
          <w:rFonts w:cs="Arial"/>
          <w:color w:val="000000"/>
          <w:shd w:val="clear" w:color="auto" w:fill="FFFFFF"/>
        </w:rPr>
        <w:t>O</w:t>
      </w:r>
      <w:r w:rsidR="007F281E">
        <w:rPr>
          <w:rFonts w:cs="Arial"/>
          <w:color w:val="000000"/>
          <w:shd w:val="clear" w:color="auto" w:fill="FFFFFF"/>
        </w:rPr>
        <w:t>s referidos bens</w:t>
      </w:r>
      <w:r w:rsidR="009253A3">
        <w:rPr>
          <w:rFonts w:cs="Arial"/>
          <w:color w:val="000000"/>
          <w:shd w:val="clear" w:color="auto" w:fill="FFFFFF"/>
        </w:rPr>
        <w:t xml:space="preserve"> desse termo enquadra</w:t>
      </w:r>
      <w:r w:rsidR="00AC2293">
        <w:rPr>
          <w:rFonts w:cs="Arial"/>
          <w:color w:val="000000"/>
          <w:shd w:val="clear" w:color="auto" w:fill="FFFFFF"/>
        </w:rPr>
        <w:t>m</w:t>
      </w:r>
      <w:r w:rsidR="009253A3">
        <w:rPr>
          <w:rFonts w:cs="Arial"/>
          <w:color w:val="000000"/>
          <w:shd w:val="clear" w:color="auto" w:fill="FFFFFF"/>
        </w:rPr>
        <w:t xml:space="preserve">-se no dispositivo legal, </w:t>
      </w:r>
      <w:r w:rsidR="006F61EC" w:rsidRPr="0000392B">
        <w:rPr>
          <w:rFonts w:cs="Arial"/>
        </w:rPr>
        <w:t xml:space="preserve">art. </w:t>
      </w:r>
      <w:r w:rsidR="00B17AEE" w:rsidRPr="0000392B">
        <w:rPr>
          <w:rFonts w:cs="Arial"/>
        </w:rPr>
        <w:t xml:space="preserve">1°, </w:t>
      </w:r>
      <w:r w:rsidR="006F61EC">
        <w:rPr>
          <w:rFonts w:cs="Arial"/>
          <w:color w:val="000000"/>
          <w:shd w:val="clear" w:color="auto" w:fill="FFFFFF"/>
        </w:rPr>
        <w:t>Parágrafo único,</w:t>
      </w:r>
      <w:r w:rsidR="006F61EC" w:rsidRPr="0000392B">
        <w:rPr>
          <w:rFonts w:cs="Arial"/>
        </w:rPr>
        <w:t xml:space="preserve"> da Lei 10.520, de 2002</w:t>
      </w:r>
      <w:r w:rsidR="006F61EC">
        <w:rPr>
          <w:rFonts w:cs="Arial"/>
        </w:rPr>
        <w:t>: “C</w:t>
      </w:r>
      <w:r w:rsidR="006F61EC">
        <w:rPr>
          <w:rFonts w:cs="Arial"/>
          <w:color w:val="000000"/>
          <w:shd w:val="clear" w:color="auto" w:fill="FFFFFF"/>
        </w:rPr>
        <w:t xml:space="preserve">onsideram-se bens e serviços comuns, para os fins e efeitos deste artigo, aqueles cujos padrões de desempenho e qualidade possam ser objetivamente definidos pelo edital, por meio de especificações usuais no mercado”, </w:t>
      </w:r>
    </w:p>
    <w:p w:rsidR="001E14AF" w:rsidRPr="0000392B" w:rsidRDefault="001E14AF" w:rsidP="00DE7070">
      <w:pPr>
        <w:pStyle w:val="Nivel1"/>
      </w:pPr>
      <w:r w:rsidRPr="0000392B">
        <w:t>ENTREGA E CRITÉRIOS DE ACEITAÇÃO DO OBJETO.</w:t>
      </w:r>
    </w:p>
    <w:p w:rsidR="001E14AF" w:rsidRPr="009253A3" w:rsidRDefault="001E14AF" w:rsidP="006C3D37">
      <w:pPr>
        <w:numPr>
          <w:ilvl w:val="1"/>
          <w:numId w:val="1"/>
        </w:numPr>
        <w:spacing w:before="120" w:after="120" w:line="276" w:lineRule="auto"/>
        <w:jc w:val="both"/>
        <w:rPr>
          <w:rFonts w:cs="Arial"/>
          <w:b/>
          <w:bCs/>
          <w:color w:val="000000"/>
          <w:szCs w:val="20"/>
        </w:rPr>
      </w:pPr>
      <w:r w:rsidRPr="009253A3">
        <w:rPr>
          <w:rFonts w:cs="Arial"/>
          <w:iCs/>
          <w:color w:val="000000"/>
          <w:szCs w:val="20"/>
        </w:rPr>
        <w:t>O p</w:t>
      </w:r>
      <w:r w:rsidR="00AC2293">
        <w:rPr>
          <w:rFonts w:cs="Arial"/>
          <w:iCs/>
          <w:color w:val="000000"/>
          <w:szCs w:val="20"/>
        </w:rPr>
        <w:t>razo de entrega dos materiais</w:t>
      </w:r>
      <w:r w:rsidR="006130CC">
        <w:rPr>
          <w:rFonts w:cs="Arial"/>
          <w:iCs/>
          <w:color w:val="000000"/>
          <w:szCs w:val="20"/>
        </w:rPr>
        <w:t xml:space="preserve"> é IMEDIATO, contados da</w:t>
      </w:r>
      <w:r w:rsidR="001F3CF6">
        <w:rPr>
          <w:rFonts w:cs="Arial"/>
          <w:iCs/>
          <w:color w:val="000000"/>
          <w:szCs w:val="20"/>
        </w:rPr>
        <w:t xml:space="preserve"> data</w:t>
      </w:r>
      <w:r w:rsidR="0044361B">
        <w:rPr>
          <w:rFonts w:cs="Arial"/>
          <w:iCs/>
          <w:color w:val="000000"/>
          <w:szCs w:val="20"/>
        </w:rPr>
        <w:t xml:space="preserve"> da emissão da Nota de Empenho, </w:t>
      </w:r>
      <w:r w:rsidRPr="009253A3">
        <w:rPr>
          <w:rFonts w:cs="Arial"/>
          <w:iCs/>
          <w:color w:val="000000"/>
          <w:szCs w:val="20"/>
        </w:rPr>
        <w:t xml:space="preserve">em remessa </w:t>
      </w:r>
      <w:r w:rsidR="001F3CF6">
        <w:rPr>
          <w:rFonts w:cs="Arial"/>
          <w:iCs/>
          <w:color w:val="000000"/>
          <w:szCs w:val="20"/>
        </w:rPr>
        <w:t>única</w:t>
      </w:r>
      <w:r w:rsidRPr="009253A3">
        <w:rPr>
          <w:rFonts w:cs="Arial"/>
          <w:iCs/>
          <w:color w:val="000000"/>
          <w:szCs w:val="20"/>
        </w:rPr>
        <w:t xml:space="preserve"> no seguinte endereço</w:t>
      </w:r>
      <w:r w:rsidR="008E69F5">
        <w:rPr>
          <w:rFonts w:cs="Arial"/>
          <w:iCs/>
          <w:color w:val="000000"/>
          <w:szCs w:val="20"/>
        </w:rPr>
        <w:t>:</w:t>
      </w:r>
      <w:r w:rsidRPr="009253A3">
        <w:rPr>
          <w:rFonts w:cs="Arial"/>
          <w:iCs/>
          <w:color w:val="000000"/>
          <w:szCs w:val="20"/>
        </w:rPr>
        <w:t xml:space="preserve"> </w:t>
      </w:r>
      <w:r w:rsidR="009253A3" w:rsidRPr="009253A3">
        <w:rPr>
          <w:rFonts w:cs="Arial"/>
          <w:iCs/>
          <w:color w:val="000000"/>
          <w:szCs w:val="20"/>
        </w:rPr>
        <w:t xml:space="preserve">Universidade Federal de Juiz de Fora, </w:t>
      </w:r>
      <w:r w:rsidR="00AC2293">
        <w:rPr>
          <w:rFonts w:cs="Arial"/>
          <w:iCs/>
          <w:color w:val="000000"/>
          <w:szCs w:val="20"/>
        </w:rPr>
        <w:t xml:space="preserve">Almoxarifado Central-4ª Plataforma do Campus Universitário. </w:t>
      </w:r>
    </w:p>
    <w:p w:rsidR="001E14AF" w:rsidRPr="00926111" w:rsidRDefault="00174513" w:rsidP="00926111">
      <w:pPr>
        <w:numPr>
          <w:ilvl w:val="1"/>
          <w:numId w:val="1"/>
        </w:numPr>
        <w:spacing w:before="120" w:after="120" w:line="276" w:lineRule="auto"/>
        <w:ind w:left="425" w:firstLine="0"/>
        <w:jc w:val="both"/>
        <w:rPr>
          <w:rFonts w:cs="Arial"/>
          <w:bCs/>
          <w:color w:val="000000"/>
          <w:szCs w:val="20"/>
        </w:rPr>
      </w:pPr>
      <w:r>
        <w:rPr>
          <w:rFonts w:cs="Arial"/>
          <w:bCs/>
          <w:color w:val="000000"/>
          <w:szCs w:val="20"/>
        </w:rPr>
        <w:t>Os materiais</w:t>
      </w:r>
      <w:r w:rsidR="001E14AF" w:rsidRPr="001F3CF6">
        <w:rPr>
          <w:rFonts w:cs="Arial"/>
          <w:bCs/>
          <w:color w:val="000000"/>
          <w:szCs w:val="20"/>
        </w:rPr>
        <w:t xml:space="preserve"> poderão ser rejeitados, no todo ou em parte, quando em desacordo com as especificações constantes neste Termo de Referência e na proposta, devendo ser substituídos</w:t>
      </w:r>
      <w:r>
        <w:rPr>
          <w:rFonts w:cs="Arial"/>
          <w:bCs/>
          <w:color w:val="000000"/>
          <w:szCs w:val="20"/>
        </w:rPr>
        <w:t xml:space="preserve"> IMEDIATAMENTE</w:t>
      </w:r>
      <w:r w:rsidR="001E14AF" w:rsidRPr="001F3CF6">
        <w:rPr>
          <w:rFonts w:cs="Arial"/>
          <w:bCs/>
          <w:color w:val="000000"/>
          <w:szCs w:val="20"/>
        </w:rPr>
        <w:t xml:space="preserve"> a contar da notificação da contratada, às suas custas, sem prejuízo da aplicação das penali</w:t>
      </w:r>
      <w:r w:rsidR="00926111">
        <w:rPr>
          <w:rFonts w:cs="Arial"/>
          <w:bCs/>
          <w:color w:val="000000"/>
          <w:szCs w:val="20"/>
        </w:rPr>
        <w:t>dades.</w:t>
      </w:r>
    </w:p>
    <w:p w:rsidR="001E14AF" w:rsidRPr="0000392B" w:rsidRDefault="001E14AF" w:rsidP="0029415B">
      <w:pPr>
        <w:numPr>
          <w:ilvl w:val="1"/>
          <w:numId w:val="1"/>
        </w:numPr>
        <w:spacing w:before="120" w:after="120" w:line="276" w:lineRule="auto"/>
        <w:ind w:left="425" w:firstLine="0"/>
        <w:jc w:val="both"/>
        <w:rPr>
          <w:rFonts w:cs="Arial"/>
          <w:color w:val="000000"/>
          <w:szCs w:val="20"/>
        </w:rPr>
      </w:pPr>
      <w:r w:rsidRPr="0000392B">
        <w:rPr>
          <w:rFonts w:cs="Arial"/>
          <w:color w:val="000000"/>
          <w:szCs w:val="20"/>
          <w:lang w:eastAsia="en-US"/>
        </w:rPr>
        <w:t xml:space="preserve">O recebimento do objeto não exclui a responsabilidade da contratada pelos prejuízos resultantes </w:t>
      </w:r>
      <w:r w:rsidR="00DC7F24">
        <w:rPr>
          <w:rFonts w:cs="Arial"/>
          <w:color w:val="000000"/>
          <w:szCs w:val="20"/>
          <w:lang w:eastAsia="en-US"/>
        </w:rPr>
        <w:t>da qualidade do material. Essa qualidade só é percebida no momento da utilização do material.</w:t>
      </w:r>
    </w:p>
    <w:p w:rsidR="001E14AF" w:rsidRPr="0000392B" w:rsidRDefault="001E14AF" w:rsidP="00DE7070">
      <w:pPr>
        <w:pStyle w:val="Nivel1"/>
      </w:pPr>
      <w:r w:rsidRPr="0000392B">
        <w:rPr>
          <w:lang w:eastAsia="en-US"/>
        </w:rPr>
        <w:t>OBRIGAÇÕES DA CONTRATANTE</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São obrigações da C</w:t>
      </w:r>
      <w:r w:rsidR="00812ACB" w:rsidRPr="0000392B">
        <w:rPr>
          <w:rFonts w:cs="Arial"/>
          <w:szCs w:val="20"/>
        </w:rPr>
        <w:t>ontratante</w:t>
      </w:r>
      <w:r w:rsidRPr="0000392B">
        <w:rPr>
          <w:rFonts w:cs="Arial"/>
          <w:szCs w:val="20"/>
        </w:rPr>
        <w:t>:</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receber</w:t>
      </w:r>
      <w:proofErr w:type="gramEnd"/>
      <w:r w:rsidRPr="0000392B">
        <w:rPr>
          <w:rFonts w:cs="Arial"/>
          <w:szCs w:val="20"/>
        </w:rPr>
        <w:t xml:space="preserve"> o objeto no prazo e condições estabelecidas no Edital e seus anexos;</w:t>
      </w:r>
    </w:p>
    <w:p w:rsidR="001E14AF" w:rsidRPr="0000392B" w:rsidRDefault="008C1AF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v</w:t>
      </w:r>
      <w:r w:rsidR="001E14AF" w:rsidRPr="0000392B">
        <w:rPr>
          <w:rFonts w:cs="Arial"/>
          <w:szCs w:val="20"/>
          <w:lang w:eastAsia="en-US"/>
        </w:rPr>
        <w:t>erificar</w:t>
      </w:r>
      <w:proofErr w:type="gramEnd"/>
      <w:r w:rsidR="001E14AF" w:rsidRPr="0000392B">
        <w:rPr>
          <w:rFonts w:cs="Arial"/>
          <w:szCs w:val="20"/>
          <w:lang w:eastAsia="en-US"/>
        </w:rPr>
        <w:t xml:space="preserve"> minuciosamente, no prazo fixado, a conformidade dos bens recebidos provisoriamente com as especificações constantes do Edital e da proposta, para fins de aceitação e recebimento definitivo;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comunicar</w:t>
      </w:r>
      <w:proofErr w:type="gramEnd"/>
      <w:r w:rsidRPr="0000392B">
        <w:rPr>
          <w:rFonts w:cs="Arial"/>
          <w:szCs w:val="20"/>
        </w:rPr>
        <w:t xml:space="preserve"> à </w:t>
      </w:r>
      <w:r w:rsidR="006D3F97" w:rsidRPr="0000392B">
        <w:rPr>
          <w:rFonts w:cs="Arial"/>
          <w:szCs w:val="20"/>
        </w:rPr>
        <w:t>Contratada</w:t>
      </w:r>
      <w:r w:rsidRPr="0000392B">
        <w:rPr>
          <w:rFonts w:cs="Arial"/>
          <w:szCs w:val="20"/>
        </w:rPr>
        <w:t>, por escrito, sobre imperfeições, falhas ou irregularidades verificadas no objeto fornecido, para que seja substituído, reparado ou corrigido;</w:t>
      </w:r>
    </w:p>
    <w:p w:rsidR="001E14AF" w:rsidRPr="0000392B" w:rsidRDefault="006D3F97"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lang w:eastAsia="en-US"/>
        </w:rPr>
        <w:t>a</w:t>
      </w:r>
      <w:r w:rsidR="001E14AF" w:rsidRPr="0000392B">
        <w:rPr>
          <w:rFonts w:cs="Arial"/>
          <w:szCs w:val="20"/>
          <w:lang w:eastAsia="en-US"/>
        </w:rPr>
        <w:t>companhar</w:t>
      </w:r>
      <w:proofErr w:type="gramEnd"/>
      <w:r w:rsidR="001E14AF" w:rsidRPr="0000392B">
        <w:rPr>
          <w:rFonts w:cs="Arial"/>
          <w:szCs w:val="20"/>
          <w:lang w:eastAsia="en-US"/>
        </w:rPr>
        <w:t xml:space="preserve"> e fiscalizar o cumprimento das obrigações da Contratada, através </w:t>
      </w:r>
      <w:r w:rsidR="00945CCC">
        <w:rPr>
          <w:rFonts w:cs="Arial"/>
          <w:szCs w:val="20"/>
          <w:lang w:eastAsia="en-US"/>
        </w:rPr>
        <w:t xml:space="preserve">de </w:t>
      </w:r>
      <w:r w:rsidR="001E14AF" w:rsidRPr="0000392B">
        <w:rPr>
          <w:rFonts w:cs="Arial"/>
          <w:szCs w:val="20"/>
          <w:lang w:eastAsia="en-US"/>
        </w:rPr>
        <w:t>servidor especialmente designado;</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o pagamento à C</w:t>
      </w:r>
      <w:r w:rsidR="006D3F97" w:rsidRPr="0000392B">
        <w:rPr>
          <w:rFonts w:cs="Arial"/>
          <w:szCs w:val="20"/>
        </w:rPr>
        <w:t>ontratada</w:t>
      </w:r>
      <w:r w:rsidR="00594906">
        <w:rPr>
          <w:rFonts w:cs="Arial"/>
          <w:szCs w:val="20"/>
        </w:rPr>
        <w:t xml:space="preserve"> </w:t>
      </w:r>
      <w:r w:rsidRPr="0000392B">
        <w:rPr>
          <w:rFonts w:cs="Arial"/>
          <w:szCs w:val="20"/>
        </w:rPr>
        <w:t>no valor correspondente ao fornecimento do objeto, no prazo e forma estabelecidos n</w:t>
      </w:r>
      <w:r w:rsidR="006D3F97" w:rsidRPr="0000392B">
        <w:rPr>
          <w:rFonts w:cs="Arial"/>
          <w:szCs w:val="20"/>
        </w:rPr>
        <w:t>o</w:t>
      </w:r>
      <w:r w:rsidR="00594906">
        <w:rPr>
          <w:rFonts w:cs="Arial"/>
          <w:szCs w:val="20"/>
        </w:rPr>
        <w:t xml:space="preserve"> </w:t>
      </w:r>
      <w:r w:rsidR="006D3F97" w:rsidRPr="0000392B">
        <w:rPr>
          <w:rFonts w:cs="Arial"/>
          <w:szCs w:val="20"/>
        </w:rPr>
        <w:t>Edital e seus anexos;</w:t>
      </w:r>
    </w:p>
    <w:p w:rsidR="001E14AF" w:rsidRPr="0000392B" w:rsidRDefault="00812ACB"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 xml:space="preserve">A Administração </w:t>
      </w:r>
      <w:r w:rsidR="001E14AF" w:rsidRPr="0000392B">
        <w:rPr>
          <w:rFonts w:cs="Arial"/>
          <w:szCs w:val="20"/>
        </w:rPr>
        <w:t>não responderá por quaisquer compromissos assumidos pela C</w:t>
      </w:r>
      <w:r w:rsidRPr="0000392B">
        <w:rPr>
          <w:rFonts w:cs="Arial"/>
          <w:szCs w:val="20"/>
        </w:rPr>
        <w:t>ontratada</w:t>
      </w:r>
      <w:r w:rsidR="001E14AF" w:rsidRPr="0000392B">
        <w:rPr>
          <w:rFonts w:cs="Arial"/>
          <w:szCs w:val="20"/>
        </w:rPr>
        <w:t xml:space="preserve"> com terceiros, ainda que vinculados à execução do presente Termo de Contrato, </w:t>
      </w:r>
      <w:r w:rsidR="001E14AF" w:rsidRPr="0000392B">
        <w:rPr>
          <w:rFonts w:cs="Arial"/>
          <w:szCs w:val="20"/>
        </w:rPr>
        <w:lastRenderedPageBreak/>
        <w:t>bem como por qualquer dano causado a terceiros em decorrência de ato da C</w:t>
      </w:r>
      <w:r w:rsidRPr="0000392B">
        <w:rPr>
          <w:rFonts w:cs="Arial"/>
          <w:szCs w:val="20"/>
        </w:rPr>
        <w:t>ontratada</w:t>
      </w:r>
      <w:r w:rsidR="001E14AF" w:rsidRPr="0000392B">
        <w:rPr>
          <w:rFonts w:cs="Arial"/>
          <w:szCs w:val="20"/>
        </w:rPr>
        <w:t>, de seus empregados, prepostos ou subordinados.</w:t>
      </w:r>
    </w:p>
    <w:p w:rsidR="001E14AF" w:rsidRPr="0000392B" w:rsidRDefault="001E14AF" w:rsidP="00DE7070">
      <w:pPr>
        <w:pStyle w:val="Nivel1"/>
      </w:pPr>
      <w:r w:rsidRPr="0000392B">
        <w:t>OBRIGAÇÕES DA CONTRATADA</w:t>
      </w:r>
    </w:p>
    <w:p w:rsidR="001E14AF" w:rsidRPr="0000392B" w:rsidRDefault="001E14AF" w:rsidP="0029415B">
      <w:pPr>
        <w:numPr>
          <w:ilvl w:val="1"/>
          <w:numId w:val="1"/>
        </w:numPr>
        <w:spacing w:before="120" w:after="120" w:line="276" w:lineRule="auto"/>
        <w:ind w:left="425" w:firstLine="0"/>
        <w:jc w:val="both"/>
        <w:rPr>
          <w:rFonts w:cs="Arial"/>
          <w:b/>
          <w:color w:val="000000"/>
          <w:szCs w:val="20"/>
        </w:rPr>
      </w:pPr>
      <w:r w:rsidRPr="0000392B">
        <w:rPr>
          <w:rFonts w:cs="Arial"/>
          <w:szCs w:val="20"/>
        </w:rPr>
        <w:t>A C</w:t>
      </w:r>
      <w:r w:rsidR="00812ACB" w:rsidRPr="0000392B">
        <w:rPr>
          <w:rFonts w:cs="Arial"/>
          <w:szCs w:val="20"/>
        </w:rPr>
        <w:t xml:space="preserve">ontratada </w:t>
      </w:r>
      <w:r w:rsidRPr="0000392B">
        <w:rPr>
          <w:rFonts w:cs="Arial"/>
          <w:szCs w:val="20"/>
        </w:rPr>
        <w:t>deve cumprir todas as obrigações constantes no Edital, seus anexos e sua proposta, assumindo como exclusivamente seus os riscos e as despesas decorrentes da boa e perfeita execução do objeto e, ainda:</w:t>
      </w:r>
    </w:p>
    <w:p w:rsidR="001E14AF" w:rsidRPr="0000392B" w:rsidRDefault="001E14AF" w:rsidP="0029415B">
      <w:pPr>
        <w:numPr>
          <w:ilvl w:val="2"/>
          <w:numId w:val="1"/>
        </w:numPr>
        <w:spacing w:before="120" w:after="120" w:line="276" w:lineRule="auto"/>
        <w:ind w:left="1134" w:firstLine="0"/>
        <w:jc w:val="both"/>
        <w:rPr>
          <w:rFonts w:cs="Arial"/>
          <w:b/>
          <w:color w:val="000000"/>
          <w:szCs w:val="20"/>
        </w:rPr>
      </w:pPr>
      <w:proofErr w:type="gramStart"/>
      <w:r w:rsidRPr="0000392B">
        <w:rPr>
          <w:rFonts w:cs="Arial"/>
          <w:szCs w:val="20"/>
        </w:rPr>
        <w:t>efetuar</w:t>
      </w:r>
      <w:proofErr w:type="gramEnd"/>
      <w:r w:rsidRPr="0000392B">
        <w:rPr>
          <w:rFonts w:cs="Arial"/>
          <w:szCs w:val="20"/>
        </w:rPr>
        <w:t xml:space="preserve"> a entrega do objeto em perfeitas condições, conforme especificações, prazo e local constantes no Edital e seus anexos, acompanhado da respectiva nota fiscal, na </w:t>
      </w:r>
      <w:r w:rsidRPr="00DC7F24">
        <w:rPr>
          <w:rFonts w:cs="Arial"/>
          <w:szCs w:val="20"/>
        </w:rPr>
        <w:t xml:space="preserve">qual constarão as indicações referentes </w:t>
      </w:r>
      <w:r w:rsidR="00B17AEE" w:rsidRPr="00DC7F24">
        <w:rPr>
          <w:rFonts w:cs="Arial"/>
          <w:szCs w:val="20"/>
        </w:rPr>
        <w:t>à</w:t>
      </w:r>
      <w:r w:rsidRPr="00DC7F24">
        <w:rPr>
          <w:rFonts w:cs="Arial"/>
          <w:szCs w:val="20"/>
        </w:rPr>
        <w:t xml:space="preserve">: </w:t>
      </w:r>
      <w:r w:rsidRPr="00DC7F24">
        <w:rPr>
          <w:rFonts w:cs="Arial"/>
          <w:i/>
          <w:szCs w:val="20"/>
        </w:rPr>
        <w:t>marca, fabricante, modelo, procedência e prazo de garantia ou validade;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responsabilizar</w:t>
      </w:r>
      <w:proofErr w:type="gramEnd"/>
      <w:r w:rsidRPr="0000392B">
        <w:rPr>
          <w:rFonts w:cs="Arial"/>
          <w:szCs w:val="20"/>
        </w:rPr>
        <w:t>-se pelos vícios e danos decorrentes do objeto, de acordo com os artigos 12, 13</w:t>
      </w:r>
      <w:r w:rsidR="006E0448" w:rsidRPr="0000392B">
        <w:rPr>
          <w:rFonts w:cs="Arial"/>
          <w:szCs w:val="20"/>
        </w:rPr>
        <w:t xml:space="preserve"> e</w:t>
      </w:r>
      <w:r w:rsidRPr="0000392B">
        <w:rPr>
          <w:rFonts w:cs="Arial"/>
          <w:szCs w:val="20"/>
        </w:rPr>
        <w:t xml:space="preserve"> 1</w:t>
      </w:r>
      <w:r w:rsidR="006E0448" w:rsidRPr="0000392B">
        <w:rPr>
          <w:rFonts w:cs="Arial"/>
          <w:szCs w:val="20"/>
        </w:rPr>
        <w:t>7</w:t>
      </w:r>
      <w:r w:rsidRPr="0000392B">
        <w:rPr>
          <w:rFonts w:cs="Arial"/>
          <w:szCs w:val="20"/>
        </w:rPr>
        <w:t xml:space="preserve"> a 27, do Código de Defesa do Consumidor (Lei nº 8.078, de 1990);</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substituir</w:t>
      </w:r>
      <w:proofErr w:type="gramEnd"/>
      <w:r w:rsidRPr="0000392B">
        <w:rPr>
          <w:rFonts w:cs="Arial"/>
          <w:szCs w:val="20"/>
        </w:rPr>
        <w:t>, reparar ou corrigir, às suas expensas, no prazo fixado neste Termo de Referência, o objeto com avarias ou defeitos;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comunicar</w:t>
      </w:r>
      <w:proofErr w:type="gramEnd"/>
      <w:r w:rsidRPr="0000392B">
        <w:rPr>
          <w:rFonts w:cs="Arial"/>
          <w:szCs w:val="20"/>
        </w:rPr>
        <w:t xml:space="preserve"> à C</w:t>
      </w:r>
      <w:r w:rsidR="00812ACB" w:rsidRPr="0000392B">
        <w:rPr>
          <w:rFonts w:cs="Arial"/>
          <w:szCs w:val="20"/>
        </w:rPr>
        <w:t>ontratante</w:t>
      </w:r>
      <w:r w:rsidRPr="0000392B">
        <w:rPr>
          <w:rFonts w:cs="Arial"/>
          <w:szCs w:val="20"/>
        </w:rPr>
        <w:t>, no prazo máximo de 24 (vinte e quatro) horas que antecede a data da entrega, os motivos que impossibilitem o cumprimento do prazo previsto, com a devida comprovação;</w:t>
      </w:r>
    </w:p>
    <w:p w:rsidR="00065DA7" w:rsidRPr="00FA6667" w:rsidRDefault="001E14AF" w:rsidP="00FA6667">
      <w:pPr>
        <w:numPr>
          <w:ilvl w:val="2"/>
          <w:numId w:val="1"/>
        </w:numPr>
        <w:spacing w:before="120" w:after="120" w:line="276" w:lineRule="auto"/>
        <w:ind w:left="1134" w:firstLine="0"/>
        <w:jc w:val="both"/>
        <w:rPr>
          <w:rFonts w:cs="Arial"/>
          <w:szCs w:val="20"/>
        </w:rPr>
      </w:pPr>
      <w:proofErr w:type="gramStart"/>
      <w:r w:rsidRPr="0000392B">
        <w:rPr>
          <w:rFonts w:cs="Arial"/>
          <w:szCs w:val="20"/>
        </w:rPr>
        <w:t>manter</w:t>
      </w:r>
      <w:proofErr w:type="gramEnd"/>
      <w:r w:rsidRPr="0000392B">
        <w:rPr>
          <w:rFonts w:cs="Arial"/>
          <w:szCs w:val="20"/>
        </w:rPr>
        <w:t>, durante toda a execução do contrato, em compatibilidade com as obrigações assumidas, todas as condições de habilitação e qualificação exigidas na licitação;</w:t>
      </w:r>
    </w:p>
    <w:p w:rsidR="001E14AF" w:rsidRPr="0000392B" w:rsidRDefault="001E14AF" w:rsidP="00DE7070">
      <w:pPr>
        <w:pStyle w:val="Nivel1"/>
      </w:pPr>
      <w:r w:rsidRPr="0000392B">
        <w:t>DAS SANÇÕES ADMINISTRATIVAS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Comete infração administrativa nos termos da Lei nº 8.666, de 1993 e da Lei nº 10.520, de 2002, a C</w:t>
      </w:r>
      <w:r w:rsidR="00A96322" w:rsidRPr="0000392B">
        <w:rPr>
          <w:rFonts w:cs="Arial"/>
          <w:szCs w:val="20"/>
        </w:rPr>
        <w:t>ontratada</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spellStart"/>
      <w:proofErr w:type="gramStart"/>
      <w:r w:rsidRPr="0000392B">
        <w:rPr>
          <w:rFonts w:cs="Arial"/>
          <w:szCs w:val="20"/>
        </w:rPr>
        <w:t>inexecutar</w:t>
      </w:r>
      <w:proofErr w:type="spellEnd"/>
      <w:proofErr w:type="gramEnd"/>
      <w:r w:rsidRPr="0000392B">
        <w:rPr>
          <w:rFonts w:cs="Arial"/>
          <w:szCs w:val="20"/>
        </w:rPr>
        <w:t xml:space="preserve"> total ou parcialmente qualquer das obrigações assumidas em decorrência da contratação;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ensejar</w:t>
      </w:r>
      <w:proofErr w:type="gramEnd"/>
      <w:r w:rsidRPr="0000392B">
        <w:rPr>
          <w:rFonts w:cs="Arial"/>
          <w:szCs w:val="20"/>
        </w:rPr>
        <w:t xml:space="preserve"> o retardamento da execução do objeto;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fraudar</w:t>
      </w:r>
      <w:proofErr w:type="gramEnd"/>
      <w:r w:rsidRPr="0000392B">
        <w:rPr>
          <w:rFonts w:cs="Arial"/>
          <w:szCs w:val="20"/>
        </w:rPr>
        <w:t xml:space="preserve"> na execução do contrato;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comportar</w:t>
      </w:r>
      <w:proofErr w:type="gramEnd"/>
      <w:r w:rsidRPr="0000392B">
        <w:rPr>
          <w:rFonts w:cs="Arial"/>
          <w:szCs w:val="20"/>
        </w:rPr>
        <w:t>-se de modo inidôneo;</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cometer</w:t>
      </w:r>
      <w:proofErr w:type="gramEnd"/>
      <w:r w:rsidRPr="0000392B">
        <w:rPr>
          <w:rFonts w:cs="Arial"/>
          <w:szCs w:val="20"/>
        </w:rPr>
        <w:t xml:space="preserve"> fraude fiscal;</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não</w:t>
      </w:r>
      <w:proofErr w:type="gramEnd"/>
      <w:r w:rsidRPr="0000392B">
        <w:rPr>
          <w:rFonts w:cs="Arial"/>
          <w:szCs w:val="20"/>
        </w:rPr>
        <w:t xml:space="preserve"> mantiver a proposta.</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C</w:t>
      </w:r>
      <w:r w:rsidR="00A96322" w:rsidRPr="0000392B">
        <w:rPr>
          <w:rFonts w:cs="Arial"/>
          <w:szCs w:val="20"/>
        </w:rPr>
        <w:t>ontratada</w:t>
      </w:r>
      <w:r w:rsidRPr="0000392B">
        <w:rPr>
          <w:rFonts w:cs="Arial"/>
          <w:szCs w:val="20"/>
        </w:rPr>
        <w:t xml:space="preserve"> que cometer qualquer das infrações discriminadas no subitem acima ficará sujeita, sem prejuízo da responsabilidade civil e criminal, às seguintes sanções: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advertência</w:t>
      </w:r>
      <w:proofErr w:type="gramEnd"/>
      <w:r w:rsidRPr="0000392B">
        <w:rPr>
          <w:rFonts w:cs="Arial"/>
          <w:szCs w:val="20"/>
        </w:rPr>
        <w:t xml:space="preserve"> por faltas leves, assim entendidas aquelas que não acarretem prejuízos significativos para a C</w:t>
      </w:r>
      <w:r w:rsidR="00A96322" w:rsidRPr="0000392B">
        <w:rPr>
          <w:rFonts w:cs="Arial"/>
          <w:szCs w:val="20"/>
        </w:rPr>
        <w:t>ontratante</w:t>
      </w:r>
      <w:r w:rsidRPr="0000392B">
        <w:rPr>
          <w:rFonts w:cs="Arial"/>
          <w:szCs w:val="20"/>
        </w:rPr>
        <w:t>;</w:t>
      </w:r>
    </w:p>
    <w:p w:rsidR="00C567B9" w:rsidRDefault="001E14AF" w:rsidP="0029415B">
      <w:pPr>
        <w:numPr>
          <w:ilvl w:val="2"/>
          <w:numId w:val="1"/>
        </w:numPr>
        <w:spacing w:before="120" w:after="120" w:line="276" w:lineRule="auto"/>
        <w:ind w:left="1134" w:firstLine="0"/>
        <w:jc w:val="both"/>
        <w:rPr>
          <w:rFonts w:cs="Arial"/>
          <w:szCs w:val="20"/>
        </w:rPr>
      </w:pPr>
      <w:proofErr w:type="gramStart"/>
      <w:r w:rsidRPr="00C567B9">
        <w:rPr>
          <w:rFonts w:cs="Arial"/>
          <w:szCs w:val="20"/>
        </w:rPr>
        <w:t>multa</w:t>
      </w:r>
      <w:proofErr w:type="gramEnd"/>
      <w:r w:rsidRPr="00C567B9">
        <w:rPr>
          <w:rFonts w:cs="Arial"/>
          <w:szCs w:val="20"/>
        </w:rPr>
        <w:t xml:space="preserve"> compensatória</w:t>
      </w:r>
      <w:r w:rsidR="00C567B9" w:rsidRPr="00C567B9">
        <w:rPr>
          <w:rFonts w:cs="Arial"/>
          <w:szCs w:val="20"/>
        </w:rPr>
        <w:t xml:space="preserve"> imposta pela UFJF;</w:t>
      </w:r>
    </w:p>
    <w:p w:rsidR="001E14AF" w:rsidRPr="0000392B" w:rsidRDefault="00C567B9" w:rsidP="0029415B">
      <w:pPr>
        <w:numPr>
          <w:ilvl w:val="2"/>
          <w:numId w:val="1"/>
        </w:numPr>
        <w:spacing w:before="120" w:after="120" w:line="276" w:lineRule="auto"/>
        <w:ind w:left="1134" w:firstLine="0"/>
        <w:jc w:val="both"/>
        <w:rPr>
          <w:rFonts w:cs="Arial"/>
          <w:szCs w:val="20"/>
        </w:rPr>
      </w:pPr>
      <w:r w:rsidRPr="00C567B9">
        <w:rPr>
          <w:rFonts w:cs="Arial"/>
          <w:szCs w:val="20"/>
        </w:rPr>
        <w:t xml:space="preserve"> </w:t>
      </w:r>
      <w:proofErr w:type="gramStart"/>
      <w:r w:rsidR="001E14AF" w:rsidRPr="00C567B9">
        <w:rPr>
          <w:rFonts w:cs="Arial"/>
          <w:szCs w:val="20"/>
        </w:rPr>
        <w:t>em</w:t>
      </w:r>
      <w:proofErr w:type="gramEnd"/>
      <w:r w:rsidR="001E14AF" w:rsidRPr="00C567B9">
        <w:rPr>
          <w:rFonts w:cs="Arial"/>
          <w:szCs w:val="20"/>
        </w:rPr>
        <w:t xml:space="preserve"> caso de inexecução parcial, a multa compensatória,</w:t>
      </w:r>
      <w:r>
        <w:rPr>
          <w:rFonts w:cs="Arial"/>
          <w:szCs w:val="20"/>
        </w:rPr>
        <w:t xml:space="preserve"> imposta pela UFJF, </w:t>
      </w:r>
      <w:r w:rsidR="001E14AF" w:rsidRPr="00C567B9">
        <w:rPr>
          <w:rFonts w:cs="Arial"/>
          <w:szCs w:val="20"/>
        </w:rPr>
        <w:t>será aplicada de forma proporcional à obrigação inadimplida;</w:t>
      </w:r>
    </w:p>
    <w:p w:rsidR="001E14AF" w:rsidRPr="0000392B" w:rsidRDefault="00B92C22" w:rsidP="00B92C22">
      <w:pPr>
        <w:numPr>
          <w:ilvl w:val="2"/>
          <w:numId w:val="1"/>
        </w:numPr>
        <w:spacing w:before="120" w:after="120" w:line="276" w:lineRule="auto"/>
        <w:ind w:left="1134" w:firstLine="0"/>
        <w:jc w:val="both"/>
        <w:rPr>
          <w:rFonts w:cs="Arial"/>
          <w:b/>
          <w:i/>
          <w:color w:val="7030A0"/>
          <w:szCs w:val="20"/>
          <w:u w:val="single"/>
        </w:rPr>
      </w:pPr>
      <w:proofErr w:type="gramStart"/>
      <w:r w:rsidRPr="0000392B">
        <w:rPr>
          <w:rFonts w:cs="Arial"/>
          <w:szCs w:val="20"/>
        </w:rPr>
        <w:t>suspensão</w:t>
      </w:r>
      <w:proofErr w:type="gramEnd"/>
      <w:r w:rsidRPr="0000392B">
        <w:rPr>
          <w:rFonts w:cs="Arial"/>
          <w:szCs w:val="20"/>
        </w:rPr>
        <w:t xml:space="preserve"> de licitar e impedimento de contratar com o órgão, entidade ou unidade administrativa pela qual a Administração Pública opera e atua concretamente, pelo prazo de até dois anos;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lastRenderedPageBreak/>
        <w:t>impedimento</w:t>
      </w:r>
      <w:proofErr w:type="gramEnd"/>
      <w:r w:rsidRPr="0000392B">
        <w:rPr>
          <w:rFonts w:cs="Arial"/>
          <w:szCs w:val="20"/>
        </w:rPr>
        <w:t xml:space="preserve"> de licitar e contratar com a União com o </w:t>
      </w:r>
      <w:proofErr w:type="spellStart"/>
      <w:r w:rsidR="00B17AEE" w:rsidRPr="0000392B">
        <w:rPr>
          <w:rFonts w:cs="Arial"/>
          <w:szCs w:val="20"/>
        </w:rPr>
        <w:t>conseqüente</w:t>
      </w:r>
      <w:proofErr w:type="spellEnd"/>
      <w:r w:rsidRPr="0000392B">
        <w:rPr>
          <w:rFonts w:cs="Arial"/>
          <w:szCs w:val="20"/>
        </w:rPr>
        <w:t xml:space="preserve"> descredenciamento no SICAF pelo prazo de até cinco anos;</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declaração</w:t>
      </w:r>
      <w:proofErr w:type="gramEnd"/>
      <w:r w:rsidRPr="0000392B">
        <w:rPr>
          <w:rFonts w:cs="Arial"/>
          <w:szCs w:val="20"/>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w:t>
      </w:r>
      <w:r w:rsidR="00A96322" w:rsidRPr="0000392B">
        <w:rPr>
          <w:rFonts w:cs="Arial"/>
          <w:szCs w:val="20"/>
        </w:rPr>
        <w:t>ontratada</w:t>
      </w:r>
      <w:r w:rsidRPr="0000392B">
        <w:rPr>
          <w:rFonts w:cs="Arial"/>
          <w:szCs w:val="20"/>
        </w:rPr>
        <w:t xml:space="preserve"> ressarcir a C</w:t>
      </w:r>
      <w:r w:rsidR="00A96322" w:rsidRPr="0000392B">
        <w:rPr>
          <w:rFonts w:cs="Arial"/>
          <w:szCs w:val="20"/>
        </w:rPr>
        <w:t>ontratante</w:t>
      </w:r>
      <w:r w:rsidRPr="0000392B">
        <w:rPr>
          <w:rFonts w:cs="Arial"/>
          <w:szCs w:val="20"/>
        </w:rPr>
        <w:t xml:space="preserve"> pelos prejuízos causados;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Também ficam sujeitas às penalidades do art. 87, III e IV da Lei nº 8.666, de 1993, a</w:t>
      </w:r>
      <w:r w:rsidR="00806D9B" w:rsidRPr="0000392B">
        <w:rPr>
          <w:rFonts w:cs="Arial"/>
          <w:szCs w:val="20"/>
        </w:rPr>
        <w:t>s</w:t>
      </w:r>
      <w:r w:rsidR="00F6452C">
        <w:rPr>
          <w:rFonts w:cs="Arial"/>
          <w:szCs w:val="20"/>
        </w:rPr>
        <w:t xml:space="preserve"> </w:t>
      </w:r>
      <w:r w:rsidR="00806D9B" w:rsidRPr="0000392B">
        <w:rPr>
          <w:rFonts w:cs="Arial"/>
          <w:szCs w:val="20"/>
        </w:rPr>
        <w:t>empresas ou profissionais</w:t>
      </w:r>
      <w:r w:rsidRPr="0000392B">
        <w:rPr>
          <w:rFonts w:cs="Arial"/>
          <w:szCs w:val="20"/>
        </w:rPr>
        <w:t xml:space="preserve"> que:</w:t>
      </w:r>
    </w:p>
    <w:p w:rsidR="001E14AF" w:rsidRPr="0000392B" w:rsidRDefault="001E14AF" w:rsidP="0029415B">
      <w:pPr>
        <w:numPr>
          <w:ilvl w:val="2"/>
          <w:numId w:val="1"/>
        </w:numPr>
        <w:spacing w:before="120" w:after="120" w:line="276" w:lineRule="auto"/>
        <w:ind w:left="1134" w:firstLine="0"/>
        <w:jc w:val="both"/>
        <w:rPr>
          <w:rFonts w:cs="Arial"/>
          <w:szCs w:val="20"/>
        </w:rPr>
      </w:pPr>
      <w:proofErr w:type="gramStart"/>
      <w:r w:rsidRPr="0000392B">
        <w:rPr>
          <w:rFonts w:cs="Arial"/>
          <w:szCs w:val="20"/>
        </w:rPr>
        <w:t>tenha</w:t>
      </w:r>
      <w:r w:rsidR="00806D9B" w:rsidRPr="0000392B">
        <w:rPr>
          <w:rFonts w:cs="Arial"/>
          <w:szCs w:val="20"/>
        </w:rPr>
        <w:t>m</w:t>
      </w:r>
      <w:proofErr w:type="gramEnd"/>
      <w:r w:rsidRPr="0000392B">
        <w:rPr>
          <w:rFonts w:cs="Arial"/>
          <w:szCs w:val="20"/>
        </w:rPr>
        <w:t xml:space="preserve"> sofrido condenação definitiva por praticar, por meio dolosos, fraude fiscal no recolhimento de quaisquer tributos;</w:t>
      </w:r>
    </w:p>
    <w:p w:rsidR="001E14AF" w:rsidRPr="00EF7A21" w:rsidRDefault="00EF7A21" w:rsidP="00EF7A21">
      <w:pPr>
        <w:pStyle w:val="PargrafodaLista"/>
        <w:numPr>
          <w:ilvl w:val="2"/>
          <w:numId w:val="1"/>
        </w:numPr>
        <w:spacing w:before="120" w:after="120" w:line="276" w:lineRule="auto"/>
        <w:jc w:val="both"/>
        <w:rPr>
          <w:rFonts w:cs="Arial"/>
          <w:szCs w:val="20"/>
        </w:rPr>
      </w:pPr>
      <w:r>
        <w:rPr>
          <w:rFonts w:cs="Arial"/>
          <w:szCs w:val="20"/>
        </w:rPr>
        <w:t xml:space="preserve">    </w:t>
      </w:r>
      <w:proofErr w:type="gramStart"/>
      <w:r w:rsidR="001E14AF" w:rsidRPr="00EF7A21">
        <w:rPr>
          <w:rFonts w:cs="Arial"/>
          <w:szCs w:val="20"/>
        </w:rPr>
        <w:t>tenha</w:t>
      </w:r>
      <w:r w:rsidR="00806D9B" w:rsidRPr="00EF7A21">
        <w:rPr>
          <w:rFonts w:cs="Arial"/>
          <w:szCs w:val="20"/>
        </w:rPr>
        <w:t>m</w:t>
      </w:r>
      <w:proofErr w:type="gramEnd"/>
      <w:r w:rsidR="001E14AF" w:rsidRPr="00EF7A21">
        <w:rPr>
          <w:rFonts w:cs="Arial"/>
          <w:szCs w:val="20"/>
        </w:rPr>
        <w:t xml:space="preserve"> praticado atos ilícitos visando a frustrar os objetivos da licitação;</w:t>
      </w:r>
    </w:p>
    <w:p w:rsidR="001E14AF" w:rsidRPr="00EF7A21" w:rsidRDefault="00EF7A21" w:rsidP="00EF7A21">
      <w:pPr>
        <w:pStyle w:val="PargrafodaLista"/>
        <w:numPr>
          <w:ilvl w:val="2"/>
          <w:numId w:val="1"/>
        </w:numPr>
        <w:spacing w:before="240" w:after="120" w:line="276" w:lineRule="auto"/>
        <w:ind w:right="-17"/>
        <w:jc w:val="both"/>
        <w:rPr>
          <w:rFonts w:cs="Arial"/>
          <w:szCs w:val="20"/>
        </w:rPr>
      </w:pPr>
      <w:r>
        <w:rPr>
          <w:rFonts w:cs="Arial"/>
          <w:szCs w:val="20"/>
        </w:rPr>
        <w:t xml:space="preserve">   </w:t>
      </w:r>
      <w:proofErr w:type="gramStart"/>
      <w:r w:rsidR="001E14AF" w:rsidRPr="00EF7A21">
        <w:rPr>
          <w:rFonts w:cs="Arial"/>
          <w:szCs w:val="20"/>
        </w:rPr>
        <w:t>demonstre</w:t>
      </w:r>
      <w:r w:rsidR="00806D9B" w:rsidRPr="00EF7A21">
        <w:rPr>
          <w:rFonts w:cs="Arial"/>
          <w:szCs w:val="20"/>
        </w:rPr>
        <w:t>m</w:t>
      </w:r>
      <w:proofErr w:type="gramEnd"/>
      <w:r w:rsidR="001E14AF" w:rsidRPr="00EF7A21">
        <w:rPr>
          <w:rFonts w:cs="Arial"/>
          <w:szCs w:val="20"/>
        </w:rPr>
        <w:t xml:space="preserve"> não possuir idoneidade para contratar com a Administração em virtude de atos ilícitos praticados.</w:t>
      </w:r>
    </w:p>
    <w:p w:rsidR="001E14AF" w:rsidRPr="0000392B" w:rsidRDefault="001E14AF" w:rsidP="0029415B">
      <w:pPr>
        <w:numPr>
          <w:ilvl w:val="1"/>
          <w:numId w:val="1"/>
        </w:numPr>
        <w:spacing w:before="120" w:after="120" w:line="276" w:lineRule="auto"/>
        <w:ind w:left="425" w:firstLine="0"/>
        <w:jc w:val="both"/>
        <w:rPr>
          <w:rFonts w:cs="Arial"/>
          <w:szCs w:val="20"/>
        </w:rPr>
      </w:pPr>
      <w:r w:rsidRPr="0000392B">
        <w:rPr>
          <w:rFonts w:cs="Arial"/>
          <w:szCs w:val="20"/>
        </w:rPr>
        <w:t>A aplicação de qualquer das penalidades previstas realizar-se-á em processo administrativo que assegurará o contraditório e a ampla defesa à C</w:t>
      </w:r>
      <w:r w:rsidR="009E377E" w:rsidRPr="0000392B">
        <w:rPr>
          <w:rFonts w:cs="Arial"/>
          <w:szCs w:val="20"/>
        </w:rPr>
        <w:t>ontratada</w:t>
      </w:r>
      <w:r w:rsidRPr="0000392B">
        <w:rPr>
          <w:rFonts w:cs="Arial"/>
          <w:szCs w:val="20"/>
        </w:rPr>
        <w:t>, observando-se o procedimento previsto na Lei nº 8.666, de 1993, e subsidiariamente a Lei nº 9.784, de 1999.</w:t>
      </w:r>
    </w:p>
    <w:p w:rsidR="001E14AF" w:rsidRPr="0000392B" w:rsidRDefault="001E14AF" w:rsidP="0029415B">
      <w:pPr>
        <w:numPr>
          <w:ilvl w:val="1"/>
          <w:numId w:val="1"/>
        </w:numPr>
        <w:spacing w:before="120" w:after="120" w:line="276" w:lineRule="auto"/>
        <w:ind w:left="425" w:firstLine="0"/>
        <w:jc w:val="both"/>
        <w:rPr>
          <w:rFonts w:cs="Arial"/>
          <w:i/>
          <w:szCs w:val="20"/>
        </w:rPr>
      </w:pPr>
      <w:r w:rsidRPr="0000392B">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rsidR="00DD64A8" w:rsidRPr="00FA6667" w:rsidRDefault="001E14AF" w:rsidP="00FA6667">
      <w:pPr>
        <w:numPr>
          <w:ilvl w:val="1"/>
          <w:numId w:val="1"/>
        </w:numPr>
        <w:spacing w:before="120" w:after="120" w:line="276" w:lineRule="auto"/>
        <w:ind w:left="425" w:firstLine="0"/>
        <w:jc w:val="both"/>
        <w:rPr>
          <w:rFonts w:cs="Arial"/>
          <w:i/>
          <w:szCs w:val="20"/>
        </w:rPr>
      </w:pPr>
      <w:r w:rsidRPr="0000392B">
        <w:rPr>
          <w:rFonts w:cs="Arial"/>
          <w:szCs w:val="20"/>
        </w:rPr>
        <w:t>As penalidades serão obrigatoriamente registradas no SICAF.</w:t>
      </w:r>
    </w:p>
    <w:p w:rsidR="00DD64A8" w:rsidRPr="00DD64A8" w:rsidRDefault="00DD64A8" w:rsidP="00DD64A8"/>
    <w:p w:rsidR="00DD64A8" w:rsidRDefault="00DD64A8" w:rsidP="00DD64A8"/>
    <w:p w:rsidR="00DD64A8" w:rsidRPr="00DD64A8" w:rsidRDefault="00DD64A8" w:rsidP="00DD64A8"/>
    <w:p w:rsidR="00EF7A21" w:rsidRDefault="00301200" w:rsidP="00FA6667">
      <w:pPr>
        <w:spacing w:after="360"/>
        <w:ind w:left="360"/>
        <w:jc w:val="right"/>
        <w:rPr>
          <w:rFonts w:cs="Arial"/>
          <w:i/>
          <w:szCs w:val="20"/>
        </w:rPr>
      </w:pPr>
      <w:r>
        <w:rPr>
          <w:rFonts w:cs="Arial"/>
          <w:i/>
          <w:szCs w:val="20"/>
        </w:rPr>
        <w:t>Juiz de Fora, xx</w:t>
      </w:r>
      <w:r w:rsidR="00DD1736">
        <w:rPr>
          <w:rFonts w:cs="Arial"/>
          <w:i/>
          <w:szCs w:val="20"/>
        </w:rPr>
        <w:t xml:space="preserve"> </w:t>
      </w:r>
      <w:r w:rsidR="00222651">
        <w:rPr>
          <w:rFonts w:cs="Arial"/>
          <w:i/>
          <w:szCs w:val="20"/>
        </w:rPr>
        <w:t xml:space="preserve">de </w:t>
      </w:r>
      <w:proofErr w:type="spellStart"/>
      <w:r>
        <w:rPr>
          <w:rFonts w:cs="Arial"/>
          <w:i/>
          <w:szCs w:val="20"/>
        </w:rPr>
        <w:t>xxxxxxx</w:t>
      </w:r>
      <w:proofErr w:type="spellEnd"/>
      <w:r w:rsidR="00A40816">
        <w:rPr>
          <w:rFonts w:cs="Arial"/>
          <w:i/>
          <w:szCs w:val="20"/>
        </w:rPr>
        <w:t xml:space="preserve"> de 2019</w:t>
      </w:r>
      <w:r w:rsidR="00F95AAE" w:rsidRPr="006B344D">
        <w:rPr>
          <w:rFonts w:cs="Arial"/>
          <w:i/>
          <w:szCs w:val="20"/>
        </w:rPr>
        <w:t xml:space="preserve">. </w:t>
      </w:r>
    </w:p>
    <w:p w:rsidR="00F95AAE" w:rsidRDefault="00F95AAE" w:rsidP="00FA6667"/>
    <w:p w:rsidR="00EF7A21" w:rsidRPr="00F95AAE" w:rsidRDefault="00EF7A21" w:rsidP="00FA6667"/>
    <w:sectPr w:rsidR="00EF7A21" w:rsidRPr="00F95AAE" w:rsidSect="00A3644B">
      <w:footerReference w:type="default" r:id="rId9"/>
      <w:pgSz w:w="11906" w:h="16838"/>
      <w:pgMar w:top="1418" w:right="1134" w:bottom="1418"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0EB2D9" w15:done="0"/>
  <w15:commentEx w15:paraId="39E3A135" w15:done="0"/>
  <w15:commentEx w15:paraId="6CAC48EA" w15:done="0"/>
  <w15:commentEx w15:paraId="287630F8" w15:done="0"/>
  <w15:commentEx w15:paraId="302C7D3E" w15:done="0"/>
  <w15:commentEx w15:paraId="35CD8366" w15:done="0"/>
  <w15:commentEx w15:paraId="5464306F" w15:done="0"/>
  <w15:commentEx w15:paraId="22A2FB73" w15:done="0"/>
  <w15:commentEx w15:paraId="61953E8C" w15:done="0"/>
  <w15:commentEx w15:paraId="358D5D8C" w15:done="0"/>
  <w15:commentEx w15:paraId="46C7A243" w15:done="0"/>
  <w15:commentEx w15:paraId="73A8C0CC" w15:done="0"/>
  <w15:commentEx w15:paraId="2BF957DC" w15:done="0"/>
  <w15:commentEx w15:paraId="4868B977" w15:done="0"/>
  <w15:commentEx w15:paraId="749FF00E" w15:done="0"/>
  <w15:commentEx w15:paraId="623017A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935" w:rsidRDefault="008F4935">
      <w:r>
        <w:separator/>
      </w:r>
    </w:p>
  </w:endnote>
  <w:endnote w:type="continuationSeparator" w:id="0">
    <w:p w:rsidR="008F4935" w:rsidRDefault="008F49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Ecofont_Spranq_eco_Sans">
    <w:altName w:val="LuzSans-Book"/>
    <w:charset w:val="00"/>
    <w:family w:val="swiss"/>
    <w:pitch w:val="variable"/>
    <w:sig w:usb0="00000003" w:usb1="1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6B96" w:rsidRPr="00771167" w:rsidRDefault="00B46B96" w:rsidP="00B46B96">
    <w:pPr>
      <w:pStyle w:val="Rodap"/>
      <w:rPr>
        <w:rFonts w:cs="Arial"/>
        <w:sz w:val="12"/>
        <w:szCs w:val="12"/>
      </w:rPr>
    </w:pPr>
    <w:r>
      <w:rPr>
        <w:rFonts w:cs="Arial"/>
        <w:sz w:val="12"/>
        <w:szCs w:val="12"/>
      </w:rPr>
      <w:t>Câmara Nacional</w:t>
    </w:r>
    <w:r w:rsidRPr="00771167">
      <w:rPr>
        <w:rFonts w:cs="Arial"/>
        <w:sz w:val="12"/>
        <w:szCs w:val="12"/>
      </w:rPr>
      <w:t xml:space="preserve"> de </w:t>
    </w:r>
    <w:r>
      <w:rPr>
        <w:rFonts w:cs="Arial"/>
        <w:sz w:val="12"/>
        <w:szCs w:val="12"/>
      </w:rPr>
      <w:t>Modelos de Licitações e Contratos da</w:t>
    </w:r>
    <w:r w:rsidRPr="00771167">
      <w:rPr>
        <w:rFonts w:cs="Arial"/>
        <w:sz w:val="12"/>
        <w:szCs w:val="12"/>
      </w:rPr>
      <w:t xml:space="preserve"> </w:t>
    </w:r>
    <w:proofErr w:type="spellStart"/>
    <w:r w:rsidRPr="00771167">
      <w:rPr>
        <w:rFonts w:cs="Arial"/>
        <w:sz w:val="12"/>
        <w:szCs w:val="12"/>
      </w:rPr>
      <w:t>Consultoria-Geral</w:t>
    </w:r>
    <w:proofErr w:type="spellEnd"/>
    <w:r w:rsidRPr="00771167">
      <w:rPr>
        <w:rFonts w:cs="Arial"/>
        <w:sz w:val="12"/>
        <w:szCs w:val="12"/>
      </w:rPr>
      <w:t xml:space="preserve"> da União</w:t>
    </w:r>
  </w:p>
  <w:p w:rsidR="00B46B96" w:rsidRPr="00771167" w:rsidRDefault="00B46B96" w:rsidP="00B46B96">
    <w:pPr>
      <w:pStyle w:val="Rodap"/>
      <w:rPr>
        <w:rFonts w:cs="Arial"/>
        <w:sz w:val="12"/>
        <w:szCs w:val="12"/>
      </w:rPr>
    </w:pPr>
    <w:r w:rsidRPr="00771167">
      <w:rPr>
        <w:rFonts w:cs="Arial"/>
        <w:sz w:val="12"/>
        <w:szCs w:val="12"/>
      </w:rPr>
      <w:t>Termo de Referência - Modelo para Pregão Eletrônico – Compras</w:t>
    </w:r>
  </w:p>
  <w:p w:rsidR="00B46B96" w:rsidRPr="00771167" w:rsidRDefault="00B46B96" w:rsidP="00B46B96">
    <w:pPr>
      <w:pStyle w:val="Rodap"/>
      <w:rPr>
        <w:rFonts w:cs="Arial"/>
      </w:rPr>
    </w:pPr>
    <w:r>
      <w:rPr>
        <w:rFonts w:cs="Arial"/>
        <w:sz w:val="12"/>
        <w:szCs w:val="12"/>
      </w:rPr>
      <w:t>Atualização: Dezembro/2019</w:t>
    </w:r>
  </w:p>
  <w:p w:rsidR="00FB392E" w:rsidRDefault="00FB392E">
    <w:pPr>
      <w:pStyle w:val="Rodap"/>
    </w:pPr>
  </w:p>
  <w:p w:rsidR="00FB392E" w:rsidRDefault="00FB392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935" w:rsidRDefault="008F4935">
      <w:r>
        <w:separator/>
      </w:r>
    </w:p>
  </w:footnote>
  <w:footnote w:type="continuationSeparator" w:id="0">
    <w:p w:rsidR="008F4935" w:rsidRDefault="008F49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F4626DC"/>
    <w:lvl w:ilvl="0">
      <w:start w:val="1"/>
      <w:numFmt w:val="decimal"/>
      <w:lvlText w:val="%1."/>
      <w:lvlJc w:val="left"/>
      <w:pPr>
        <w:tabs>
          <w:tab w:val="num" w:pos="1492"/>
        </w:tabs>
        <w:ind w:left="1492" w:hanging="360"/>
      </w:pPr>
    </w:lvl>
  </w:abstractNum>
  <w:abstractNum w:abstractNumId="1">
    <w:nsid w:val="FFFFFF7D"/>
    <w:multiLevelType w:val="singleLevel"/>
    <w:tmpl w:val="6A8E349C"/>
    <w:lvl w:ilvl="0">
      <w:start w:val="1"/>
      <w:numFmt w:val="decimal"/>
      <w:lvlText w:val="%1."/>
      <w:lvlJc w:val="left"/>
      <w:pPr>
        <w:tabs>
          <w:tab w:val="num" w:pos="1209"/>
        </w:tabs>
        <w:ind w:left="1209" w:hanging="360"/>
      </w:pPr>
    </w:lvl>
  </w:abstractNum>
  <w:abstractNum w:abstractNumId="2">
    <w:nsid w:val="FFFFFF7E"/>
    <w:multiLevelType w:val="singleLevel"/>
    <w:tmpl w:val="881E50C8"/>
    <w:lvl w:ilvl="0">
      <w:start w:val="1"/>
      <w:numFmt w:val="decimal"/>
      <w:lvlText w:val="%1."/>
      <w:lvlJc w:val="left"/>
      <w:pPr>
        <w:tabs>
          <w:tab w:val="num" w:pos="926"/>
        </w:tabs>
        <w:ind w:left="926" w:hanging="360"/>
      </w:pPr>
    </w:lvl>
  </w:abstractNum>
  <w:abstractNum w:abstractNumId="3">
    <w:nsid w:val="FFFFFF7F"/>
    <w:multiLevelType w:val="singleLevel"/>
    <w:tmpl w:val="7318BEEA"/>
    <w:lvl w:ilvl="0">
      <w:start w:val="1"/>
      <w:numFmt w:val="decimal"/>
      <w:lvlText w:val="%1."/>
      <w:lvlJc w:val="left"/>
      <w:pPr>
        <w:tabs>
          <w:tab w:val="num" w:pos="643"/>
        </w:tabs>
        <w:ind w:left="643" w:hanging="360"/>
      </w:pPr>
    </w:lvl>
  </w:abstractNum>
  <w:abstractNum w:abstractNumId="4">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5">
    <w:nsid w:val="FFFFFF81"/>
    <w:multiLevelType w:val="singleLevel"/>
    <w:tmpl w:val="0F101E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82ED8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A2079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F0E7F7A"/>
    <w:lvl w:ilvl="0">
      <w:start w:val="1"/>
      <w:numFmt w:val="decimal"/>
      <w:lvlText w:val="%1."/>
      <w:lvlJc w:val="left"/>
      <w:pPr>
        <w:tabs>
          <w:tab w:val="num" w:pos="360"/>
        </w:tabs>
        <w:ind w:left="360" w:hanging="360"/>
      </w:pPr>
    </w:lvl>
  </w:abstractNum>
  <w:abstractNum w:abstractNumId="9">
    <w:nsid w:val="FFFFFF89"/>
    <w:multiLevelType w:val="singleLevel"/>
    <w:tmpl w:val="09626B40"/>
    <w:lvl w:ilvl="0">
      <w:start w:val="1"/>
      <w:numFmt w:val="bullet"/>
      <w:lvlText w:val=""/>
      <w:lvlJc w:val="left"/>
      <w:pPr>
        <w:tabs>
          <w:tab w:val="num" w:pos="360"/>
        </w:tabs>
        <w:ind w:left="360" w:hanging="360"/>
      </w:pPr>
      <w:rPr>
        <w:rFonts w:ascii="Symbol" w:hAnsi="Symbol" w:hint="default"/>
      </w:rPr>
    </w:lvl>
  </w:abstractNum>
  <w:abstractNum w:abstractNumId="10">
    <w:nsid w:val="00475D5B"/>
    <w:multiLevelType w:val="hybridMultilevel"/>
    <w:tmpl w:val="69ECD8AA"/>
    <w:lvl w:ilvl="0" w:tplc="0416000F">
      <w:start w:val="17"/>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00F267E1"/>
    <w:multiLevelType w:val="multilevel"/>
    <w:tmpl w:val="1430E7A0"/>
    <w:lvl w:ilvl="0">
      <w:start w:val="3"/>
      <w:numFmt w:val="decimal"/>
      <w:lvlText w:val="%1."/>
      <w:lvlJc w:val="left"/>
      <w:pPr>
        <w:ind w:left="555" w:hanging="555"/>
      </w:pPr>
      <w:rPr>
        <w:rFonts w:hint="default"/>
      </w:rPr>
    </w:lvl>
    <w:lvl w:ilvl="1">
      <w:start w:val="1"/>
      <w:numFmt w:val="decimal"/>
      <w:lvlText w:val="%1.%2."/>
      <w:lvlJc w:val="left"/>
      <w:pPr>
        <w:ind w:left="1430" w:hanging="720"/>
      </w:pPr>
      <w:rPr>
        <w:rFonts w:hint="default"/>
        <w:b w:val="0"/>
      </w:rPr>
    </w:lvl>
    <w:lvl w:ilvl="2">
      <w:start w:val="4"/>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2">
    <w:nsid w:val="080D0ECA"/>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0D301367"/>
    <w:multiLevelType w:val="multilevel"/>
    <w:tmpl w:val="AA8096D6"/>
    <w:lvl w:ilvl="0">
      <w:start w:val="5"/>
      <w:numFmt w:val="decimal"/>
      <w:lvlText w:val="%1."/>
      <w:lvlJc w:val="left"/>
      <w:pPr>
        <w:ind w:left="555" w:hanging="555"/>
      </w:pPr>
      <w:rPr>
        <w:rFonts w:hint="default"/>
        <w:b/>
      </w:rPr>
    </w:lvl>
    <w:lvl w:ilvl="1">
      <w:start w:val="1"/>
      <w:numFmt w:val="decimal"/>
      <w:lvlText w:val="%1.%2."/>
      <w:lvlJc w:val="left"/>
      <w:pPr>
        <w:ind w:left="1571" w:hanging="720"/>
      </w:pPr>
      <w:rPr>
        <w:rFonts w:hint="default"/>
        <w:b w:val="0"/>
        <w:color w:val="auto"/>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4">
    <w:nsid w:val="0D3D14CD"/>
    <w:multiLevelType w:val="multilevel"/>
    <w:tmpl w:val="96222252"/>
    <w:lvl w:ilvl="0">
      <w:start w:val="7"/>
      <w:numFmt w:val="decimal"/>
      <w:lvlText w:val="%1."/>
      <w:lvlJc w:val="left"/>
      <w:pPr>
        <w:ind w:left="555" w:hanging="555"/>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713"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5">
    <w:nsid w:val="13B5362B"/>
    <w:multiLevelType w:val="multilevel"/>
    <w:tmpl w:val="AB36C834"/>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17">
    <w:nsid w:val="1D5C100D"/>
    <w:multiLevelType w:val="multilevel"/>
    <w:tmpl w:val="86F87786"/>
    <w:lvl w:ilvl="0">
      <w:start w:val="1"/>
      <w:numFmt w:val="decimal"/>
      <w:pStyle w:val="Nivel1"/>
      <w:lvlText w:val="%1."/>
      <w:lvlJc w:val="left"/>
      <w:pPr>
        <w:ind w:left="360" w:hanging="360"/>
      </w:pPr>
      <w:rPr>
        <w:b/>
      </w:rPr>
    </w:lvl>
    <w:lvl w:ilvl="1">
      <w:start w:val="1"/>
      <w:numFmt w:val="decimal"/>
      <w:lvlText w:val="%1.%2."/>
      <w:lvlJc w:val="left"/>
      <w:pPr>
        <w:ind w:left="716" w:hanging="432"/>
      </w:pPr>
      <w:rPr>
        <w:b w:val="0"/>
        <w:i w:val="0"/>
        <w:color w:val="auto"/>
      </w:rPr>
    </w:lvl>
    <w:lvl w:ilvl="2">
      <w:start w:val="1"/>
      <w:numFmt w:val="decimal"/>
      <w:lvlText w:val="%1.%2.%3."/>
      <w:lvlJc w:val="left"/>
      <w:pPr>
        <w:ind w:left="1224" w:hanging="504"/>
      </w:pPr>
      <w:rPr>
        <w:b w:val="0"/>
        <w:i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13B6505"/>
    <w:multiLevelType w:val="multilevel"/>
    <w:tmpl w:val="42041274"/>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993"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32594068"/>
    <w:multiLevelType w:val="multilevel"/>
    <w:tmpl w:val="936E906E"/>
    <w:lvl w:ilvl="0">
      <w:start w:val="5"/>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nsid w:val="3831651B"/>
    <w:multiLevelType w:val="multilevel"/>
    <w:tmpl w:val="F6A4AC3A"/>
    <w:lvl w:ilvl="0">
      <w:start w:val="7"/>
      <w:numFmt w:val="decimal"/>
      <w:lvlText w:val="%1"/>
      <w:lvlJc w:val="left"/>
      <w:pPr>
        <w:tabs>
          <w:tab w:val="num" w:pos="360"/>
        </w:tabs>
        <w:ind w:left="360" w:hanging="360"/>
      </w:pPr>
      <w:rPr>
        <w:rFonts w:hint="default"/>
        <w:color w:val="0000FF"/>
      </w:rPr>
    </w:lvl>
    <w:lvl w:ilvl="1">
      <w:start w:val="4"/>
      <w:numFmt w:val="decimal"/>
      <w:lvlText w:val="%1.%2"/>
      <w:lvlJc w:val="left"/>
      <w:pPr>
        <w:tabs>
          <w:tab w:val="num" w:pos="360"/>
        </w:tabs>
        <w:ind w:left="360" w:hanging="360"/>
      </w:pPr>
      <w:rPr>
        <w:rFonts w:hint="default"/>
        <w:color w:val="0000FF"/>
      </w:rPr>
    </w:lvl>
    <w:lvl w:ilvl="2">
      <w:start w:val="1"/>
      <w:numFmt w:val="decimal"/>
      <w:lvlText w:val="%1.%2.%3"/>
      <w:lvlJc w:val="left"/>
      <w:pPr>
        <w:tabs>
          <w:tab w:val="num" w:pos="720"/>
        </w:tabs>
        <w:ind w:left="720" w:hanging="720"/>
      </w:pPr>
      <w:rPr>
        <w:rFonts w:hint="default"/>
        <w:color w:val="0000FF"/>
      </w:rPr>
    </w:lvl>
    <w:lvl w:ilvl="3">
      <w:start w:val="1"/>
      <w:numFmt w:val="decimal"/>
      <w:lvlText w:val="%1.%2.%3.%4"/>
      <w:lvlJc w:val="left"/>
      <w:pPr>
        <w:tabs>
          <w:tab w:val="num" w:pos="720"/>
        </w:tabs>
        <w:ind w:left="720" w:hanging="720"/>
      </w:pPr>
      <w:rPr>
        <w:rFonts w:hint="default"/>
        <w:color w:val="0000FF"/>
      </w:rPr>
    </w:lvl>
    <w:lvl w:ilvl="4">
      <w:start w:val="1"/>
      <w:numFmt w:val="decimal"/>
      <w:lvlText w:val="%1.%2.%3.%4.%5"/>
      <w:lvlJc w:val="left"/>
      <w:pPr>
        <w:tabs>
          <w:tab w:val="num" w:pos="1080"/>
        </w:tabs>
        <w:ind w:left="1080" w:hanging="1080"/>
      </w:pPr>
      <w:rPr>
        <w:rFonts w:hint="default"/>
        <w:color w:val="0000FF"/>
      </w:rPr>
    </w:lvl>
    <w:lvl w:ilvl="5">
      <w:start w:val="1"/>
      <w:numFmt w:val="decimal"/>
      <w:lvlText w:val="%1.%2.%3.%4.%5.%6"/>
      <w:lvlJc w:val="left"/>
      <w:pPr>
        <w:tabs>
          <w:tab w:val="num" w:pos="1080"/>
        </w:tabs>
        <w:ind w:left="1080" w:hanging="1080"/>
      </w:pPr>
      <w:rPr>
        <w:rFonts w:hint="default"/>
        <w:color w:val="0000FF"/>
      </w:rPr>
    </w:lvl>
    <w:lvl w:ilvl="6">
      <w:start w:val="1"/>
      <w:numFmt w:val="decimal"/>
      <w:lvlText w:val="%1.%2.%3.%4.%5.%6.%7"/>
      <w:lvlJc w:val="left"/>
      <w:pPr>
        <w:tabs>
          <w:tab w:val="num" w:pos="1440"/>
        </w:tabs>
        <w:ind w:left="1440" w:hanging="1440"/>
      </w:pPr>
      <w:rPr>
        <w:rFonts w:hint="default"/>
        <w:color w:val="0000FF"/>
      </w:rPr>
    </w:lvl>
    <w:lvl w:ilvl="7">
      <w:start w:val="1"/>
      <w:numFmt w:val="decimal"/>
      <w:lvlText w:val="%1.%2.%3.%4.%5.%6.%7.%8"/>
      <w:lvlJc w:val="left"/>
      <w:pPr>
        <w:tabs>
          <w:tab w:val="num" w:pos="1440"/>
        </w:tabs>
        <w:ind w:left="1440" w:hanging="1440"/>
      </w:pPr>
      <w:rPr>
        <w:rFonts w:hint="default"/>
        <w:color w:val="0000FF"/>
      </w:rPr>
    </w:lvl>
    <w:lvl w:ilvl="8">
      <w:start w:val="1"/>
      <w:numFmt w:val="decimal"/>
      <w:lvlText w:val="%1.%2.%3.%4.%5.%6.%7.%8.%9"/>
      <w:lvlJc w:val="left"/>
      <w:pPr>
        <w:tabs>
          <w:tab w:val="num" w:pos="1800"/>
        </w:tabs>
        <w:ind w:left="1800" w:hanging="1800"/>
      </w:pPr>
      <w:rPr>
        <w:rFonts w:hint="default"/>
        <w:color w:val="0000FF"/>
      </w:rPr>
    </w:lvl>
  </w:abstractNum>
  <w:abstractNum w:abstractNumId="21">
    <w:nsid w:val="3ACC5C3B"/>
    <w:multiLevelType w:val="multilevel"/>
    <w:tmpl w:val="2A60E7FA"/>
    <w:lvl w:ilvl="0">
      <w:start w:val="16"/>
      <w:numFmt w:val="decimal"/>
      <w:lvlText w:val="%1"/>
      <w:lvlJc w:val="left"/>
      <w:pPr>
        <w:tabs>
          <w:tab w:val="num" w:pos="420"/>
        </w:tabs>
        <w:ind w:left="420" w:hanging="420"/>
      </w:pPr>
      <w:rPr>
        <w:rFonts w:hint="default"/>
        <w:b w:val="0"/>
      </w:rPr>
    </w:lvl>
    <w:lvl w:ilvl="1">
      <w:start w:val="1"/>
      <w:numFmt w:val="decimal"/>
      <w:lvlText w:val="%1.%2"/>
      <w:lvlJc w:val="left"/>
      <w:pPr>
        <w:tabs>
          <w:tab w:val="num" w:pos="780"/>
        </w:tabs>
        <w:ind w:left="780" w:hanging="42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22">
    <w:nsid w:val="3ADA0E35"/>
    <w:multiLevelType w:val="multilevel"/>
    <w:tmpl w:val="573AE57E"/>
    <w:lvl w:ilvl="0">
      <w:start w:val="17"/>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4028039B"/>
    <w:multiLevelType w:val="multilevel"/>
    <w:tmpl w:val="1DAE1992"/>
    <w:lvl w:ilvl="0">
      <w:start w:val="8"/>
      <w:numFmt w:val="decimal"/>
      <w:lvlText w:val="%1"/>
      <w:lvlJc w:val="left"/>
      <w:pPr>
        <w:tabs>
          <w:tab w:val="num" w:pos="360"/>
        </w:tabs>
        <w:ind w:left="360" w:hanging="360"/>
      </w:pPr>
      <w:rPr>
        <w:rFonts w:ascii="Ecofont_Spranq_eco_Sans" w:hAnsi="Ecofont_Spranq_eco_Sans" w:cs="Arial" w:hint="default"/>
        <w:i/>
        <w:color w:val="FF0000"/>
      </w:rPr>
    </w:lvl>
    <w:lvl w:ilvl="1">
      <w:start w:val="2"/>
      <w:numFmt w:val="decimal"/>
      <w:lvlText w:val="%1.%2"/>
      <w:lvlJc w:val="left"/>
      <w:pPr>
        <w:tabs>
          <w:tab w:val="num" w:pos="360"/>
        </w:tabs>
        <w:ind w:left="360" w:hanging="360"/>
      </w:pPr>
      <w:rPr>
        <w:rFonts w:ascii="Ecofont_Spranq_eco_Sans" w:hAnsi="Ecofont_Spranq_eco_Sans" w:cs="Arial" w:hint="default"/>
        <w:i/>
        <w:color w:val="FF0000"/>
      </w:rPr>
    </w:lvl>
    <w:lvl w:ilvl="2">
      <w:start w:val="1"/>
      <w:numFmt w:val="decimal"/>
      <w:lvlText w:val="%1.%2.%3"/>
      <w:lvlJc w:val="left"/>
      <w:pPr>
        <w:tabs>
          <w:tab w:val="num" w:pos="720"/>
        </w:tabs>
        <w:ind w:left="720" w:hanging="720"/>
      </w:pPr>
      <w:rPr>
        <w:rFonts w:ascii="Ecofont_Spranq_eco_Sans" w:hAnsi="Ecofont_Spranq_eco_Sans" w:cs="Arial" w:hint="default"/>
        <w:i/>
        <w:color w:val="FF0000"/>
      </w:rPr>
    </w:lvl>
    <w:lvl w:ilvl="3">
      <w:start w:val="1"/>
      <w:numFmt w:val="decimal"/>
      <w:lvlText w:val="%1.%2.%3.%4"/>
      <w:lvlJc w:val="left"/>
      <w:pPr>
        <w:tabs>
          <w:tab w:val="num" w:pos="720"/>
        </w:tabs>
        <w:ind w:left="720" w:hanging="720"/>
      </w:pPr>
      <w:rPr>
        <w:rFonts w:ascii="Ecofont_Spranq_eco_Sans" w:hAnsi="Ecofont_Spranq_eco_Sans" w:cs="Arial" w:hint="default"/>
        <w:i/>
        <w:color w:val="FF0000"/>
      </w:rPr>
    </w:lvl>
    <w:lvl w:ilvl="4">
      <w:start w:val="1"/>
      <w:numFmt w:val="decimal"/>
      <w:lvlText w:val="%1.%2.%3.%4.%5"/>
      <w:lvlJc w:val="left"/>
      <w:pPr>
        <w:tabs>
          <w:tab w:val="num" w:pos="1080"/>
        </w:tabs>
        <w:ind w:left="1080" w:hanging="1080"/>
      </w:pPr>
      <w:rPr>
        <w:rFonts w:ascii="Ecofont_Spranq_eco_Sans" w:hAnsi="Ecofont_Spranq_eco_Sans" w:cs="Arial" w:hint="default"/>
        <w:i/>
        <w:color w:val="FF0000"/>
      </w:rPr>
    </w:lvl>
    <w:lvl w:ilvl="5">
      <w:start w:val="1"/>
      <w:numFmt w:val="decimal"/>
      <w:lvlText w:val="%1.%2.%3.%4.%5.%6"/>
      <w:lvlJc w:val="left"/>
      <w:pPr>
        <w:tabs>
          <w:tab w:val="num" w:pos="1080"/>
        </w:tabs>
        <w:ind w:left="1080" w:hanging="1080"/>
      </w:pPr>
      <w:rPr>
        <w:rFonts w:ascii="Ecofont_Spranq_eco_Sans" w:hAnsi="Ecofont_Spranq_eco_Sans" w:cs="Arial" w:hint="default"/>
        <w:i/>
        <w:color w:val="FF0000"/>
      </w:rPr>
    </w:lvl>
    <w:lvl w:ilvl="6">
      <w:start w:val="1"/>
      <w:numFmt w:val="decimal"/>
      <w:lvlText w:val="%1.%2.%3.%4.%5.%6.%7"/>
      <w:lvlJc w:val="left"/>
      <w:pPr>
        <w:tabs>
          <w:tab w:val="num" w:pos="1440"/>
        </w:tabs>
        <w:ind w:left="1440" w:hanging="1440"/>
      </w:pPr>
      <w:rPr>
        <w:rFonts w:ascii="Ecofont_Spranq_eco_Sans" w:hAnsi="Ecofont_Spranq_eco_Sans" w:cs="Arial" w:hint="default"/>
        <w:i/>
        <w:color w:val="FF0000"/>
      </w:rPr>
    </w:lvl>
    <w:lvl w:ilvl="7">
      <w:start w:val="1"/>
      <w:numFmt w:val="decimal"/>
      <w:lvlText w:val="%1.%2.%3.%4.%5.%6.%7.%8"/>
      <w:lvlJc w:val="left"/>
      <w:pPr>
        <w:tabs>
          <w:tab w:val="num" w:pos="1440"/>
        </w:tabs>
        <w:ind w:left="1440" w:hanging="1440"/>
      </w:pPr>
      <w:rPr>
        <w:rFonts w:ascii="Ecofont_Spranq_eco_Sans" w:hAnsi="Ecofont_Spranq_eco_Sans" w:cs="Arial" w:hint="default"/>
        <w:i/>
        <w:color w:val="FF0000"/>
      </w:rPr>
    </w:lvl>
    <w:lvl w:ilvl="8">
      <w:start w:val="1"/>
      <w:numFmt w:val="decimal"/>
      <w:lvlText w:val="%1.%2.%3.%4.%5.%6.%7.%8.%9"/>
      <w:lvlJc w:val="left"/>
      <w:pPr>
        <w:tabs>
          <w:tab w:val="num" w:pos="1800"/>
        </w:tabs>
        <w:ind w:left="1800" w:hanging="1800"/>
      </w:pPr>
      <w:rPr>
        <w:rFonts w:ascii="Ecofont_Spranq_eco_Sans" w:hAnsi="Ecofont_Spranq_eco_Sans" w:cs="Arial" w:hint="default"/>
        <w:i/>
        <w:color w:val="FF0000"/>
      </w:rPr>
    </w:lvl>
  </w:abstractNum>
  <w:abstractNum w:abstractNumId="24">
    <w:nsid w:val="45BB4BAC"/>
    <w:multiLevelType w:val="multilevel"/>
    <w:tmpl w:val="7EAE58B4"/>
    <w:lvl w:ilvl="0">
      <w:start w:val="6"/>
      <w:numFmt w:val="decimal"/>
      <w:lvlText w:val="%1"/>
      <w:lvlJc w:val="left"/>
      <w:pPr>
        <w:ind w:left="360" w:hanging="360"/>
      </w:pPr>
      <w:rPr>
        <w:rFonts w:hint="default"/>
        <w:color w:val="auto"/>
      </w:rPr>
    </w:lvl>
    <w:lvl w:ilvl="1">
      <w:start w:val="2"/>
      <w:numFmt w:val="decimal"/>
      <w:lvlText w:val="%1.%2"/>
      <w:lvlJc w:val="left"/>
      <w:pPr>
        <w:ind w:left="644" w:hanging="36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500" w:hanging="108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428" w:hanging="1440"/>
      </w:pPr>
      <w:rPr>
        <w:rFonts w:hint="default"/>
        <w:color w:val="auto"/>
      </w:rPr>
    </w:lvl>
    <w:lvl w:ilvl="8">
      <w:start w:val="1"/>
      <w:numFmt w:val="decimal"/>
      <w:lvlText w:val="%1.%2.%3.%4.%5.%6.%7.%8.%9"/>
      <w:lvlJc w:val="left"/>
      <w:pPr>
        <w:ind w:left="4072" w:hanging="1800"/>
      </w:pPr>
      <w:rPr>
        <w:rFonts w:hint="default"/>
        <w:color w:val="auto"/>
      </w:rPr>
    </w:lvl>
  </w:abstractNum>
  <w:abstractNum w:abstractNumId="25">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CC43492"/>
    <w:multiLevelType w:val="hybridMultilevel"/>
    <w:tmpl w:val="87F65040"/>
    <w:lvl w:ilvl="0" w:tplc="7A8A767A">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51514FA3"/>
    <w:multiLevelType w:val="multilevel"/>
    <w:tmpl w:val="5C0E01F6"/>
    <w:lvl w:ilvl="0">
      <w:start w:val="4"/>
      <w:numFmt w:val="decimal"/>
      <w:lvlText w:val="%1."/>
      <w:lvlJc w:val="left"/>
      <w:pPr>
        <w:ind w:left="555" w:hanging="555"/>
      </w:pPr>
      <w:rPr>
        <w:rFonts w:hint="default"/>
      </w:rPr>
    </w:lvl>
    <w:lvl w:ilvl="1">
      <w:start w:val="5"/>
      <w:numFmt w:val="decimal"/>
      <w:lvlText w:val="%1.%2."/>
      <w:lvlJc w:val="left"/>
      <w:pPr>
        <w:ind w:left="1080" w:hanging="720"/>
      </w:pPr>
      <w:rPr>
        <w:rFonts w:hint="default"/>
      </w:rPr>
    </w:lvl>
    <w:lvl w:ilvl="2">
      <w:start w:val="1"/>
      <w:numFmt w:val="decimal"/>
      <w:lvlText w:val="%1.%2.%3."/>
      <w:lvlJc w:val="left"/>
      <w:pPr>
        <w:ind w:left="1440" w:hanging="720"/>
      </w:pPr>
      <w:rPr>
        <w:rFonts w:hint="default"/>
        <w:b w:val="0"/>
        <w:i w:val="0"/>
        <w:color w:val="auto"/>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8">
    <w:nsid w:val="59C823D1"/>
    <w:multiLevelType w:val="multilevel"/>
    <w:tmpl w:val="D66C9C7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1DD361E"/>
    <w:multiLevelType w:val="multilevel"/>
    <w:tmpl w:val="5F68A190"/>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color w:val="auto"/>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75E10232"/>
    <w:multiLevelType w:val="multilevel"/>
    <w:tmpl w:val="C3A64DD0"/>
    <w:lvl w:ilvl="0">
      <w:start w:val="2"/>
      <w:numFmt w:val="decimal"/>
      <w:lvlText w:val="%1."/>
      <w:lvlJc w:val="left"/>
      <w:pPr>
        <w:tabs>
          <w:tab w:val="num" w:pos="375"/>
        </w:tabs>
        <w:ind w:left="375" w:hanging="375"/>
      </w:pPr>
      <w:rPr>
        <w:rFonts w:hint="default"/>
      </w:rPr>
    </w:lvl>
    <w:lvl w:ilvl="1">
      <w:start w:val="1"/>
      <w:numFmt w:val="decimal"/>
      <w:lvlText w:val="%1.%2."/>
      <w:lvlJc w:val="left"/>
      <w:pPr>
        <w:tabs>
          <w:tab w:val="num" w:pos="1004"/>
        </w:tabs>
        <w:ind w:left="1004" w:hanging="72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932"/>
        </w:tabs>
        <w:ind w:left="1932" w:hanging="1080"/>
      </w:pPr>
      <w:rPr>
        <w:rFonts w:hint="default"/>
      </w:rPr>
    </w:lvl>
    <w:lvl w:ilvl="4">
      <w:start w:val="1"/>
      <w:numFmt w:val="decimal"/>
      <w:lvlText w:val="%1.%2.%3.%4.%5."/>
      <w:lvlJc w:val="left"/>
      <w:pPr>
        <w:tabs>
          <w:tab w:val="num" w:pos="2576"/>
        </w:tabs>
        <w:ind w:left="2576" w:hanging="1440"/>
      </w:pPr>
      <w:rPr>
        <w:rFonts w:hint="default"/>
      </w:rPr>
    </w:lvl>
    <w:lvl w:ilvl="5">
      <w:start w:val="1"/>
      <w:numFmt w:val="decimal"/>
      <w:lvlText w:val="%1.%2.%3.%4.%5.%6."/>
      <w:lvlJc w:val="left"/>
      <w:pPr>
        <w:tabs>
          <w:tab w:val="num" w:pos="2860"/>
        </w:tabs>
        <w:ind w:left="2860" w:hanging="1440"/>
      </w:pPr>
      <w:rPr>
        <w:rFonts w:hint="default"/>
      </w:rPr>
    </w:lvl>
    <w:lvl w:ilvl="6">
      <w:start w:val="1"/>
      <w:numFmt w:val="decimal"/>
      <w:lvlText w:val="%1.%2.%3.%4.%5.%6.%7."/>
      <w:lvlJc w:val="left"/>
      <w:pPr>
        <w:tabs>
          <w:tab w:val="num" w:pos="3504"/>
        </w:tabs>
        <w:ind w:left="3504" w:hanging="1800"/>
      </w:pPr>
      <w:rPr>
        <w:rFonts w:hint="default"/>
      </w:rPr>
    </w:lvl>
    <w:lvl w:ilvl="7">
      <w:start w:val="1"/>
      <w:numFmt w:val="decimal"/>
      <w:lvlText w:val="%1.%2.%3.%4.%5.%6.%7.%8."/>
      <w:lvlJc w:val="left"/>
      <w:pPr>
        <w:tabs>
          <w:tab w:val="num" w:pos="4148"/>
        </w:tabs>
        <w:ind w:left="4148" w:hanging="2160"/>
      </w:pPr>
      <w:rPr>
        <w:rFonts w:hint="default"/>
      </w:rPr>
    </w:lvl>
    <w:lvl w:ilvl="8">
      <w:start w:val="1"/>
      <w:numFmt w:val="decimal"/>
      <w:lvlText w:val="%1.%2.%3.%4.%5.%6.%7.%8.%9."/>
      <w:lvlJc w:val="left"/>
      <w:pPr>
        <w:tabs>
          <w:tab w:val="num" w:pos="4432"/>
        </w:tabs>
        <w:ind w:left="4432" w:hanging="2160"/>
      </w:pPr>
      <w:rPr>
        <w:rFonts w:hint="default"/>
      </w:rPr>
    </w:lvl>
  </w:abstractNum>
  <w:num w:numId="1">
    <w:abstractNumId w:val="17"/>
  </w:num>
  <w:num w:numId="2">
    <w:abstractNumId w:val="12"/>
  </w:num>
  <w:num w:numId="3">
    <w:abstractNumId w:val="16"/>
  </w:num>
  <w:num w:numId="4">
    <w:abstractNumId w:val="28"/>
  </w:num>
  <w:num w:numId="5">
    <w:abstractNumId w:val="15"/>
  </w:num>
  <w:num w:numId="6">
    <w:abstractNumId w:val="23"/>
  </w:num>
  <w:num w:numId="7">
    <w:abstractNumId w:val="20"/>
  </w:num>
  <w:num w:numId="8">
    <w:abstractNumId w:val="21"/>
  </w:num>
  <w:num w:numId="9">
    <w:abstractNumId w:val="25"/>
  </w:num>
  <w:num w:numId="10">
    <w:abstractNumId w:val="10"/>
  </w:num>
  <w:num w:numId="11">
    <w:abstractNumId w:val="22"/>
  </w:num>
  <w:num w:numId="12">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9"/>
  </w:num>
  <w:num w:numId="14">
    <w:abstractNumId w:val="18"/>
  </w:num>
  <w:num w:numId="15">
    <w:abstractNumId w:val="19"/>
  </w:num>
  <w:num w:numId="16">
    <w:abstractNumId w:val="4"/>
  </w:num>
  <w:num w:numId="17">
    <w:abstractNumId w:val="8"/>
  </w:num>
  <w:num w:numId="18">
    <w:abstractNumId w:val="3"/>
  </w:num>
  <w:num w:numId="19">
    <w:abstractNumId w:val="2"/>
  </w:num>
  <w:num w:numId="20">
    <w:abstractNumId w:val="1"/>
  </w:num>
  <w:num w:numId="21">
    <w:abstractNumId w:val="0"/>
  </w:num>
  <w:num w:numId="22">
    <w:abstractNumId w:val="5"/>
  </w:num>
  <w:num w:numId="23">
    <w:abstractNumId w:val="6"/>
  </w:num>
  <w:num w:numId="24">
    <w:abstractNumId w:val="7"/>
  </w:num>
  <w:num w:numId="25">
    <w:abstractNumId w:val="9"/>
  </w:num>
  <w:num w:numId="26">
    <w:abstractNumId w:val="11"/>
  </w:num>
  <w:num w:numId="27">
    <w:abstractNumId w:val="14"/>
  </w:num>
  <w:num w:numId="28">
    <w:abstractNumId w:val="27"/>
  </w:num>
  <w:num w:numId="29">
    <w:abstractNumId w:val="13"/>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C3">
    <w15:presenceInfo w15:providerId="None" w15:userId="PC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attachedTemplate r:id="rId1"/>
  <w:stylePaneFormatFilter w:val="3F04"/>
  <w:defaultTabStop w:val="708"/>
  <w:hyphenationZone w:val="425"/>
  <w:characterSpacingControl w:val="doNotCompress"/>
  <w:footnotePr>
    <w:footnote w:id="-1"/>
    <w:footnote w:id="0"/>
  </w:footnotePr>
  <w:endnotePr>
    <w:endnote w:id="-1"/>
    <w:endnote w:id="0"/>
  </w:endnotePr>
  <w:compat/>
  <w:rsids>
    <w:rsidRoot w:val="00073282"/>
    <w:rsid w:val="0000236D"/>
    <w:rsid w:val="00003298"/>
    <w:rsid w:val="00003652"/>
    <w:rsid w:val="0000392B"/>
    <w:rsid w:val="00003DFF"/>
    <w:rsid w:val="00014D89"/>
    <w:rsid w:val="0001661B"/>
    <w:rsid w:val="0002260C"/>
    <w:rsid w:val="0002306D"/>
    <w:rsid w:val="000242C8"/>
    <w:rsid w:val="00024AD5"/>
    <w:rsid w:val="00027155"/>
    <w:rsid w:val="000318BA"/>
    <w:rsid w:val="000332F7"/>
    <w:rsid w:val="00034A29"/>
    <w:rsid w:val="00040957"/>
    <w:rsid w:val="000446D8"/>
    <w:rsid w:val="00045830"/>
    <w:rsid w:val="00047D73"/>
    <w:rsid w:val="00056433"/>
    <w:rsid w:val="00060414"/>
    <w:rsid w:val="00062853"/>
    <w:rsid w:val="00062C9B"/>
    <w:rsid w:val="00063CC2"/>
    <w:rsid w:val="0006537A"/>
    <w:rsid w:val="00065DA7"/>
    <w:rsid w:val="000670EC"/>
    <w:rsid w:val="000677A2"/>
    <w:rsid w:val="00070EA5"/>
    <w:rsid w:val="00073282"/>
    <w:rsid w:val="000750AF"/>
    <w:rsid w:val="00076CBC"/>
    <w:rsid w:val="000779C7"/>
    <w:rsid w:val="00080D22"/>
    <w:rsid w:val="00081098"/>
    <w:rsid w:val="00087EF2"/>
    <w:rsid w:val="00090F5D"/>
    <w:rsid w:val="00092759"/>
    <w:rsid w:val="00094321"/>
    <w:rsid w:val="000A038D"/>
    <w:rsid w:val="000A102A"/>
    <w:rsid w:val="000A1A7B"/>
    <w:rsid w:val="000A1B88"/>
    <w:rsid w:val="000A1CE8"/>
    <w:rsid w:val="000A23DA"/>
    <w:rsid w:val="000A2EE9"/>
    <w:rsid w:val="000A4C4B"/>
    <w:rsid w:val="000A674F"/>
    <w:rsid w:val="000B7B55"/>
    <w:rsid w:val="000B7BBE"/>
    <w:rsid w:val="000C123B"/>
    <w:rsid w:val="000C21AD"/>
    <w:rsid w:val="000C2C16"/>
    <w:rsid w:val="000C3B63"/>
    <w:rsid w:val="000C504A"/>
    <w:rsid w:val="000C5EE4"/>
    <w:rsid w:val="000C670A"/>
    <w:rsid w:val="000D2A1E"/>
    <w:rsid w:val="000D2AC3"/>
    <w:rsid w:val="000D418A"/>
    <w:rsid w:val="000D6E19"/>
    <w:rsid w:val="000F1C1C"/>
    <w:rsid w:val="000F4088"/>
    <w:rsid w:val="000F4F96"/>
    <w:rsid w:val="000F5A07"/>
    <w:rsid w:val="00100990"/>
    <w:rsid w:val="00105707"/>
    <w:rsid w:val="001060BC"/>
    <w:rsid w:val="001103FF"/>
    <w:rsid w:val="00113EEB"/>
    <w:rsid w:val="00116396"/>
    <w:rsid w:val="0012163E"/>
    <w:rsid w:val="001219B0"/>
    <w:rsid w:val="00124990"/>
    <w:rsid w:val="00124BB7"/>
    <w:rsid w:val="00124FA4"/>
    <w:rsid w:val="0012538D"/>
    <w:rsid w:val="001304C0"/>
    <w:rsid w:val="001315F2"/>
    <w:rsid w:val="00134228"/>
    <w:rsid w:val="0014004B"/>
    <w:rsid w:val="00140E25"/>
    <w:rsid w:val="0014325E"/>
    <w:rsid w:val="00146BDF"/>
    <w:rsid w:val="001516EA"/>
    <w:rsid w:val="00153E25"/>
    <w:rsid w:val="00154505"/>
    <w:rsid w:val="00155B96"/>
    <w:rsid w:val="0015614A"/>
    <w:rsid w:val="0015684D"/>
    <w:rsid w:val="00160BBD"/>
    <w:rsid w:val="00160DA4"/>
    <w:rsid w:val="0016584A"/>
    <w:rsid w:val="00170CE1"/>
    <w:rsid w:val="00174513"/>
    <w:rsid w:val="00174CAA"/>
    <w:rsid w:val="00177CD5"/>
    <w:rsid w:val="001817D2"/>
    <w:rsid w:val="00182B1A"/>
    <w:rsid w:val="00184086"/>
    <w:rsid w:val="00186040"/>
    <w:rsid w:val="001904A8"/>
    <w:rsid w:val="001A046B"/>
    <w:rsid w:val="001A1732"/>
    <w:rsid w:val="001A26ED"/>
    <w:rsid w:val="001A2CE9"/>
    <w:rsid w:val="001A3A05"/>
    <w:rsid w:val="001A3E18"/>
    <w:rsid w:val="001A425B"/>
    <w:rsid w:val="001B005B"/>
    <w:rsid w:val="001B5B1F"/>
    <w:rsid w:val="001C1001"/>
    <w:rsid w:val="001C379E"/>
    <w:rsid w:val="001C3F32"/>
    <w:rsid w:val="001C48B6"/>
    <w:rsid w:val="001C4C04"/>
    <w:rsid w:val="001C6868"/>
    <w:rsid w:val="001C694F"/>
    <w:rsid w:val="001C71C1"/>
    <w:rsid w:val="001C721E"/>
    <w:rsid w:val="001D31C8"/>
    <w:rsid w:val="001D4733"/>
    <w:rsid w:val="001E14AF"/>
    <w:rsid w:val="001E3AAF"/>
    <w:rsid w:val="001E5120"/>
    <w:rsid w:val="001E61CC"/>
    <w:rsid w:val="001F0A6E"/>
    <w:rsid w:val="001F1519"/>
    <w:rsid w:val="001F39FA"/>
    <w:rsid w:val="001F3CF6"/>
    <w:rsid w:val="00202A04"/>
    <w:rsid w:val="00205197"/>
    <w:rsid w:val="0020593D"/>
    <w:rsid w:val="00207B98"/>
    <w:rsid w:val="00210001"/>
    <w:rsid w:val="0021106D"/>
    <w:rsid w:val="00213C20"/>
    <w:rsid w:val="00220D9F"/>
    <w:rsid w:val="00221A07"/>
    <w:rsid w:val="00221BA5"/>
    <w:rsid w:val="00222651"/>
    <w:rsid w:val="00222980"/>
    <w:rsid w:val="002241A2"/>
    <w:rsid w:val="00231E8F"/>
    <w:rsid w:val="00231E9C"/>
    <w:rsid w:val="002325D2"/>
    <w:rsid w:val="00235489"/>
    <w:rsid w:val="00236ECD"/>
    <w:rsid w:val="0024027A"/>
    <w:rsid w:val="00240B17"/>
    <w:rsid w:val="00241D78"/>
    <w:rsid w:val="00246DAE"/>
    <w:rsid w:val="0025389B"/>
    <w:rsid w:val="002538B4"/>
    <w:rsid w:val="002538E3"/>
    <w:rsid w:val="00255090"/>
    <w:rsid w:val="00255C24"/>
    <w:rsid w:val="002568EE"/>
    <w:rsid w:val="00260802"/>
    <w:rsid w:val="00260D39"/>
    <w:rsid w:val="0026386A"/>
    <w:rsid w:val="00265A2D"/>
    <w:rsid w:val="00267125"/>
    <w:rsid w:val="00267B22"/>
    <w:rsid w:val="00267DDF"/>
    <w:rsid w:val="00271CB6"/>
    <w:rsid w:val="0027301A"/>
    <w:rsid w:val="00274E7D"/>
    <w:rsid w:val="00276ECC"/>
    <w:rsid w:val="0028649E"/>
    <w:rsid w:val="0028765E"/>
    <w:rsid w:val="0029037D"/>
    <w:rsid w:val="00293748"/>
    <w:rsid w:val="002937D4"/>
    <w:rsid w:val="0029415B"/>
    <w:rsid w:val="00294F04"/>
    <w:rsid w:val="002A07DB"/>
    <w:rsid w:val="002C50DF"/>
    <w:rsid w:val="002C54C1"/>
    <w:rsid w:val="002C78F0"/>
    <w:rsid w:val="002D78B4"/>
    <w:rsid w:val="002D7C8E"/>
    <w:rsid w:val="002E160F"/>
    <w:rsid w:val="002E36D6"/>
    <w:rsid w:val="002E3F91"/>
    <w:rsid w:val="002E480D"/>
    <w:rsid w:val="002E5F6B"/>
    <w:rsid w:val="002F084D"/>
    <w:rsid w:val="002F308B"/>
    <w:rsid w:val="002F3C55"/>
    <w:rsid w:val="00301200"/>
    <w:rsid w:val="003022D4"/>
    <w:rsid w:val="00304324"/>
    <w:rsid w:val="00305C7A"/>
    <w:rsid w:val="00310B4A"/>
    <w:rsid w:val="003238C3"/>
    <w:rsid w:val="00324BCD"/>
    <w:rsid w:val="00324F30"/>
    <w:rsid w:val="00325023"/>
    <w:rsid w:val="00325FD8"/>
    <w:rsid w:val="003265B9"/>
    <w:rsid w:val="00327232"/>
    <w:rsid w:val="00331182"/>
    <w:rsid w:val="00331E76"/>
    <w:rsid w:val="00332E5A"/>
    <w:rsid w:val="003349F0"/>
    <w:rsid w:val="00340EE0"/>
    <w:rsid w:val="00343032"/>
    <w:rsid w:val="00352D2C"/>
    <w:rsid w:val="0035658A"/>
    <w:rsid w:val="00364141"/>
    <w:rsid w:val="003667DE"/>
    <w:rsid w:val="00367EF6"/>
    <w:rsid w:val="00370C7D"/>
    <w:rsid w:val="00373F2A"/>
    <w:rsid w:val="003779A2"/>
    <w:rsid w:val="0038139C"/>
    <w:rsid w:val="00381D92"/>
    <w:rsid w:val="00386157"/>
    <w:rsid w:val="00386ADE"/>
    <w:rsid w:val="003876E7"/>
    <w:rsid w:val="00390085"/>
    <w:rsid w:val="003914F3"/>
    <w:rsid w:val="00391B59"/>
    <w:rsid w:val="00391E14"/>
    <w:rsid w:val="003959F6"/>
    <w:rsid w:val="003A73C1"/>
    <w:rsid w:val="003B125B"/>
    <w:rsid w:val="003B3C0E"/>
    <w:rsid w:val="003B68FB"/>
    <w:rsid w:val="003B791E"/>
    <w:rsid w:val="003B7FD4"/>
    <w:rsid w:val="003C1CFB"/>
    <w:rsid w:val="003C609E"/>
    <w:rsid w:val="003C6275"/>
    <w:rsid w:val="003C7FD8"/>
    <w:rsid w:val="003D69A5"/>
    <w:rsid w:val="003D7354"/>
    <w:rsid w:val="003D7DC2"/>
    <w:rsid w:val="003E34F6"/>
    <w:rsid w:val="003E4927"/>
    <w:rsid w:val="003E4D76"/>
    <w:rsid w:val="003E5496"/>
    <w:rsid w:val="003E55B1"/>
    <w:rsid w:val="003E658B"/>
    <w:rsid w:val="003F004A"/>
    <w:rsid w:val="003F1437"/>
    <w:rsid w:val="003F17EC"/>
    <w:rsid w:val="003F185C"/>
    <w:rsid w:val="003F2E57"/>
    <w:rsid w:val="003F36A3"/>
    <w:rsid w:val="003F59FC"/>
    <w:rsid w:val="00402463"/>
    <w:rsid w:val="0040443F"/>
    <w:rsid w:val="00404510"/>
    <w:rsid w:val="004053E1"/>
    <w:rsid w:val="00407F1C"/>
    <w:rsid w:val="00415F27"/>
    <w:rsid w:val="00416A59"/>
    <w:rsid w:val="00416DD2"/>
    <w:rsid w:val="00417CA8"/>
    <w:rsid w:val="00420CEB"/>
    <w:rsid w:val="0042190C"/>
    <w:rsid w:val="00425359"/>
    <w:rsid w:val="004316D7"/>
    <w:rsid w:val="00431A4E"/>
    <w:rsid w:val="00431EDA"/>
    <w:rsid w:val="0043231C"/>
    <w:rsid w:val="00432470"/>
    <w:rsid w:val="00435447"/>
    <w:rsid w:val="00441EA1"/>
    <w:rsid w:val="0044361B"/>
    <w:rsid w:val="00445798"/>
    <w:rsid w:val="0044725C"/>
    <w:rsid w:val="00447465"/>
    <w:rsid w:val="0045241A"/>
    <w:rsid w:val="00453B1D"/>
    <w:rsid w:val="00455CBE"/>
    <w:rsid w:val="00455EB7"/>
    <w:rsid w:val="00455FD5"/>
    <w:rsid w:val="00460E13"/>
    <w:rsid w:val="00460E8A"/>
    <w:rsid w:val="004616DB"/>
    <w:rsid w:val="0046230A"/>
    <w:rsid w:val="00462C95"/>
    <w:rsid w:val="0046486A"/>
    <w:rsid w:val="0047258E"/>
    <w:rsid w:val="00472BCC"/>
    <w:rsid w:val="00473A3D"/>
    <w:rsid w:val="00473DBA"/>
    <w:rsid w:val="00476F2E"/>
    <w:rsid w:val="004773FC"/>
    <w:rsid w:val="00477FB8"/>
    <w:rsid w:val="00480328"/>
    <w:rsid w:val="00481A64"/>
    <w:rsid w:val="004834FC"/>
    <w:rsid w:val="00483B15"/>
    <w:rsid w:val="00483FB9"/>
    <w:rsid w:val="00484600"/>
    <w:rsid w:val="00491452"/>
    <w:rsid w:val="0049465E"/>
    <w:rsid w:val="00494AE7"/>
    <w:rsid w:val="004A030A"/>
    <w:rsid w:val="004A73B7"/>
    <w:rsid w:val="004B05B0"/>
    <w:rsid w:val="004B0CAC"/>
    <w:rsid w:val="004B19B5"/>
    <w:rsid w:val="004B1D7D"/>
    <w:rsid w:val="004B460A"/>
    <w:rsid w:val="004B6955"/>
    <w:rsid w:val="004C0212"/>
    <w:rsid w:val="004C05F9"/>
    <w:rsid w:val="004C42D9"/>
    <w:rsid w:val="004D087F"/>
    <w:rsid w:val="004D3CFF"/>
    <w:rsid w:val="004D4878"/>
    <w:rsid w:val="004D4B59"/>
    <w:rsid w:val="004D551E"/>
    <w:rsid w:val="004E0194"/>
    <w:rsid w:val="004E6184"/>
    <w:rsid w:val="004F1471"/>
    <w:rsid w:val="004F5DF9"/>
    <w:rsid w:val="004F66B4"/>
    <w:rsid w:val="004F78C6"/>
    <w:rsid w:val="0050224C"/>
    <w:rsid w:val="00503208"/>
    <w:rsid w:val="005037A6"/>
    <w:rsid w:val="0050478C"/>
    <w:rsid w:val="00512D53"/>
    <w:rsid w:val="00513987"/>
    <w:rsid w:val="00514838"/>
    <w:rsid w:val="00514883"/>
    <w:rsid w:val="0053132E"/>
    <w:rsid w:val="005416F7"/>
    <w:rsid w:val="00551359"/>
    <w:rsid w:val="00553BF9"/>
    <w:rsid w:val="00555C36"/>
    <w:rsid w:val="00556293"/>
    <w:rsid w:val="00561C04"/>
    <w:rsid w:val="0056213B"/>
    <w:rsid w:val="00562F82"/>
    <w:rsid w:val="00564913"/>
    <w:rsid w:val="005657B8"/>
    <w:rsid w:val="0057203C"/>
    <w:rsid w:val="00574D04"/>
    <w:rsid w:val="00576504"/>
    <w:rsid w:val="0057797C"/>
    <w:rsid w:val="005800D8"/>
    <w:rsid w:val="00584309"/>
    <w:rsid w:val="005846C9"/>
    <w:rsid w:val="005873FC"/>
    <w:rsid w:val="005904C4"/>
    <w:rsid w:val="00590EAF"/>
    <w:rsid w:val="00594906"/>
    <w:rsid w:val="00595DA6"/>
    <w:rsid w:val="005A6A91"/>
    <w:rsid w:val="005B0043"/>
    <w:rsid w:val="005B0066"/>
    <w:rsid w:val="005C1DB4"/>
    <w:rsid w:val="005C3930"/>
    <w:rsid w:val="005C624F"/>
    <w:rsid w:val="005C6EB2"/>
    <w:rsid w:val="005C76D8"/>
    <w:rsid w:val="005D1964"/>
    <w:rsid w:val="005E1321"/>
    <w:rsid w:val="005E2DD4"/>
    <w:rsid w:val="005E412D"/>
    <w:rsid w:val="005E4CDC"/>
    <w:rsid w:val="005E6D43"/>
    <w:rsid w:val="005F30EA"/>
    <w:rsid w:val="005F64F4"/>
    <w:rsid w:val="005F6F64"/>
    <w:rsid w:val="005F7B0A"/>
    <w:rsid w:val="00600604"/>
    <w:rsid w:val="00603305"/>
    <w:rsid w:val="0060453A"/>
    <w:rsid w:val="00605C11"/>
    <w:rsid w:val="00606440"/>
    <w:rsid w:val="006078C2"/>
    <w:rsid w:val="006130CC"/>
    <w:rsid w:val="00613DC5"/>
    <w:rsid w:val="00616D00"/>
    <w:rsid w:val="006171A9"/>
    <w:rsid w:val="0062070B"/>
    <w:rsid w:val="00620EF1"/>
    <w:rsid w:val="00623436"/>
    <w:rsid w:val="00625193"/>
    <w:rsid w:val="00635587"/>
    <w:rsid w:val="00640F39"/>
    <w:rsid w:val="00647F78"/>
    <w:rsid w:val="00655AAF"/>
    <w:rsid w:val="00656A30"/>
    <w:rsid w:val="00662AC4"/>
    <w:rsid w:val="006673E7"/>
    <w:rsid w:val="00674964"/>
    <w:rsid w:val="00680B7E"/>
    <w:rsid w:val="006828B2"/>
    <w:rsid w:val="00683B94"/>
    <w:rsid w:val="00686692"/>
    <w:rsid w:val="00691B13"/>
    <w:rsid w:val="00693033"/>
    <w:rsid w:val="00693321"/>
    <w:rsid w:val="00694893"/>
    <w:rsid w:val="00694DD9"/>
    <w:rsid w:val="006A12B1"/>
    <w:rsid w:val="006A1642"/>
    <w:rsid w:val="006A2B56"/>
    <w:rsid w:val="006A2FFE"/>
    <w:rsid w:val="006A5F42"/>
    <w:rsid w:val="006A6103"/>
    <w:rsid w:val="006B10ED"/>
    <w:rsid w:val="006B156A"/>
    <w:rsid w:val="006B344D"/>
    <w:rsid w:val="006B4F18"/>
    <w:rsid w:val="006B51B2"/>
    <w:rsid w:val="006C17A0"/>
    <w:rsid w:val="006C3D37"/>
    <w:rsid w:val="006D27E3"/>
    <w:rsid w:val="006D3F97"/>
    <w:rsid w:val="006D4135"/>
    <w:rsid w:val="006D6F88"/>
    <w:rsid w:val="006E0448"/>
    <w:rsid w:val="006E09F2"/>
    <w:rsid w:val="006E22DC"/>
    <w:rsid w:val="006E436E"/>
    <w:rsid w:val="006E721C"/>
    <w:rsid w:val="006F02BD"/>
    <w:rsid w:val="006F0CE3"/>
    <w:rsid w:val="006F3EE2"/>
    <w:rsid w:val="006F61EC"/>
    <w:rsid w:val="00700CBD"/>
    <w:rsid w:val="007013EE"/>
    <w:rsid w:val="0070207F"/>
    <w:rsid w:val="007028C7"/>
    <w:rsid w:val="00704462"/>
    <w:rsid w:val="0070526D"/>
    <w:rsid w:val="00710C7E"/>
    <w:rsid w:val="00714E7C"/>
    <w:rsid w:val="00722B3D"/>
    <w:rsid w:val="00727017"/>
    <w:rsid w:val="0073044F"/>
    <w:rsid w:val="00732294"/>
    <w:rsid w:val="00733DE0"/>
    <w:rsid w:val="007357C5"/>
    <w:rsid w:val="00736C27"/>
    <w:rsid w:val="0074032D"/>
    <w:rsid w:val="007409C5"/>
    <w:rsid w:val="00740D25"/>
    <w:rsid w:val="00741328"/>
    <w:rsid w:val="007527A0"/>
    <w:rsid w:val="0075432A"/>
    <w:rsid w:val="0075531C"/>
    <w:rsid w:val="00756F76"/>
    <w:rsid w:val="00761FF6"/>
    <w:rsid w:val="00764DCC"/>
    <w:rsid w:val="00765DD3"/>
    <w:rsid w:val="007679B9"/>
    <w:rsid w:val="0077021F"/>
    <w:rsid w:val="00771167"/>
    <w:rsid w:val="00771489"/>
    <w:rsid w:val="00776572"/>
    <w:rsid w:val="00776D50"/>
    <w:rsid w:val="0077738D"/>
    <w:rsid w:val="007774C2"/>
    <w:rsid w:val="00784313"/>
    <w:rsid w:val="00787771"/>
    <w:rsid w:val="00787D28"/>
    <w:rsid w:val="0079000C"/>
    <w:rsid w:val="00790D93"/>
    <w:rsid w:val="00791CD7"/>
    <w:rsid w:val="0079430D"/>
    <w:rsid w:val="00796073"/>
    <w:rsid w:val="00796BA1"/>
    <w:rsid w:val="0079754C"/>
    <w:rsid w:val="00797AC8"/>
    <w:rsid w:val="007A1395"/>
    <w:rsid w:val="007A3F81"/>
    <w:rsid w:val="007A7341"/>
    <w:rsid w:val="007B19CE"/>
    <w:rsid w:val="007B25F9"/>
    <w:rsid w:val="007B4E94"/>
    <w:rsid w:val="007B66D1"/>
    <w:rsid w:val="007B7C23"/>
    <w:rsid w:val="007C0255"/>
    <w:rsid w:val="007C09C8"/>
    <w:rsid w:val="007C0C22"/>
    <w:rsid w:val="007C13ED"/>
    <w:rsid w:val="007C2707"/>
    <w:rsid w:val="007D072D"/>
    <w:rsid w:val="007D3572"/>
    <w:rsid w:val="007D501A"/>
    <w:rsid w:val="007D5BB7"/>
    <w:rsid w:val="007E2450"/>
    <w:rsid w:val="007E285B"/>
    <w:rsid w:val="007E2EE5"/>
    <w:rsid w:val="007E328B"/>
    <w:rsid w:val="007E3F65"/>
    <w:rsid w:val="007E4F6C"/>
    <w:rsid w:val="007E5253"/>
    <w:rsid w:val="007E57A5"/>
    <w:rsid w:val="007E5EB1"/>
    <w:rsid w:val="007E68F6"/>
    <w:rsid w:val="007E6EF9"/>
    <w:rsid w:val="007E7873"/>
    <w:rsid w:val="007F0511"/>
    <w:rsid w:val="007F281E"/>
    <w:rsid w:val="007F2AE5"/>
    <w:rsid w:val="007F3665"/>
    <w:rsid w:val="007F4C69"/>
    <w:rsid w:val="007F6AB0"/>
    <w:rsid w:val="00803805"/>
    <w:rsid w:val="0080582D"/>
    <w:rsid w:val="00806D9B"/>
    <w:rsid w:val="0080756C"/>
    <w:rsid w:val="00812ACB"/>
    <w:rsid w:val="008147F8"/>
    <w:rsid w:val="00821930"/>
    <w:rsid w:val="00821B3A"/>
    <w:rsid w:val="00827A1A"/>
    <w:rsid w:val="00831204"/>
    <w:rsid w:val="00831208"/>
    <w:rsid w:val="00835A02"/>
    <w:rsid w:val="00841504"/>
    <w:rsid w:val="008429CF"/>
    <w:rsid w:val="008446E2"/>
    <w:rsid w:val="008448C7"/>
    <w:rsid w:val="0084527D"/>
    <w:rsid w:val="00847E19"/>
    <w:rsid w:val="00850CD3"/>
    <w:rsid w:val="0085112C"/>
    <w:rsid w:val="008559F1"/>
    <w:rsid w:val="00855E5A"/>
    <w:rsid w:val="008601A9"/>
    <w:rsid w:val="00865B0D"/>
    <w:rsid w:val="008677C0"/>
    <w:rsid w:val="00871B33"/>
    <w:rsid w:val="00872587"/>
    <w:rsid w:val="00872949"/>
    <w:rsid w:val="008821F3"/>
    <w:rsid w:val="00886C81"/>
    <w:rsid w:val="00887874"/>
    <w:rsid w:val="008941DB"/>
    <w:rsid w:val="00895D7E"/>
    <w:rsid w:val="008A16EA"/>
    <w:rsid w:val="008A447C"/>
    <w:rsid w:val="008A580D"/>
    <w:rsid w:val="008B013A"/>
    <w:rsid w:val="008B6162"/>
    <w:rsid w:val="008B6A5B"/>
    <w:rsid w:val="008C04DF"/>
    <w:rsid w:val="008C1971"/>
    <w:rsid w:val="008C1AF7"/>
    <w:rsid w:val="008D05AF"/>
    <w:rsid w:val="008D0EE5"/>
    <w:rsid w:val="008D2CAF"/>
    <w:rsid w:val="008D3A48"/>
    <w:rsid w:val="008D3ACE"/>
    <w:rsid w:val="008D4143"/>
    <w:rsid w:val="008D51CC"/>
    <w:rsid w:val="008E1D57"/>
    <w:rsid w:val="008E2A38"/>
    <w:rsid w:val="008E2ADE"/>
    <w:rsid w:val="008E4F95"/>
    <w:rsid w:val="008E50D8"/>
    <w:rsid w:val="008E5183"/>
    <w:rsid w:val="008E69F5"/>
    <w:rsid w:val="008F4935"/>
    <w:rsid w:val="008F4D52"/>
    <w:rsid w:val="008F4E41"/>
    <w:rsid w:val="00903EDE"/>
    <w:rsid w:val="0090408D"/>
    <w:rsid w:val="00904E6B"/>
    <w:rsid w:val="00906EEC"/>
    <w:rsid w:val="00914204"/>
    <w:rsid w:val="00915836"/>
    <w:rsid w:val="00915C7E"/>
    <w:rsid w:val="00922606"/>
    <w:rsid w:val="00922D31"/>
    <w:rsid w:val="009253A3"/>
    <w:rsid w:val="0092559F"/>
    <w:rsid w:val="00925D03"/>
    <w:rsid w:val="00926111"/>
    <w:rsid w:val="0092650F"/>
    <w:rsid w:val="00927AD9"/>
    <w:rsid w:val="009302E6"/>
    <w:rsid w:val="00931141"/>
    <w:rsid w:val="00931DEA"/>
    <w:rsid w:val="00935665"/>
    <w:rsid w:val="00935B30"/>
    <w:rsid w:val="00936517"/>
    <w:rsid w:val="00936A4E"/>
    <w:rsid w:val="00941580"/>
    <w:rsid w:val="00942457"/>
    <w:rsid w:val="00943933"/>
    <w:rsid w:val="00944E0C"/>
    <w:rsid w:val="00945CCC"/>
    <w:rsid w:val="00946F18"/>
    <w:rsid w:val="00950D81"/>
    <w:rsid w:val="00953772"/>
    <w:rsid w:val="00953992"/>
    <w:rsid w:val="009543EB"/>
    <w:rsid w:val="0095633F"/>
    <w:rsid w:val="009623AB"/>
    <w:rsid w:val="00964CD3"/>
    <w:rsid w:val="00970053"/>
    <w:rsid w:val="00970A6B"/>
    <w:rsid w:val="009763C4"/>
    <w:rsid w:val="009803F1"/>
    <w:rsid w:val="00980435"/>
    <w:rsid w:val="009818D3"/>
    <w:rsid w:val="00983BE4"/>
    <w:rsid w:val="009844F7"/>
    <w:rsid w:val="009906A3"/>
    <w:rsid w:val="0099079E"/>
    <w:rsid w:val="00995FFD"/>
    <w:rsid w:val="00997C8F"/>
    <w:rsid w:val="009A1099"/>
    <w:rsid w:val="009A45B0"/>
    <w:rsid w:val="009A6A6F"/>
    <w:rsid w:val="009B1B69"/>
    <w:rsid w:val="009B38C0"/>
    <w:rsid w:val="009C145A"/>
    <w:rsid w:val="009C470D"/>
    <w:rsid w:val="009C638B"/>
    <w:rsid w:val="009C6754"/>
    <w:rsid w:val="009D166F"/>
    <w:rsid w:val="009D3626"/>
    <w:rsid w:val="009D68FB"/>
    <w:rsid w:val="009D7EDF"/>
    <w:rsid w:val="009E04B3"/>
    <w:rsid w:val="009E0DFC"/>
    <w:rsid w:val="009E1CED"/>
    <w:rsid w:val="009E377E"/>
    <w:rsid w:val="009E428C"/>
    <w:rsid w:val="009E5B74"/>
    <w:rsid w:val="009E7C14"/>
    <w:rsid w:val="009F0234"/>
    <w:rsid w:val="009F419C"/>
    <w:rsid w:val="009F43E0"/>
    <w:rsid w:val="00A055A5"/>
    <w:rsid w:val="00A05BA7"/>
    <w:rsid w:val="00A1117E"/>
    <w:rsid w:val="00A12A7C"/>
    <w:rsid w:val="00A1330E"/>
    <w:rsid w:val="00A21C4A"/>
    <w:rsid w:val="00A25E48"/>
    <w:rsid w:val="00A31553"/>
    <w:rsid w:val="00A329D7"/>
    <w:rsid w:val="00A33985"/>
    <w:rsid w:val="00A34E69"/>
    <w:rsid w:val="00A3644B"/>
    <w:rsid w:val="00A402A1"/>
    <w:rsid w:val="00A40816"/>
    <w:rsid w:val="00A41116"/>
    <w:rsid w:val="00A41128"/>
    <w:rsid w:val="00A44175"/>
    <w:rsid w:val="00A4565E"/>
    <w:rsid w:val="00A457B6"/>
    <w:rsid w:val="00A45D84"/>
    <w:rsid w:val="00A46A9C"/>
    <w:rsid w:val="00A47893"/>
    <w:rsid w:val="00A50D22"/>
    <w:rsid w:val="00A512C3"/>
    <w:rsid w:val="00A53390"/>
    <w:rsid w:val="00A571FE"/>
    <w:rsid w:val="00A60395"/>
    <w:rsid w:val="00A611F4"/>
    <w:rsid w:val="00A61781"/>
    <w:rsid w:val="00A6183D"/>
    <w:rsid w:val="00A6287E"/>
    <w:rsid w:val="00A63B1B"/>
    <w:rsid w:val="00A76280"/>
    <w:rsid w:val="00A77C2C"/>
    <w:rsid w:val="00A80062"/>
    <w:rsid w:val="00A856EB"/>
    <w:rsid w:val="00A9022E"/>
    <w:rsid w:val="00A90577"/>
    <w:rsid w:val="00A913BF"/>
    <w:rsid w:val="00A914E1"/>
    <w:rsid w:val="00A91861"/>
    <w:rsid w:val="00A93DE7"/>
    <w:rsid w:val="00A96322"/>
    <w:rsid w:val="00A96618"/>
    <w:rsid w:val="00AA0270"/>
    <w:rsid w:val="00AA1165"/>
    <w:rsid w:val="00AA11F0"/>
    <w:rsid w:val="00AA3F31"/>
    <w:rsid w:val="00AA4107"/>
    <w:rsid w:val="00AA4625"/>
    <w:rsid w:val="00AA5E54"/>
    <w:rsid w:val="00AA7238"/>
    <w:rsid w:val="00AA7328"/>
    <w:rsid w:val="00AB099E"/>
    <w:rsid w:val="00AB1F1A"/>
    <w:rsid w:val="00AB60ED"/>
    <w:rsid w:val="00AB7FCB"/>
    <w:rsid w:val="00AC2293"/>
    <w:rsid w:val="00AC473D"/>
    <w:rsid w:val="00AC4F34"/>
    <w:rsid w:val="00AC6401"/>
    <w:rsid w:val="00AC6863"/>
    <w:rsid w:val="00AC6EC2"/>
    <w:rsid w:val="00AE3A63"/>
    <w:rsid w:val="00AE5435"/>
    <w:rsid w:val="00AF3ABE"/>
    <w:rsid w:val="00AF61CB"/>
    <w:rsid w:val="00AF6959"/>
    <w:rsid w:val="00AF7BA3"/>
    <w:rsid w:val="00B00520"/>
    <w:rsid w:val="00B00F8E"/>
    <w:rsid w:val="00B014D0"/>
    <w:rsid w:val="00B025B6"/>
    <w:rsid w:val="00B03CB0"/>
    <w:rsid w:val="00B041A9"/>
    <w:rsid w:val="00B0465E"/>
    <w:rsid w:val="00B1218F"/>
    <w:rsid w:val="00B13262"/>
    <w:rsid w:val="00B14C20"/>
    <w:rsid w:val="00B16238"/>
    <w:rsid w:val="00B17AEE"/>
    <w:rsid w:val="00B23F8B"/>
    <w:rsid w:val="00B27724"/>
    <w:rsid w:val="00B30BB6"/>
    <w:rsid w:val="00B30F3D"/>
    <w:rsid w:val="00B369DC"/>
    <w:rsid w:val="00B432A0"/>
    <w:rsid w:val="00B44E8B"/>
    <w:rsid w:val="00B46B96"/>
    <w:rsid w:val="00B471EF"/>
    <w:rsid w:val="00B4738B"/>
    <w:rsid w:val="00B50E09"/>
    <w:rsid w:val="00B517F7"/>
    <w:rsid w:val="00B52AFC"/>
    <w:rsid w:val="00B52EFE"/>
    <w:rsid w:val="00B542B2"/>
    <w:rsid w:val="00B54C1E"/>
    <w:rsid w:val="00B55E5A"/>
    <w:rsid w:val="00B60DCA"/>
    <w:rsid w:val="00B61E6F"/>
    <w:rsid w:val="00B63C73"/>
    <w:rsid w:val="00B65102"/>
    <w:rsid w:val="00B66E1A"/>
    <w:rsid w:val="00B66EDD"/>
    <w:rsid w:val="00B672B3"/>
    <w:rsid w:val="00B76DB6"/>
    <w:rsid w:val="00B77DBF"/>
    <w:rsid w:val="00B810DF"/>
    <w:rsid w:val="00B81FBB"/>
    <w:rsid w:val="00B82381"/>
    <w:rsid w:val="00B82B1D"/>
    <w:rsid w:val="00B902B9"/>
    <w:rsid w:val="00B90B80"/>
    <w:rsid w:val="00B92C22"/>
    <w:rsid w:val="00B92C59"/>
    <w:rsid w:val="00B9399F"/>
    <w:rsid w:val="00B95BFE"/>
    <w:rsid w:val="00B965DD"/>
    <w:rsid w:val="00B96C22"/>
    <w:rsid w:val="00B972D3"/>
    <w:rsid w:val="00BA1705"/>
    <w:rsid w:val="00BA2132"/>
    <w:rsid w:val="00BA2775"/>
    <w:rsid w:val="00BA2FDB"/>
    <w:rsid w:val="00BA38D8"/>
    <w:rsid w:val="00BA3ADE"/>
    <w:rsid w:val="00BA5AAA"/>
    <w:rsid w:val="00BB1522"/>
    <w:rsid w:val="00BB4389"/>
    <w:rsid w:val="00BB4ACC"/>
    <w:rsid w:val="00BB61BE"/>
    <w:rsid w:val="00BC073F"/>
    <w:rsid w:val="00BC2797"/>
    <w:rsid w:val="00BC4227"/>
    <w:rsid w:val="00BC6C82"/>
    <w:rsid w:val="00BD1366"/>
    <w:rsid w:val="00BD1CE2"/>
    <w:rsid w:val="00BD3419"/>
    <w:rsid w:val="00BD43E5"/>
    <w:rsid w:val="00BD4891"/>
    <w:rsid w:val="00BD59E3"/>
    <w:rsid w:val="00BD7FD7"/>
    <w:rsid w:val="00BE0315"/>
    <w:rsid w:val="00BE05F0"/>
    <w:rsid w:val="00BE0604"/>
    <w:rsid w:val="00BE0E4A"/>
    <w:rsid w:val="00BE12EA"/>
    <w:rsid w:val="00BE1772"/>
    <w:rsid w:val="00BE1DEB"/>
    <w:rsid w:val="00BE5A38"/>
    <w:rsid w:val="00BF0D5C"/>
    <w:rsid w:val="00BF0E8E"/>
    <w:rsid w:val="00BF1A7F"/>
    <w:rsid w:val="00BF40DE"/>
    <w:rsid w:val="00C00F37"/>
    <w:rsid w:val="00C03F51"/>
    <w:rsid w:val="00C04245"/>
    <w:rsid w:val="00C05B08"/>
    <w:rsid w:val="00C10CC7"/>
    <w:rsid w:val="00C13225"/>
    <w:rsid w:val="00C13C9B"/>
    <w:rsid w:val="00C14C86"/>
    <w:rsid w:val="00C229F8"/>
    <w:rsid w:val="00C252A9"/>
    <w:rsid w:val="00C25803"/>
    <w:rsid w:val="00C322F1"/>
    <w:rsid w:val="00C33284"/>
    <w:rsid w:val="00C371FA"/>
    <w:rsid w:val="00C41028"/>
    <w:rsid w:val="00C4251D"/>
    <w:rsid w:val="00C44F67"/>
    <w:rsid w:val="00C46F61"/>
    <w:rsid w:val="00C47BB2"/>
    <w:rsid w:val="00C51C28"/>
    <w:rsid w:val="00C53456"/>
    <w:rsid w:val="00C567B9"/>
    <w:rsid w:val="00C56E6B"/>
    <w:rsid w:val="00C60C2D"/>
    <w:rsid w:val="00C65FC2"/>
    <w:rsid w:val="00C70043"/>
    <w:rsid w:val="00C70E0D"/>
    <w:rsid w:val="00C730B4"/>
    <w:rsid w:val="00C73861"/>
    <w:rsid w:val="00C7432C"/>
    <w:rsid w:val="00C75791"/>
    <w:rsid w:val="00C76304"/>
    <w:rsid w:val="00C84955"/>
    <w:rsid w:val="00C86467"/>
    <w:rsid w:val="00C93372"/>
    <w:rsid w:val="00C95C72"/>
    <w:rsid w:val="00C96B86"/>
    <w:rsid w:val="00C97DF7"/>
    <w:rsid w:val="00CA1A6A"/>
    <w:rsid w:val="00CA2DFA"/>
    <w:rsid w:val="00CA6108"/>
    <w:rsid w:val="00CA6B11"/>
    <w:rsid w:val="00CB4BF6"/>
    <w:rsid w:val="00CB54CD"/>
    <w:rsid w:val="00CB6029"/>
    <w:rsid w:val="00CB766B"/>
    <w:rsid w:val="00CC356D"/>
    <w:rsid w:val="00CC5F2A"/>
    <w:rsid w:val="00CC6712"/>
    <w:rsid w:val="00CD109D"/>
    <w:rsid w:val="00CD1E9D"/>
    <w:rsid w:val="00CD224C"/>
    <w:rsid w:val="00CD3062"/>
    <w:rsid w:val="00CD3D09"/>
    <w:rsid w:val="00CD6ABB"/>
    <w:rsid w:val="00CE5CF2"/>
    <w:rsid w:val="00CF59C4"/>
    <w:rsid w:val="00CF78FB"/>
    <w:rsid w:val="00D00A5D"/>
    <w:rsid w:val="00D00A87"/>
    <w:rsid w:val="00D02F2F"/>
    <w:rsid w:val="00D046A5"/>
    <w:rsid w:val="00D10078"/>
    <w:rsid w:val="00D13087"/>
    <w:rsid w:val="00D139AB"/>
    <w:rsid w:val="00D145EF"/>
    <w:rsid w:val="00D16FA0"/>
    <w:rsid w:val="00D21647"/>
    <w:rsid w:val="00D241FF"/>
    <w:rsid w:val="00D25D36"/>
    <w:rsid w:val="00D26DCE"/>
    <w:rsid w:val="00D41AF6"/>
    <w:rsid w:val="00D429F8"/>
    <w:rsid w:val="00D44369"/>
    <w:rsid w:val="00D47532"/>
    <w:rsid w:val="00D51155"/>
    <w:rsid w:val="00D5130A"/>
    <w:rsid w:val="00D51769"/>
    <w:rsid w:val="00D522D8"/>
    <w:rsid w:val="00D5491C"/>
    <w:rsid w:val="00D554E8"/>
    <w:rsid w:val="00D558A9"/>
    <w:rsid w:val="00D5748E"/>
    <w:rsid w:val="00D578EF"/>
    <w:rsid w:val="00D612A9"/>
    <w:rsid w:val="00D66935"/>
    <w:rsid w:val="00D70735"/>
    <w:rsid w:val="00D736E4"/>
    <w:rsid w:val="00D77D52"/>
    <w:rsid w:val="00D80021"/>
    <w:rsid w:val="00D83F4A"/>
    <w:rsid w:val="00D8724C"/>
    <w:rsid w:val="00D938C1"/>
    <w:rsid w:val="00DA30CA"/>
    <w:rsid w:val="00DA3D75"/>
    <w:rsid w:val="00DA41A2"/>
    <w:rsid w:val="00DA47A8"/>
    <w:rsid w:val="00DB3592"/>
    <w:rsid w:val="00DB4C93"/>
    <w:rsid w:val="00DC3F8A"/>
    <w:rsid w:val="00DC7F24"/>
    <w:rsid w:val="00DD0070"/>
    <w:rsid w:val="00DD1736"/>
    <w:rsid w:val="00DD46E9"/>
    <w:rsid w:val="00DD64A8"/>
    <w:rsid w:val="00DE0D00"/>
    <w:rsid w:val="00DE16CD"/>
    <w:rsid w:val="00DE3B4B"/>
    <w:rsid w:val="00DE6492"/>
    <w:rsid w:val="00DE7070"/>
    <w:rsid w:val="00DF280B"/>
    <w:rsid w:val="00DF2853"/>
    <w:rsid w:val="00DF28B7"/>
    <w:rsid w:val="00DF4E63"/>
    <w:rsid w:val="00DF68C0"/>
    <w:rsid w:val="00DF7F5A"/>
    <w:rsid w:val="00E00FFD"/>
    <w:rsid w:val="00E02EEB"/>
    <w:rsid w:val="00E0367A"/>
    <w:rsid w:val="00E04C02"/>
    <w:rsid w:val="00E04D55"/>
    <w:rsid w:val="00E053B2"/>
    <w:rsid w:val="00E07A29"/>
    <w:rsid w:val="00E11ABF"/>
    <w:rsid w:val="00E138C0"/>
    <w:rsid w:val="00E139D5"/>
    <w:rsid w:val="00E13F60"/>
    <w:rsid w:val="00E14CA5"/>
    <w:rsid w:val="00E152DF"/>
    <w:rsid w:val="00E22D1B"/>
    <w:rsid w:val="00E235F5"/>
    <w:rsid w:val="00E23783"/>
    <w:rsid w:val="00E26411"/>
    <w:rsid w:val="00E307B6"/>
    <w:rsid w:val="00E34490"/>
    <w:rsid w:val="00E34FE5"/>
    <w:rsid w:val="00E41AD6"/>
    <w:rsid w:val="00E42017"/>
    <w:rsid w:val="00E42730"/>
    <w:rsid w:val="00E42AE5"/>
    <w:rsid w:val="00E43966"/>
    <w:rsid w:val="00E46268"/>
    <w:rsid w:val="00E46400"/>
    <w:rsid w:val="00E47776"/>
    <w:rsid w:val="00E55854"/>
    <w:rsid w:val="00E566E6"/>
    <w:rsid w:val="00E628AD"/>
    <w:rsid w:val="00E64339"/>
    <w:rsid w:val="00E66B39"/>
    <w:rsid w:val="00E677BD"/>
    <w:rsid w:val="00E705B4"/>
    <w:rsid w:val="00E70C44"/>
    <w:rsid w:val="00E72B6E"/>
    <w:rsid w:val="00E7694C"/>
    <w:rsid w:val="00E77734"/>
    <w:rsid w:val="00E8114B"/>
    <w:rsid w:val="00E872A7"/>
    <w:rsid w:val="00E87A40"/>
    <w:rsid w:val="00E94BFB"/>
    <w:rsid w:val="00EA19E9"/>
    <w:rsid w:val="00EA29F6"/>
    <w:rsid w:val="00EA369D"/>
    <w:rsid w:val="00EA411E"/>
    <w:rsid w:val="00EA641F"/>
    <w:rsid w:val="00EA6A5A"/>
    <w:rsid w:val="00EB19E0"/>
    <w:rsid w:val="00EB35EE"/>
    <w:rsid w:val="00EB5A80"/>
    <w:rsid w:val="00EB5ABD"/>
    <w:rsid w:val="00EB74B3"/>
    <w:rsid w:val="00EC07DD"/>
    <w:rsid w:val="00EC0D7C"/>
    <w:rsid w:val="00EC3652"/>
    <w:rsid w:val="00EC7DC0"/>
    <w:rsid w:val="00EC7F14"/>
    <w:rsid w:val="00ED0420"/>
    <w:rsid w:val="00ED1AC7"/>
    <w:rsid w:val="00ED256C"/>
    <w:rsid w:val="00ED66F9"/>
    <w:rsid w:val="00ED7D4E"/>
    <w:rsid w:val="00EE0782"/>
    <w:rsid w:val="00EE220A"/>
    <w:rsid w:val="00EE2853"/>
    <w:rsid w:val="00EF5D36"/>
    <w:rsid w:val="00EF66FC"/>
    <w:rsid w:val="00EF7A21"/>
    <w:rsid w:val="00EF7D88"/>
    <w:rsid w:val="00F00D0B"/>
    <w:rsid w:val="00F00D14"/>
    <w:rsid w:val="00F0135B"/>
    <w:rsid w:val="00F02E73"/>
    <w:rsid w:val="00F10140"/>
    <w:rsid w:val="00F11BAF"/>
    <w:rsid w:val="00F11CE3"/>
    <w:rsid w:val="00F15407"/>
    <w:rsid w:val="00F16FDF"/>
    <w:rsid w:val="00F17DCE"/>
    <w:rsid w:val="00F20F1E"/>
    <w:rsid w:val="00F22750"/>
    <w:rsid w:val="00F23CA1"/>
    <w:rsid w:val="00F2401A"/>
    <w:rsid w:val="00F2646F"/>
    <w:rsid w:val="00F27CBF"/>
    <w:rsid w:val="00F27E65"/>
    <w:rsid w:val="00F32BC4"/>
    <w:rsid w:val="00F405C9"/>
    <w:rsid w:val="00F40A19"/>
    <w:rsid w:val="00F414CD"/>
    <w:rsid w:val="00F414F8"/>
    <w:rsid w:val="00F44FA1"/>
    <w:rsid w:val="00F47626"/>
    <w:rsid w:val="00F47CAB"/>
    <w:rsid w:val="00F50275"/>
    <w:rsid w:val="00F505C7"/>
    <w:rsid w:val="00F50DDA"/>
    <w:rsid w:val="00F51072"/>
    <w:rsid w:val="00F51366"/>
    <w:rsid w:val="00F54824"/>
    <w:rsid w:val="00F5630D"/>
    <w:rsid w:val="00F566F6"/>
    <w:rsid w:val="00F56CE1"/>
    <w:rsid w:val="00F6175C"/>
    <w:rsid w:val="00F62D01"/>
    <w:rsid w:val="00F62D69"/>
    <w:rsid w:val="00F62EE5"/>
    <w:rsid w:val="00F6452C"/>
    <w:rsid w:val="00F669C5"/>
    <w:rsid w:val="00F72A37"/>
    <w:rsid w:val="00F72DEA"/>
    <w:rsid w:val="00F740AE"/>
    <w:rsid w:val="00F747D0"/>
    <w:rsid w:val="00F803B0"/>
    <w:rsid w:val="00F8085F"/>
    <w:rsid w:val="00F80E14"/>
    <w:rsid w:val="00F80E25"/>
    <w:rsid w:val="00F84828"/>
    <w:rsid w:val="00F869B7"/>
    <w:rsid w:val="00F9005C"/>
    <w:rsid w:val="00F904AE"/>
    <w:rsid w:val="00F93B4C"/>
    <w:rsid w:val="00F94702"/>
    <w:rsid w:val="00F95AAE"/>
    <w:rsid w:val="00FA0966"/>
    <w:rsid w:val="00FA6667"/>
    <w:rsid w:val="00FA6905"/>
    <w:rsid w:val="00FA7A01"/>
    <w:rsid w:val="00FB03E9"/>
    <w:rsid w:val="00FB078B"/>
    <w:rsid w:val="00FB254B"/>
    <w:rsid w:val="00FB392E"/>
    <w:rsid w:val="00FB4456"/>
    <w:rsid w:val="00FB5D74"/>
    <w:rsid w:val="00FC3A0E"/>
    <w:rsid w:val="00FC62D5"/>
    <w:rsid w:val="00FC6C26"/>
    <w:rsid w:val="00FC7065"/>
    <w:rsid w:val="00FD0678"/>
    <w:rsid w:val="00FD0A3A"/>
    <w:rsid w:val="00FD16AF"/>
    <w:rsid w:val="00FD1A2C"/>
    <w:rsid w:val="00FD1F4D"/>
    <w:rsid w:val="00FD2A3E"/>
    <w:rsid w:val="00FD7077"/>
    <w:rsid w:val="00FE3722"/>
    <w:rsid w:val="00FE5BBC"/>
    <w:rsid w:val="00FF15BD"/>
    <w:rsid w:val="00FF464F"/>
    <w:rsid w:val="00FF507F"/>
    <w:rsid w:val="00FF649E"/>
    <w:rsid w:val="00FF6FE3"/>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7070"/>
    <w:rPr>
      <w:rFonts w:ascii="Arial" w:hAnsi="Arial" w:cs="Tahoma"/>
      <w:szCs w:val="24"/>
    </w:rPr>
  </w:style>
  <w:style w:type="paragraph" w:styleId="Ttulo1">
    <w:name w:val="heading 1"/>
    <w:basedOn w:val="Normal"/>
    <w:next w:val="Normal"/>
    <w:link w:val="Ttulo1Char"/>
    <w:qFormat/>
    <w:rsid w:val="00DE70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link w:val="Citao"/>
    <w:uiPriority w:val="29"/>
    <w:rsid w:val="00C322F1"/>
    <w:rPr>
      <w:rFonts w:ascii="Ecofont_Spranq_eco_Sans" w:eastAsia="Calibri" w:hAnsi="Ecofont_Spranq_eco_Sans" w:cs="Tahoma"/>
      <w:i/>
      <w:iCs/>
      <w:color w:val="000000"/>
      <w:szCs w:val="24"/>
      <w:shd w:val="clear" w:color="auto" w:fill="FFFFCC"/>
      <w:lang w:eastAsia="en-US"/>
    </w:rPr>
  </w:style>
  <w:style w:type="paragraph" w:styleId="Commarcadores5">
    <w:name w:val="List Bullet 5"/>
    <w:basedOn w:val="Normal"/>
    <w:rsid w:val="001A3A05"/>
    <w:pPr>
      <w:numPr>
        <w:numId w:val="16"/>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customStyle="1" w:styleId="GradeColorida-nfase11">
    <w:name w:val="Grade Colorida - Ênfase 11"/>
    <w:basedOn w:val="Normal"/>
    <w:next w:val="Normal"/>
    <w:link w:val="GradeColorida-nfase1Char"/>
    <w:uiPriority w:val="29"/>
    <w:qFormat/>
    <w:rsid w:val="00821B3A"/>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cs="Times New Roman"/>
      <w:i/>
      <w:iCs/>
      <w:color w:val="000000"/>
      <w:lang w:eastAsia="en-US"/>
    </w:rPr>
  </w:style>
  <w:style w:type="character" w:customStyle="1" w:styleId="GradeColorida-nfase1Char">
    <w:name w:val="Grade Colorida - Ênfase 1 Char"/>
    <w:link w:val="GradeColorida-nfase11"/>
    <w:uiPriority w:val="29"/>
    <w:rsid w:val="00821B3A"/>
    <w:rPr>
      <w:rFonts w:ascii="Ecofont_Spranq_eco_Sans" w:eastAsia="Calibri" w:hAnsi="Ecofont_Spranq_eco_Sans"/>
      <w:i/>
      <w:iCs/>
      <w:color w:val="000000"/>
      <w:szCs w:val="24"/>
      <w:shd w:val="clear" w:color="auto" w:fill="FFFFCC"/>
      <w:lang w:eastAsia="en-US"/>
    </w:rPr>
  </w:style>
  <w:style w:type="paragraph" w:styleId="Cabealho">
    <w:name w:val="header"/>
    <w:basedOn w:val="Normal"/>
    <w:link w:val="CabealhoChar"/>
    <w:unhideWhenUsed/>
    <w:rsid w:val="00A3644B"/>
    <w:pPr>
      <w:tabs>
        <w:tab w:val="center" w:pos="4252"/>
        <w:tab w:val="right" w:pos="8504"/>
      </w:tabs>
    </w:pPr>
  </w:style>
  <w:style w:type="character" w:customStyle="1" w:styleId="CabealhoChar">
    <w:name w:val="Cabeçalho Char"/>
    <w:basedOn w:val="Fontepargpadro"/>
    <w:link w:val="Cabealho"/>
    <w:rsid w:val="00A3644B"/>
    <w:rPr>
      <w:rFonts w:ascii="Ecofont_Spranq_eco_Sans" w:hAnsi="Ecofont_Spranq_eco_Sans" w:cs="Tahoma"/>
      <w:sz w:val="24"/>
      <w:szCs w:val="24"/>
    </w:rPr>
  </w:style>
  <w:style w:type="paragraph" w:styleId="Rodap">
    <w:name w:val="footer"/>
    <w:basedOn w:val="Normal"/>
    <w:link w:val="RodapChar"/>
    <w:uiPriority w:val="99"/>
    <w:unhideWhenUsed/>
    <w:rsid w:val="00A3644B"/>
    <w:pPr>
      <w:tabs>
        <w:tab w:val="center" w:pos="4252"/>
        <w:tab w:val="right" w:pos="8504"/>
      </w:tabs>
    </w:pPr>
  </w:style>
  <w:style w:type="character" w:customStyle="1" w:styleId="RodapChar">
    <w:name w:val="Rodapé Char"/>
    <w:basedOn w:val="Fontepargpadro"/>
    <w:link w:val="Rodap"/>
    <w:uiPriority w:val="99"/>
    <w:rsid w:val="00A3644B"/>
    <w:rPr>
      <w:rFonts w:ascii="Ecofont_Spranq_eco_Sans" w:hAnsi="Ecofont_Spranq_eco_Sans" w:cs="Tahoma"/>
      <w:sz w:val="24"/>
      <w:szCs w:val="24"/>
    </w:rPr>
  </w:style>
  <w:style w:type="paragraph" w:customStyle="1" w:styleId="Nivel1">
    <w:name w:val="Nivel1"/>
    <w:basedOn w:val="Ttulo1"/>
    <w:next w:val="Normal"/>
    <w:link w:val="Nivel1Char"/>
    <w:qFormat/>
    <w:rsid w:val="00DE7070"/>
    <w:pPr>
      <w:numPr>
        <w:numId w:val="1"/>
      </w:numPr>
      <w:spacing w:before="480" w:after="120" w:line="276" w:lineRule="auto"/>
      <w:ind w:left="357" w:hanging="357"/>
      <w:jc w:val="both"/>
    </w:pPr>
    <w:rPr>
      <w:rFonts w:ascii="Arial" w:hAnsi="Arial" w:cs="Arial"/>
      <w:b/>
      <w:color w:val="000000"/>
      <w:sz w:val="20"/>
      <w:szCs w:val="20"/>
    </w:rPr>
  </w:style>
  <w:style w:type="character" w:customStyle="1" w:styleId="Ttulo1Char">
    <w:name w:val="Título 1 Char"/>
    <w:basedOn w:val="Fontepargpadro"/>
    <w:link w:val="Ttulo1"/>
    <w:rsid w:val="00DE7070"/>
    <w:rPr>
      <w:rFonts w:asciiTheme="majorHAnsi" w:eastAsiaTheme="majorEastAsia" w:hAnsiTheme="majorHAnsi" w:cstheme="majorBidi"/>
      <w:color w:val="365F91" w:themeColor="accent1" w:themeShade="BF"/>
      <w:sz w:val="32"/>
      <w:szCs w:val="32"/>
    </w:rPr>
  </w:style>
  <w:style w:type="character" w:customStyle="1" w:styleId="Nivel1Char">
    <w:name w:val="Nivel1 Char"/>
    <w:basedOn w:val="Ttulo1Char"/>
    <w:link w:val="Nivel1"/>
    <w:rsid w:val="00DE7070"/>
    <w:rPr>
      <w:rFonts w:ascii="Arial" w:eastAsiaTheme="majorEastAsia" w:hAnsi="Arial" w:cs="Arial"/>
      <w:b/>
      <w:color w:val="000000"/>
      <w:sz w:val="32"/>
      <w:szCs w:val="32"/>
    </w:rPr>
  </w:style>
  <w:style w:type="character" w:styleId="Refdecomentrio">
    <w:name w:val="annotation reference"/>
    <w:basedOn w:val="Fontepargpadro"/>
    <w:semiHidden/>
    <w:unhideWhenUsed/>
    <w:rsid w:val="00453B1D"/>
    <w:rPr>
      <w:sz w:val="18"/>
      <w:szCs w:val="18"/>
    </w:rPr>
  </w:style>
  <w:style w:type="paragraph" w:styleId="Textodecomentrio">
    <w:name w:val="annotation text"/>
    <w:basedOn w:val="Normal"/>
    <w:link w:val="TextodecomentrioChar"/>
    <w:unhideWhenUsed/>
    <w:rsid w:val="00453B1D"/>
    <w:rPr>
      <w:sz w:val="24"/>
    </w:rPr>
  </w:style>
  <w:style w:type="character" w:customStyle="1" w:styleId="TextodecomentrioChar">
    <w:name w:val="Texto de comentário Char"/>
    <w:basedOn w:val="Fontepargpadro"/>
    <w:link w:val="Textodecomentrio"/>
    <w:rsid w:val="00453B1D"/>
    <w:rPr>
      <w:rFonts w:ascii="Arial" w:hAnsi="Arial" w:cs="Tahoma"/>
      <w:sz w:val="24"/>
      <w:szCs w:val="24"/>
    </w:rPr>
  </w:style>
  <w:style w:type="paragraph" w:styleId="Assuntodocomentrio">
    <w:name w:val="annotation subject"/>
    <w:basedOn w:val="Textodecomentrio"/>
    <w:next w:val="Textodecomentrio"/>
    <w:link w:val="AssuntodocomentrioChar"/>
    <w:semiHidden/>
    <w:unhideWhenUsed/>
    <w:rsid w:val="005E4CDC"/>
    <w:rPr>
      <w:b/>
      <w:bCs/>
      <w:sz w:val="20"/>
      <w:szCs w:val="20"/>
    </w:rPr>
  </w:style>
  <w:style w:type="character" w:customStyle="1" w:styleId="AssuntodocomentrioChar">
    <w:name w:val="Assunto do comentário Char"/>
    <w:basedOn w:val="TextodecomentrioChar"/>
    <w:link w:val="Assuntodocomentrio"/>
    <w:semiHidden/>
    <w:rsid w:val="005E4CDC"/>
    <w:rPr>
      <w:rFonts w:ascii="Arial" w:hAnsi="Arial" w:cs="Tahoma"/>
      <w:b/>
      <w:bCs/>
      <w:sz w:val="24"/>
      <w:szCs w:val="24"/>
    </w:rPr>
  </w:style>
  <w:style w:type="character" w:styleId="CitaoHTML">
    <w:name w:val="HTML Cite"/>
    <w:basedOn w:val="Fontepargpadro"/>
    <w:semiHidden/>
    <w:unhideWhenUsed/>
    <w:rsid w:val="001D4733"/>
    <w:rPr>
      <w:i/>
      <w:iCs/>
    </w:rPr>
  </w:style>
  <w:style w:type="character" w:styleId="TextodoEspaoReservado">
    <w:name w:val="Placeholder Text"/>
    <w:basedOn w:val="Fontepargpadro"/>
    <w:uiPriority w:val="99"/>
    <w:semiHidden/>
    <w:rsid w:val="006F61EC"/>
    <w:rPr>
      <w:color w:val="808080"/>
    </w:rPr>
  </w:style>
  <w:style w:type="table" w:styleId="Tabelacomgrade">
    <w:name w:val="Table Grid"/>
    <w:basedOn w:val="Tabelanormal"/>
    <w:rsid w:val="001C37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label">
    <w:name w:val="mlabel"/>
    <w:basedOn w:val="Fontepargpadro"/>
    <w:rsid w:val="00514838"/>
  </w:style>
  <w:style w:type="paragraph" w:customStyle="1" w:styleId="Normal1">
    <w:name w:val="Normal1"/>
    <w:rsid w:val="00F20F1E"/>
    <w:pPr>
      <w:spacing w:line="276" w:lineRule="auto"/>
      <w:contextualSpacing/>
    </w:pPr>
    <w:rPr>
      <w:rFonts w:ascii="Arial" w:eastAsia="Arial" w:hAnsi="Arial" w:cs="Arial"/>
      <w:sz w:val="22"/>
      <w:szCs w:val="22"/>
    </w:rPr>
  </w:style>
</w:styles>
</file>

<file path=word/webSettings.xml><?xml version="1.0" encoding="utf-8"?>
<w:webSettings xmlns:r="http://schemas.openxmlformats.org/officeDocument/2006/relationships" xmlns:w="http://schemas.openxmlformats.org/wordprocessingml/2006/main">
  <w:divs>
    <w:div w:id="54282465">
      <w:bodyDiv w:val="1"/>
      <w:marLeft w:val="0"/>
      <w:marRight w:val="0"/>
      <w:marTop w:val="0"/>
      <w:marBottom w:val="0"/>
      <w:divBdr>
        <w:top w:val="none" w:sz="0" w:space="0" w:color="auto"/>
        <w:left w:val="none" w:sz="0" w:space="0" w:color="auto"/>
        <w:bottom w:val="none" w:sz="0" w:space="0" w:color="auto"/>
        <w:right w:val="none" w:sz="0" w:space="0" w:color="auto"/>
      </w:divBdr>
      <w:divsChild>
        <w:div w:id="1351369926">
          <w:marLeft w:val="0"/>
          <w:marRight w:val="0"/>
          <w:marTop w:val="0"/>
          <w:marBottom w:val="0"/>
          <w:divBdr>
            <w:top w:val="none" w:sz="0" w:space="0" w:color="auto"/>
            <w:left w:val="none" w:sz="0" w:space="0" w:color="auto"/>
            <w:bottom w:val="none" w:sz="0" w:space="0" w:color="auto"/>
            <w:right w:val="none" w:sz="0" w:space="0" w:color="auto"/>
          </w:divBdr>
        </w:div>
      </w:divsChild>
    </w:div>
    <w:div w:id="68119329">
      <w:bodyDiv w:val="1"/>
      <w:marLeft w:val="0"/>
      <w:marRight w:val="0"/>
      <w:marTop w:val="0"/>
      <w:marBottom w:val="0"/>
      <w:divBdr>
        <w:top w:val="none" w:sz="0" w:space="0" w:color="auto"/>
        <w:left w:val="none" w:sz="0" w:space="0" w:color="auto"/>
        <w:bottom w:val="none" w:sz="0" w:space="0" w:color="auto"/>
        <w:right w:val="none" w:sz="0" w:space="0" w:color="auto"/>
      </w:divBdr>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260649408">
      <w:bodyDiv w:val="1"/>
      <w:marLeft w:val="0"/>
      <w:marRight w:val="0"/>
      <w:marTop w:val="0"/>
      <w:marBottom w:val="0"/>
      <w:divBdr>
        <w:top w:val="none" w:sz="0" w:space="0" w:color="auto"/>
        <w:left w:val="none" w:sz="0" w:space="0" w:color="auto"/>
        <w:bottom w:val="none" w:sz="0" w:space="0" w:color="auto"/>
        <w:right w:val="none" w:sz="0" w:space="0" w:color="auto"/>
      </w:divBdr>
      <w:divsChild>
        <w:div w:id="719092838">
          <w:marLeft w:val="0"/>
          <w:marRight w:val="0"/>
          <w:marTop w:val="0"/>
          <w:marBottom w:val="0"/>
          <w:divBdr>
            <w:top w:val="none" w:sz="0" w:space="0" w:color="auto"/>
            <w:left w:val="none" w:sz="0" w:space="0" w:color="auto"/>
            <w:bottom w:val="none" w:sz="0" w:space="0" w:color="auto"/>
            <w:right w:val="none" w:sz="0" w:space="0" w:color="auto"/>
          </w:divBdr>
        </w:div>
      </w:divsChild>
    </w:div>
    <w:div w:id="289013973">
      <w:bodyDiv w:val="1"/>
      <w:marLeft w:val="0"/>
      <w:marRight w:val="0"/>
      <w:marTop w:val="0"/>
      <w:marBottom w:val="0"/>
      <w:divBdr>
        <w:top w:val="none" w:sz="0" w:space="0" w:color="auto"/>
        <w:left w:val="none" w:sz="0" w:space="0" w:color="auto"/>
        <w:bottom w:val="none" w:sz="0" w:space="0" w:color="auto"/>
        <w:right w:val="none" w:sz="0" w:space="0" w:color="auto"/>
      </w:divBdr>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79208909">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91503668">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55935913">
      <w:bodyDiv w:val="1"/>
      <w:marLeft w:val="0"/>
      <w:marRight w:val="0"/>
      <w:marTop w:val="0"/>
      <w:marBottom w:val="0"/>
      <w:divBdr>
        <w:top w:val="none" w:sz="0" w:space="0" w:color="auto"/>
        <w:left w:val="none" w:sz="0" w:space="0" w:color="auto"/>
        <w:bottom w:val="none" w:sz="0" w:space="0" w:color="auto"/>
        <w:right w:val="none" w:sz="0" w:space="0" w:color="auto"/>
      </w:divBdr>
    </w:div>
    <w:div w:id="1265111110">
      <w:bodyDiv w:val="1"/>
      <w:marLeft w:val="0"/>
      <w:marRight w:val="0"/>
      <w:marTop w:val="0"/>
      <w:marBottom w:val="0"/>
      <w:divBdr>
        <w:top w:val="none" w:sz="0" w:space="0" w:color="auto"/>
        <w:left w:val="none" w:sz="0" w:space="0" w:color="auto"/>
        <w:bottom w:val="none" w:sz="0" w:space="0" w:color="auto"/>
        <w:right w:val="none" w:sz="0" w:space="0" w:color="auto"/>
      </w:divBdr>
    </w:div>
    <w:div w:id="1457215543">
      <w:bodyDiv w:val="1"/>
      <w:marLeft w:val="0"/>
      <w:marRight w:val="0"/>
      <w:marTop w:val="0"/>
      <w:marBottom w:val="0"/>
      <w:divBdr>
        <w:top w:val="none" w:sz="0" w:space="0" w:color="auto"/>
        <w:left w:val="none" w:sz="0" w:space="0" w:color="auto"/>
        <w:bottom w:val="none" w:sz="0" w:space="0" w:color="auto"/>
        <w:right w:val="none" w:sz="0" w:space="0" w:color="auto"/>
      </w:divBdr>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602378726">
      <w:bodyDiv w:val="1"/>
      <w:marLeft w:val="0"/>
      <w:marRight w:val="0"/>
      <w:marTop w:val="0"/>
      <w:marBottom w:val="0"/>
      <w:divBdr>
        <w:top w:val="none" w:sz="0" w:space="0" w:color="auto"/>
        <w:left w:val="none" w:sz="0" w:space="0" w:color="auto"/>
        <w:bottom w:val="none" w:sz="0" w:space="0" w:color="auto"/>
        <w:right w:val="none" w:sz="0" w:space="0" w:color="auto"/>
      </w:divBdr>
      <w:divsChild>
        <w:div w:id="731000541">
          <w:marLeft w:val="0"/>
          <w:marRight w:val="0"/>
          <w:marTop w:val="0"/>
          <w:marBottom w:val="0"/>
          <w:divBdr>
            <w:top w:val="none" w:sz="0" w:space="0" w:color="auto"/>
            <w:left w:val="none" w:sz="0" w:space="0" w:color="auto"/>
            <w:bottom w:val="none" w:sz="0" w:space="0" w:color="auto"/>
            <w:right w:val="none" w:sz="0" w:space="0" w:color="auto"/>
          </w:divBdr>
        </w:div>
        <w:div w:id="2019888028">
          <w:marLeft w:val="0"/>
          <w:marRight w:val="0"/>
          <w:marTop w:val="0"/>
          <w:marBottom w:val="0"/>
          <w:divBdr>
            <w:top w:val="none" w:sz="0" w:space="0" w:color="auto"/>
            <w:left w:val="none" w:sz="0" w:space="0" w:color="auto"/>
            <w:bottom w:val="none" w:sz="0" w:space="0" w:color="auto"/>
            <w:right w:val="none" w:sz="0" w:space="0" w:color="auto"/>
          </w:divBdr>
          <w:divsChild>
            <w:div w:id="662395256">
              <w:marLeft w:val="0"/>
              <w:marRight w:val="0"/>
              <w:marTop w:val="0"/>
              <w:marBottom w:val="0"/>
              <w:divBdr>
                <w:top w:val="none" w:sz="0" w:space="0" w:color="auto"/>
                <w:left w:val="none" w:sz="0" w:space="0" w:color="auto"/>
                <w:bottom w:val="none" w:sz="0" w:space="0" w:color="auto"/>
                <w:right w:val="none" w:sz="0" w:space="0" w:color="auto"/>
              </w:divBdr>
              <w:divsChild>
                <w:div w:id="19849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54377849">
      <w:bodyDiv w:val="1"/>
      <w:marLeft w:val="0"/>
      <w:marRight w:val="0"/>
      <w:marTop w:val="0"/>
      <w:marBottom w:val="0"/>
      <w:divBdr>
        <w:top w:val="none" w:sz="0" w:space="0" w:color="auto"/>
        <w:left w:val="none" w:sz="0" w:space="0" w:color="auto"/>
        <w:bottom w:val="none" w:sz="0" w:space="0" w:color="auto"/>
        <w:right w:val="none" w:sz="0" w:space="0" w:color="auto"/>
      </w:divBdr>
    </w:div>
    <w:div w:id="2083915529">
      <w:bodyDiv w:val="1"/>
      <w:marLeft w:val="0"/>
      <w:marRight w:val="0"/>
      <w:marTop w:val="0"/>
      <w:marBottom w:val="0"/>
      <w:divBdr>
        <w:top w:val="none" w:sz="0" w:space="0" w:color="auto"/>
        <w:left w:val="none" w:sz="0" w:space="0" w:color="auto"/>
        <w:bottom w:val="none" w:sz="0" w:space="0" w:color="auto"/>
        <w:right w:val="none" w:sz="0" w:space="0" w:color="auto"/>
      </w:divBdr>
      <w:divsChild>
        <w:div w:id="627711528">
          <w:marLeft w:val="0"/>
          <w:marRight w:val="0"/>
          <w:marTop w:val="0"/>
          <w:marBottom w:val="0"/>
          <w:divBdr>
            <w:top w:val="none" w:sz="0" w:space="0" w:color="auto"/>
            <w:left w:val="none" w:sz="0" w:space="0" w:color="auto"/>
            <w:bottom w:val="none" w:sz="0" w:space="0" w:color="auto"/>
            <w:right w:val="none" w:sz="0" w:space="0" w:color="auto"/>
          </w:divBdr>
        </w:div>
      </w:divsChild>
    </w:div>
    <w:div w:id="21164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adriano.carrijo\Documents\adriano\GT%20ONs\Modelos%20fechados\TR%20compras.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509C7-0F3B-43C8-BB92-D0E99DBC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 compras</Template>
  <TotalTime>0</TotalTime>
  <Pages>6</Pages>
  <Words>1560</Words>
  <Characters>8425</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NOTAS EXPLICATIVAS</vt:lpstr>
      <vt:lpstr>NOTAS EXPLICATIVAS</vt:lpstr>
    </vt:vector>
  </TitlesOfParts>
  <Company>EDUARDO DOTTI</Company>
  <LinksUpToDate>false</LinksUpToDate>
  <CharactersWithSpaces>9966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Dani</cp:lastModifiedBy>
  <cp:revision>2</cp:revision>
  <cp:lastPrinted>2018-09-03T16:18:00Z</cp:lastPrinted>
  <dcterms:created xsi:type="dcterms:W3CDTF">2020-02-19T14:51:00Z</dcterms:created>
  <dcterms:modified xsi:type="dcterms:W3CDTF">2020-02-19T14:51:00Z</dcterms:modified>
</cp:coreProperties>
</file>