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19" w:rsidRDefault="0026146E">
      <w:pPr>
        <w:jc w:val="center"/>
        <w:rPr>
          <w:rFonts w:ascii="Trebuchet MS" w:hAnsi="Trebuchet MS"/>
          <w:lang w:val="pt-BR"/>
        </w:rPr>
      </w:pPr>
      <w:r>
        <w:rPr>
          <w:rFonts w:ascii="Trebuchet MS" w:hAnsi="Trebuchet MS"/>
          <w:lang w:val="pt-BR"/>
        </w:rPr>
        <w:t>Universidade Federal de Juiz de Fora</w:t>
      </w:r>
    </w:p>
    <w:p w:rsidR="009E1619" w:rsidRDefault="0026146E">
      <w:pPr>
        <w:jc w:val="center"/>
        <w:rPr>
          <w:rFonts w:ascii="Trebuchet MS" w:hAnsi="Trebuchet MS"/>
          <w:lang w:val="pt-BR"/>
        </w:rPr>
      </w:pPr>
      <w:r>
        <w:rPr>
          <w:rFonts w:ascii="Trebuchet MS" w:hAnsi="Trebuchet MS"/>
          <w:lang w:val="pt-BR"/>
        </w:rPr>
        <w:t>Instituto de Artes e Design</w:t>
      </w:r>
    </w:p>
    <w:p w:rsidR="009E1619" w:rsidRDefault="0026146E">
      <w:pPr>
        <w:jc w:val="center"/>
        <w:rPr>
          <w:lang w:val="pt-BR"/>
        </w:rPr>
      </w:pPr>
      <w:r>
        <w:rPr>
          <w:rFonts w:ascii="Trebuchet MS" w:hAnsi="Trebuchet MS"/>
          <w:lang w:val="pt-BR"/>
        </w:rPr>
        <w:t xml:space="preserve">Curso de Especialização em Moda, Cultura de Moda e </w:t>
      </w:r>
      <w:proofErr w:type="gramStart"/>
      <w:r>
        <w:rPr>
          <w:rFonts w:ascii="Trebuchet MS" w:hAnsi="Trebuchet MS"/>
          <w:lang w:val="pt-BR"/>
        </w:rPr>
        <w:t>Arte</w:t>
      </w:r>
      <w:proofErr w:type="gramEnd"/>
    </w:p>
    <w:p w:rsidR="009E1619" w:rsidRDefault="009E1619">
      <w:pPr>
        <w:rPr>
          <w:lang w:val="pt-BR"/>
        </w:rPr>
      </w:pPr>
    </w:p>
    <w:p w:rsidR="009E1619" w:rsidRDefault="009E1619">
      <w:pPr>
        <w:rPr>
          <w:lang w:val="pt-BR"/>
        </w:rPr>
      </w:pPr>
    </w:p>
    <w:p w:rsidR="009E1619" w:rsidRDefault="009E1619">
      <w:pPr>
        <w:rPr>
          <w:lang w:val="pt-BR"/>
        </w:rPr>
      </w:pPr>
    </w:p>
    <w:p w:rsidR="009E1619" w:rsidRDefault="009E1619">
      <w:pPr>
        <w:rPr>
          <w:lang w:val="pt-BR"/>
        </w:rPr>
      </w:pPr>
    </w:p>
    <w:p w:rsidR="009E1619" w:rsidRDefault="00D31D60" w:rsidP="00D31D60">
      <w:pPr>
        <w:jc w:val="center"/>
        <w:rPr>
          <w:lang w:val="pt-BR"/>
        </w:rPr>
      </w:pPr>
      <w:r>
        <w:rPr>
          <w:noProof/>
          <w:lang w:val="pt-BR" w:eastAsia="pt-BR"/>
        </w:rPr>
        <w:drawing>
          <wp:inline distT="0" distB="0" distL="0" distR="0" wp14:anchorId="62167C47" wp14:editId="1417F35E">
            <wp:extent cx="4381500" cy="3724275"/>
            <wp:effectExtent l="0" t="0" r="0" b="9525"/>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9" r:link="rId10">
                      <a:extLst>
                        <a:ext uri="{28A0092B-C50C-407E-A947-70E740481C1C}">
                          <a14:useLocalDpi xmlns:a14="http://schemas.microsoft.com/office/drawing/2010/main"/>
                        </a:ext>
                      </a:extLst>
                    </a:blip>
                    <a:stretch>
                      <a:fillRect/>
                    </a:stretch>
                  </pic:blipFill>
                  <pic:spPr>
                    <a:xfrm>
                      <a:off x="0" y="0"/>
                      <a:ext cx="4381500" cy="3724275"/>
                    </a:xfrm>
                    <a:prstGeom prst="rect">
                      <a:avLst/>
                    </a:prstGeom>
                  </pic:spPr>
                </pic:pic>
              </a:graphicData>
            </a:graphic>
          </wp:inline>
        </w:drawing>
      </w:r>
    </w:p>
    <w:p w:rsidR="009E1619" w:rsidRDefault="009E1619">
      <w:pPr>
        <w:rPr>
          <w:lang w:val="pt-BR"/>
        </w:rPr>
      </w:pPr>
    </w:p>
    <w:p w:rsidR="00D31D60" w:rsidRDefault="00D31D60">
      <w:pPr>
        <w:pStyle w:val="Ttulo1"/>
        <w:rPr>
          <w:lang w:val="pt-BR"/>
        </w:rPr>
      </w:pPr>
    </w:p>
    <w:p w:rsidR="009E1619" w:rsidRPr="00D31D60" w:rsidRDefault="00D31D60" w:rsidP="00D31D60">
      <w:pPr>
        <w:pStyle w:val="Ttulo1"/>
        <w:jc w:val="center"/>
        <w:rPr>
          <w:rFonts w:ascii="Tahoma" w:hAnsi="Tahoma" w:cs="Tahoma"/>
          <w:lang w:val="pt-BR"/>
        </w:rPr>
      </w:pPr>
      <w:r w:rsidRPr="00D31D60">
        <w:rPr>
          <w:rFonts w:ascii="Tahoma" w:hAnsi="Tahoma" w:cs="Tahoma"/>
          <w:lang w:val="pt-BR"/>
        </w:rPr>
        <w:t>M</w:t>
      </w:r>
      <w:r w:rsidR="0026146E" w:rsidRPr="00D31D60">
        <w:rPr>
          <w:rFonts w:ascii="Tahoma" w:hAnsi="Tahoma" w:cs="Tahoma"/>
          <w:lang w:val="pt-BR"/>
        </w:rPr>
        <w:t>arketing de moda</w:t>
      </w:r>
    </w:p>
    <w:p w:rsidR="009E1619" w:rsidRPr="00C30341" w:rsidRDefault="009E1619">
      <w:pPr>
        <w:rPr>
          <w:lang w:val="pt-BR"/>
        </w:rPr>
      </w:pPr>
    </w:p>
    <w:p w:rsidR="009E1619" w:rsidRPr="00C30341" w:rsidRDefault="009E1619">
      <w:pPr>
        <w:jc w:val="center"/>
        <w:rPr>
          <w:rFonts w:ascii="Trebuchet MS" w:hAnsi="Trebuchet MS"/>
          <w:lang w:val="pt-BR"/>
        </w:rPr>
      </w:pPr>
    </w:p>
    <w:p w:rsidR="009E1619" w:rsidRDefault="009E1619">
      <w:pPr>
        <w:jc w:val="center"/>
        <w:rPr>
          <w:rFonts w:ascii="Trebuchet MS" w:hAnsi="Trebuchet MS"/>
          <w:lang w:val="pt-BR"/>
        </w:rPr>
      </w:pPr>
    </w:p>
    <w:p w:rsidR="00D31D60" w:rsidRPr="00C30341" w:rsidRDefault="00D31D60">
      <w:pPr>
        <w:jc w:val="center"/>
        <w:rPr>
          <w:rFonts w:ascii="Trebuchet MS" w:hAnsi="Trebuchet MS"/>
          <w:lang w:val="pt-BR"/>
        </w:rPr>
      </w:pPr>
    </w:p>
    <w:p w:rsidR="009E1619" w:rsidRPr="00C30341" w:rsidRDefault="009E1619">
      <w:pPr>
        <w:jc w:val="center"/>
        <w:rPr>
          <w:rFonts w:ascii="Trebuchet MS" w:hAnsi="Trebuchet MS"/>
          <w:lang w:val="pt-BR"/>
        </w:rPr>
      </w:pPr>
    </w:p>
    <w:p w:rsidR="009E1619" w:rsidRPr="00C30341" w:rsidRDefault="009E1619">
      <w:pPr>
        <w:jc w:val="center"/>
        <w:rPr>
          <w:rFonts w:ascii="Trebuchet MS" w:hAnsi="Trebuchet MS"/>
          <w:lang w:val="pt-BR"/>
        </w:rPr>
      </w:pPr>
    </w:p>
    <w:p w:rsidR="009E1619" w:rsidRPr="00C30341" w:rsidRDefault="009E1619">
      <w:pPr>
        <w:jc w:val="center"/>
        <w:rPr>
          <w:rFonts w:ascii="Trebuchet MS" w:hAnsi="Trebuchet MS"/>
          <w:lang w:val="pt-BR"/>
        </w:rPr>
      </w:pPr>
    </w:p>
    <w:p w:rsidR="009E1619" w:rsidRDefault="0026146E">
      <w:pPr>
        <w:jc w:val="center"/>
        <w:rPr>
          <w:rFonts w:ascii="Trebuchet MS" w:hAnsi="Trebuchet MS"/>
          <w:lang w:val="pt-BR"/>
        </w:rPr>
      </w:pPr>
      <w:r>
        <w:rPr>
          <w:rFonts w:ascii="Trebuchet MS" w:hAnsi="Trebuchet MS"/>
          <w:lang w:val="pt-BR"/>
        </w:rPr>
        <w:t>Prof. Gilmar Santos</w:t>
      </w:r>
      <w:r>
        <w:rPr>
          <w:rStyle w:val="Refdenotaderodap"/>
          <w:rFonts w:ascii="Trebuchet MS" w:hAnsi="Trebuchet MS"/>
          <w:lang w:val="pt-BR"/>
        </w:rPr>
        <w:footnoteReference w:customMarkFollows="1" w:id="1"/>
        <w:t>*</w:t>
      </w:r>
    </w:p>
    <w:p w:rsidR="009E1619" w:rsidRDefault="0026146E">
      <w:pPr>
        <w:jc w:val="center"/>
        <w:rPr>
          <w:rFonts w:ascii="Trebuchet MS" w:hAnsi="Trebuchet MS"/>
          <w:lang w:val="pt-BR"/>
        </w:rPr>
      </w:pPr>
      <w:r>
        <w:rPr>
          <w:rFonts w:ascii="Trebuchet MS" w:hAnsi="Trebuchet MS"/>
          <w:lang w:val="pt-BR"/>
        </w:rPr>
        <w:t>Juiz de Fora</w:t>
      </w:r>
    </w:p>
    <w:p w:rsidR="009E1619" w:rsidRDefault="00DF3061">
      <w:pPr>
        <w:jc w:val="center"/>
        <w:rPr>
          <w:rFonts w:ascii="Trebuchet MS" w:hAnsi="Trebuchet MS"/>
          <w:lang w:val="pt-BR"/>
        </w:rPr>
      </w:pPr>
      <w:r>
        <w:rPr>
          <w:rFonts w:ascii="Trebuchet MS" w:hAnsi="Trebuchet MS"/>
          <w:lang w:val="pt-BR"/>
        </w:rPr>
        <w:t>Fevereiro</w:t>
      </w:r>
      <w:r w:rsidR="004A6DF9">
        <w:rPr>
          <w:rFonts w:ascii="Trebuchet MS" w:hAnsi="Trebuchet MS"/>
          <w:lang w:val="pt-BR"/>
        </w:rPr>
        <w:t>/Março – 2012</w:t>
      </w:r>
      <w:r>
        <w:rPr>
          <w:rFonts w:ascii="Trebuchet MS" w:hAnsi="Trebuchet MS"/>
          <w:lang w:val="pt-BR"/>
        </w:rPr>
        <w:t xml:space="preserve"> </w:t>
      </w:r>
    </w:p>
    <w:p w:rsidR="009E1619" w:rsidRDefault="009E1619">
      <w:pPr>
        <w:jc w:val="center"/>
        <w:rPr>
          <w:rFonts w:ascii="Trebuchet MS" w:hAnsi="Trebuchet MS"/>
          <w:lang w:val="pt-BR"/>
        </w:rPr>
      </w:pPr>
    </w:p>
    <w:p w:rsidR="009E1619" w:rsidRDefault="0026146E">
      <w:pPr>
        <w:spacing w:line="360" w:lineRule="auto"/>
        <w:jc w:val="both"/>
        <w:rPr>
          <w:rFonts w:ascii="Trebuchet MS" w:hAnsi="Trebuchet MS"/>
          <w:b/>
          <w:bCs/>
          <w:sz w:val="22"/>
          <w:lang w:val="pt-BR"/>
        </w:rPr>
      </w:pPr>
      <w:r>
        <w:rPr>
          <w:rFonts w:ascii="Trebuchet MS" w:hAnsi="Trebuchet MS"/>
          <w:b/>
          <w:bCs/>
          <w:sz w:val="22"/>
          <w:lang w:val="pt-BR"/>
        </w:rPr>
        <w:t>Introdução</w:t>
      </w:r>
    </w:p>
    <w:p w:rsidR="009E1619" w:rsidRDefault="009E1619">
      <w:pPr>
        <w:spacing w:line="360" w:lineRule="auto"/>
        <w:jc w:val="both"/>
        <w:rPr>
          <w:rFonts w:ascii="Trebuchet MS" w:hAnsi="Trebuchet MS"/>
          <w:sz w:val="22"/>
          <w:lang w:val="pt-BR"/>
        </w:rPr>
      </w:pPr>
    </w:p>
    <w:p w:rsidR="009E1619" w:rsidRDefault="0026146E">
      <w:pPr>
        <w:pStyle w:val="Corpodetexto"/>
        <w:spacing w:line="360" w:lineRule="auto"/>
        <w:rPr>
          <w:rFonts w:ascii="Trebuchet MS" w:hAnsi="Trebuchet MS"/>
          <w:sz w:val="22"/>
        </w:rPr>
      </w:pPr>
      <w:r>
        <w:rPr>
          <w:rFonts w:ascii="Trebuchet MS" w:hAnsi="Trebuchet MS"/>
          <w:sz w:val="22"/>
        </w:rPr>
        <w:tab/>
        <w:t xml:space="preserve">A moda </w:t>
      </w:r>
      <w:r w:rsidR="004A6DF9">
        <w:rPr>
          <w:rFonts w:ascii="Trebuchet MS" w:hAnsi="Trebuchet MS"/>
          <w:sz w:val="22"/>
        </w:rPr>
        <w:t>é uma</w:t>
      </w:r>
      <w:r>
        <w:rPr>
          <w:rFonts w:ascii="Trebuchet MS" w:hAnsi="Trebuchet MS"/>
          <w:sz w:val="22"/>
        </w:rPr>
        <w:t xml:space="preserve"> expressão de sociedades, culturas, mentalidades, </w:t>
      </w:r>
      <w:r w:rsidR="004A6DF9">
        <w:rPr>
          <w:rFonts w:ascii="Trebuchet MS" w:hAnsi="Trebuchet MS"/>
          <w:sz w:val="22"/>
        </w:rPr>
        <w:t>ambientes</w:t>
      </w:r>
      <w:r>
        <w:rPr>
          <w:rFonts w:ascii="Trebuchet MS" w:hAnsi="Trebuchet MS"/>
          <w:sz w:val="22"/>
        </w:rPr>
        <w:t xml:space="preserve"> econômicos e</w:t>
      </w:r>
      <w:r w:rsidR="004A6DF9">
        <w:rPr>
          <w:rFonts w:ascii="Trebuchet MS" w:hAnsi="Trebuchet MS"/>
          <w:sz w:val="22"/>
        </w:rPr>
        <w:t xml:space="preserve"> contextos</w:t>
      </w:r>
      <w:r>
        <w:rPr>
          <w:rFonts w:ascii="Trebuchet MS" w:hAnsi="Trebuchet MS"/>
          <w:sz w:val="22"/>
        </w:rPr>
        <w:t xml:space="preserve"> políticos.</w:t>
      </w:r>
      <w:r w:rsidR="004A6DF9">
        <w:rPr>
          <w:rFonts w:ascii="Trebuchet MS" w:hAnsi="Trebuchet MS"/>
          <w:sz w:val="22"/>
        </w:rPr>
        <w:t xml:space="preserve"> É um fenômeno onipresente em todos os períodos da história.</w:t>
      </w:r>
      <w:r>
        <w:rPr>
          <w:rFonts w:ascii="Trebuchet MS" w:hAnsi="Trebuchet MS"/>
          <w:sz w:val="22"/>
        </w:rPr>
        <w:t xml:space="preserve"> </w:t>
      </w:r>
      <w:r w:rsidR="00905295">
        <w:rPr>
          <w:rFonts w:ascii="Trebuchet MS" w:hAnsi="Trebuchet MS"/>
          <w:sz w:val="22"/>
        </w:rPr>
        <w:t>O estudo da moda como</w:t>
      </w:r>
      <w:r>
        <w:rPr>
          <w:rFonts w:ascii="Trebuchet MS" w:hAnsi="Trebuchet MS"/>
          <w:sz w:val="22"/>
        </w:rPr>
        <w:t xml:space="preserve"> indústria, porém, é muito recente. Da mesma forma, diz-se que o marketing sempre existiu, porém apareceu como disciplina sistematizada</w:t>
      </w:r>
      <w:r w:rsidR="004A6DF9">
        <w:rPr>
          <w:rFonts w:ascii="Trebuchet MS" w:hAnsi="Trebuchet MS"/>
          <w:sz w:val="22"/>
        </w:rPr>
        <w:t xml:space="preserve"> somente</w:t>
      </w:r>
      <w:r>
        <w:rPr>
          <w:rFonts w:ascii="Trebuchet MS" w:hAnsi="Trebuchet MS"/>
          <w:sz w:val="22"/>
        </w:rPr>
        <w:t xml:space="preserve"> na primeira metade do séc. XX. Os estudos sobre marketing de moda são ainda mais recentes e apenas nas últimas décadas têm sido tratados como uma especialidade dentro do campo do marketing. É interessante notar que moda e marketing são duas atividades que sempre caminharam juntas, mas cuja conexão a academia tardou em reconhecer.</w:t>
      </w:r>
    </w:p>
    <w:p w:rsidR="009E1619" w:rsidRDefault="0026146E">
      <w:pPr>
        <w:pStyle w:val="Corpodetexto"/>
        <w:spacing w:line="360" w:lineRule="auto"/>
        <w:rPr>
          <w:rFonts w:ascii="Trebuchet MS" w:hAnsi="Trebuchet MS"/>
          <w:sz w:val="22"/>
        </w:rPr>
      </w:pPr>
      <w:r>
        <w:rPr>
          <w:rFonts w:ascii="Trebuchet MS" w:hAnsi="Trebuchet MS"/>
          <w:sz w:val="22"/>
        </w:rPr>
        <w:tab/>
        <w:t xml:space="preserve">Esta apostila tem como objetivo apresentar os conceitos e técnicas gerais do marketing e a sua problemática como área acadêmica e prática. São os chamados “conceitos </w:t>
      </w:r>
      <w:r w:rsidR="00905295">
        <w:rPr>
          <w:rFonts w:ascii="Trebuchet MS" w:hAnsi="Trebuchet MS"/>
          <w:sz w:val="22"/>
        </w:rPr>
        <w:t>fundamentais</w:t>
      </w:r>
      <w:r>
        <w:rPr>
          <w:rFonts w:ascii="Trebuchet MS" w:hAnsi="Trebuchet MS"/>
          <w:sz w:val="22"/>
        </w:rPr>
        <w:t>” do marketing, que se aplicam a qualquer setor da economia, o que inclui, obviamente, a indústria da moda. Não se tem a pretensão de esgotar o assunto, mas apenas sensibilizar</w:t>
      </w:r>
      <w:r w:rsidR="00905295">
        <w:rPr>
          <w:rFonts w:ascii="Trebuchet MS" w:hAnsi="Trebuchet MS"/>
          <w:sz w:val="22"/>
        </w:rPr>
        <w:t xml:space="preserve"> o aluno</w:t>
      </w:r>
      <w:r>
        <w:rPr>
          <w:rFonts w:ascii="Trebuchet MS" w:hAnsi="Trebuchet MS"/>
          <w:sz w:val="22"/>
        </w:rPr>
        <w:t xml:space="preserve"> quanto à importância do marketing para o desenvolvimento de qualquer atividade econômica e social. Qualquer interesse </w:t>
      </w:r>
      <w:r w:rsidR="00905295">
        <w:rPr>
          <w:rFonts w:ascii="Trebuchet MS" w:hAnsi="Trebuchet MS"/>
          <w:sz w:val="22"/>
        </w:rPr>
        <w:t>de</w:t>
      </w:r>
      <w:r>
        <w:rPr>
          <w:rFonts w:ascii="Trebuchet MS" w:hAnsi="Trebuchet MS"/>
          <w:sz w:val="22"/>
        </w:rPr>
        <w:t xml:space="preserve"> se aprofundar em algum dos temas tratados, ou necessidade de aplicação de alguma técnica</w:t>
      </w:r>
      <w:r w:rsidR="00905295">
        <w:rPr>
          <w:rFonts w:ascii="Trebuchet MS" w:hAnsi="Trebuchet MS"/>
          <w:sz w:val="22"/>
        </w:rPr>
        <w:t>,</w:t>
      </w:r>
      <w:r>
        <w:rPr>
          <w:rFonts w:ascii="Trebuchet MS" w:hAnsi="Trebuchet MS"/>
          <w:sz w:val="22"/>
        </w:rPr>
        <w:t xml:space="preserve"> exigirá estudos complementares ou assistência de profissional especializado.</w:t>
      </w:r>
    </w:p>
    <w:p w:rsidR="009E1619" w:rsidRDefault="0026146E">
      <w:pPr>
        <w:pStyle w:val="Corpodetexto"/>
        <w:spacing w:line="360" w:lineRule="auto"/>
        <w:rPr>
          <w:rFonts w:ascii="Trebuchet MS" w:hAnsi="Trebuchet MS"/>
          <w:sz w:val="22"/>
        </w:rPr>
      </w:pPr>
      <w:r>
        <w:rPr>
          <w:rFonts w:ascii="Trebuchet MS" w:hAnsi="Trebuchet MS"/>
          <w:sz w:val="22"/>
        </w:rPr>
        <w:tab/>
        <w:t>O texto foi concebido para ser um complemento às aulas — não um substituto para as mesmas — e como um material para referência rápida. Está organizado em três capítulos, que são as unidades programáticas do curso “Marketing de Moda”:</w:t>
      </w:r>
    </w:p>
    <w:p w:rsidR="009E1619" w:rsidRDefault="0026146E">
      <w:pPr>
        <w:pStyle w:val="Corpodetexto"/>
        <w:numPr>
          <w:ilvl w:val="0"/>
          <w:numId w:val="4"/>
        </w:numPr>
        <w:spacing w:before="120" w:line="360" w:lineRule="auto"/>
        <w:ind w:left="357" w:hanging="357"/>
        <w:rPr>
          <w:rFonts w:ascii="Trebuchet MS" w:hAnsi="Trebuchet MS"/>
          <w:b/>
          <w:bCs/>
          <w:sz w:val="22"/>
        </w:rPr>
      </w:pPr>
      <w:r>
        <w:rPr>
          <w:rFonts w:ascii="Trebuchet MS" w:hAnsi="Trebuchet MS"/>
          <w:b/>
          <w:bCs/>
          <w:sz w:val="22"/>
        </w:rPr>
        <w:t>Fundamentos de marketing</w:t>
      </w:r>
    </w:p>
    <w:p w:rsidR="009E1619" w:rsidRDefault="0026146E">
      <w:pPr>
        <w:pStyle w:val="Corpodetexto"/>
        <w:numPr>
          <w:ilvl w:val="1"/>
          <w:numId w:val="4"/>
        </w:numPr>
        <w:spacing w:line="360" w:lineRule="auto"/>
        <w:rPr>
          <w:rFonts w:ascii="Trebuchet MS" w:hAnsi="Trebuchet MS"/>
          <w:sz w:val="22"/>
        </w:rPr>
      </w:pPr>
      <w:r>
        <w:rPr>
          <w:rFonts w:ascii="Trebuchet MS" w:hAnsi="Trebuchet MS"/>
          <w:sz w:val="22"/>
        </w:rPr>
        <w:t xml:space="preserve"> Gênese do marketing</w:t>
      </w:r>
    </w:p>
    <w:p w:rsidR="009E1619" w:rsidRDefault="0026146E" w:rsidP="005A15C9">
      <w:pPr>
        <w:pStyle w:val="Corpodetexto"/>
        <w:numPr>
          <w:ilvl w:val="1"/>
          <w:numId w:val="4"/>
        </w:numPr>
        <w:spacing w:line="360" w:lineRule="auto"/>
        <w:rPr>
          <w:rFonts w:ascii="Trebuchet MS" w:hAnsi="Trebuchet MS"/>
          <w:sz w:val="22"/>
        </w:rPr>
      </w:pPr>
      <w:r w:rsidRPr="005A15C9">
        <w:rPr>
          <w:rFonts w:ascii="Trebuchet MS" w:hAnsi="Trebuchet MS"/>
          <w:sz w:val="22"/>
        </w:rPr>
        <w:t xml:space="preserve"> Lógica do marketing</w:t>
      </w:r>
    </w:p>
    <w:p w:rsidR="004A6DF9" w:rsidRPr="004A6DF9" w:rsidRDefault="004A6DF9" w:rsidP="004A6DF9">
      <w:pPr>
        <w:pStyle w:val="Corpodetexto"/>
        <w:numPr>
          <w:ilvl w:val="0"/>
          <w:numId w:val="4"/>
        </w:numPr>
        <w:spacing w:line="360" w:lineRule="auto"/>
        <w:rPr>
          <w:rFonts w:ascii="Trebuchet MS" w:hAnsi="Trebuchet MS"/>
          <w:b/>
          <w:sz w:val="22"/>
        </w:rPr>
      </w:pPr>
      <w:r w:rsidRPr="004A6DF9">
        <w:rPr>
          <w:rFonts w:ascii="Trebuchet MS" w:hAnsi="Trebuchet MS"/>
          <w:b/>
          <w:bCs/>
          <w:sz w:val="22"/>
        </w:rPr>
        <w:t>Mercados</w:t>
      </w:r>
    </w:p>
    <w:p w:rsidR="004A6DF9" w:rsidRDefault="004A6DF9" w:rsidP="004A6DF9">
      <w:pPr>
        <w:pStyle w:val="Corpodetexto"/>
        <w:numPr>
          <w:ilvl w:val="1"/>
          <w:numId w:val="4"/>
        </w:numPr>
        <w:spacing w:line="360" w:lineRule="auto"/>
        <w:rPr>
          <w:rFonts w:ascii="Trebuchet MS" w:hAnsi="Trebuchet MS"/>
          <w:sz w:val="22"/>
        </w:rPr>
      </w:pPr>
      <w:r>
        <w:rPr>
          <w:rFonts w:ascii="Trebuchet MS" w:hAnsi="Trebuchet MS"/>
          <w:sz w:val="22"/>
        </w:rPr>
        <w:t xml:space="preserve"> Segmentação de mercado</w:t>
      </w:r>
    </w:p>
    <w:p w:rsidR="004A6DF9" w:rsidRDefault="004A6DF9" w:rsidP="004A6DF9">
      <w:pPr>
        <w:pStyle w:val="Corpodetexto"/>
        <w:numPr>
          <w:ilvl w:val="1"/>
          <w:numId w:val="4"/>
        </w:numPr>
        <w:spacing w:line="360" w:lineRule="auto"/>
        <w:rPr>
          <w:rFonts w:ascii="Trebuchet MS" w:hAnsi="Trebuchet MS"/>
          <w:sz w:val="22"/>
        </w:rPr>
      </w:pPr>
      <w:r>
        <w:rPr>
          <w:rFonts w:ascii="Trebuchet MS" w:hAnsi="Trebuchet MS"/>
          <w:sz w:val="22"/>
        </w:rPr>
        <w:t xml:space="preserve"> Comportamento do cliente de moda</w:t>
      </w:r>
    </w:p>
    <w:p w:rsidR="007151D1" w:rsidRDefault="007151D1" w:rsidP="007151D1">
      <w:pPr>
        <w:pStyle w:val="Corpodetexto"/>
        <w:numPr>
          <w:ilvl w:val="0"/>
          <w:numId w:val="4"/>
        </w:numPr>
        <w:spacing w:line="360" w:lineRule="auto"/>
        <w:rPr>
          <w:rFonts w:ascii="Trebuchet MS" w:hAnsi="Trebuchet MS"/>
          <w:b/>
          <w:bCs/>
          <w:sz w:val="22"/>
        </w:rPr>
      </w:pPr>
      <w:r>
        <w:rPr>
          <w:rFonts w:ascii="Trebuchet MS" w:hAnsi="Trebuchet MS"/>
          <w:b/>
          <w:bCs/>
          <w:sz w:val="22"/>
        </w:rPr>
        <w:t xml:space="preserve">Mix </w:t>
      </w:r>
      <w:r w:rsidR="005A15C9">
        <w:rPr>
          <w:rFonts w:ascii="Trebuchet MS" w:hAnsi="Trebuchet MS"/>
          <w:b/>
          <w:bCs/>
          <w:sz w:val="22"/>
        </w:rPr>
        <w:t>de marketing</w:t>
      </w:r>
    </w:p>
    <w:p w:rsidR="007151D1" w:rsidRDefault="007151D1" w:rsidP="007151D1">
      <w:pPr>
        <w:pStyle w:val="Corpodetexto"/>
        <w:numPr>
          <w:ilvl w:val="1"/>
          <w:numId w:val="4"/>
        </w:numPr>
        <w:spacing w:line="360" w:lineRule="auto"/>
        <w:rPr>
          <w:rFonts w:ascii="Trebuchet MS" w:hAnsi="Trebuchet MS"/>
          <w:sz w:val="22"/>
        </w:rPr>
      </w:pPr>
      <w:r>
        <w:rPr>
          <w:rFonts w:ascii="Trebuchet MS" w:hAnsi="Trebuchet MS"/>
          <w:sz w:val="22"/>
        </w:rPr>
        <w:t xml:space="preserve"> </w:t>
      </w:r>
      <w:r w:rsidR="005A15C9">
        <w:rPr>
          <w:rFonts w:ascii="Trebuchet MS" w:hAnsi="Trebuchet MS"/>
          <w:sz w:val="22"/>
        </w:rPr>
        <w:t>Produto</w:t>
      </w:r>
    </w:p>
    <w:p w:rsidR="005A15C9" w:rsidRDefault="005A15C9" w:rsidP="007151D1">
      <w:pPr>
        <w:pStyle w:val="Corpodetexto"/>
        <w:numPr>
          <w:ilvl w:val="1"/>
          <w:numId w:val="4"/>
        </w:numPr>
        <w:spacing w:line="360" w:lineRule="auto"/>
        <w:rPr>
          <w:rFonts w:ascii="Trebuchet MS" w:hAnsi="Trebuchet MS"/>
          <w:sz w:val="22"/>
        </w:rPr>
      </w:pPr>
      <w:r>
        <w:rPr>
          <w:rFonts w:ascii="Trebuchet MS" w:hAnsi="Trebuchet MS"/>
          <w:sz w:val="22"/>
        </w:rPr>
        <w:t xml:space="preserve"> </w:t>
      </w:r>
      <w:r w:rsidR="004A6DF9">
        <w:rPr>
          <w:rFonts w:ascii="Trebuchet MS" w:hAnsi="Trebuchet MS"/>
          <w:sz w:val="22"/>
        </w:rPr>
        <w:t>Preço</w:t>
      </w:r>
    </w:p>
    <w:p w:rsidR="005A15C9" w:rsidRDefault="005A15C9" w:rsidP="007151D1">
      <w:pPr>
        <w:pStyle w:val="Corpodetexto"/>
        <w:numPr>
          <w:ilvl w:val="1"/>
          <w:numId w:val="4"/>
        </w:numPr>
        <w:spacing w:line="360" w:lineRule="auto"/>
        <w:rPr>
          <w:rFonts w:ascii="Trebuchet MS" w:hAnsi="Trebuchet MS"/>
          <w:sz w:val="22"/>
        </w:rPr>
      </w:pPr>
      <w:r>
        <w:rPr>
          <w:rFonts w:ascii="Trebuchet MS" w:hAnsi="Trebuchet MS"/>
          <w:sz w:val="22"/>
        </w:rPr>
        <w:t xml:space="preserve"> </w:t>
      </w:r>
      <w:r w:rsidR="004A6DF9">
        <w:rPr>
          <w:rFonts w:ascii="Trebuchet MS" w:hAnsi="Trebuchet MS"/>
          <w:sz w:val="22"/>
        </w:rPr>
        <w:t>Praça</w:t>
      </w:r>
    </w:p>
    <w:p w:rsidR="005A15C9" w:rsidRDefault="005A15C9" w:rsidP="007151D1">
      <w:pPr>
        <w:pStyle w:val="Corpodetexto"/>
        <w:numPr>
          <w:ilvl w:val="1"/>
          <w:numId w:val="4"/>
        </w:numPr>
        <w:spacing w:line="360" w:lineRule="auto"/>
        <w:rPr>
          <w:rFonts w:ascii="Trebuchet MS" w:hAnsi="Trebuchet MS"/>
          <w:sz w:val="22"/>
        </w:rPr>
      </w:pPr>
      <w:r>
        <w:rPr>
          <w:rFonts w:ascii="Trebuchet MS" w:hAnsi="Trebuchet MS"/>
          <w:sz w:val="22"/>
        </w:rPr>
        <w:t xml:space="preserve"> </w:t>
      </w:r>
      <w:r w:rsidR="004A6DF9">
        <w:rPr>
          <w:rFonts w:ascii="Trebuchet MS" w:hAnsi="Trebuchet MS"/>
          <w:sz w:val="22"/>
        </w:rPr>
        <w:t xml:space="preserve">Promoção </w:t>
      </w:r>
    </w:p>
    <w:p w:rsidR="007151D1" w:rsidRDefault="007151D1" w:rsidP="00905295">
      <w:pPr>
        <w:pStyle w:val="Corpodetexto"/>
        <w:spacing w:line="360" w:lineRule="auto"/>
        <w:rPr>
          <w:rFonts w:ascii="Trebuchet MS" w:hAnsi="Trebuchet MS"/>
          <w:b/>
          <w:bCs/>
          <w:sz w:val="22"/>
        </w:rPr>
      </w:pPr>
    </w:p>
    <w:p w:rsidR="009E1619" w:rsidRDefault="009E1619">
      <w:pPr>
        <w:pStyle w:val="Corpodetexto"/>
        <w:spacing w:line="360" w:lineRule="auto"/>
        <w:ind w:firstLine="720"/>
        <w:rPr>
          <w:rFonts w:ascii="Trebuchet MS" w:hAnsi="Trebuchet MS"/>
        </w:rPr>
      </w:pPr>
    </w:p>
    <w:p w:rsidR="009E1619" w:rsidRDefault="0026146E">
      <w:pPr>
        <w:pStyle w:val="Corpodetexto"/>
        <w:spacing w:line="360" w:lineRule="auto"/>
        <w:rPr>
          <w:rFonts w:ascii="Trebuchet MS" w:hAnsi="Trebuchet MS"/>
          <w:b/>
          <w:bCs/>
        </w:rPr>
      </w:pPr>
      <w:r>
        <w:rPr>
          <w:rFonts w:ascii="Trebuchet MS" w:hAnsi="Trebuchet MS"/>
          <w:b/>
          <w:bCs/>
        </w:rPr>
        <w:br w:type="page"/>
      </w:r>
    </w:p>
    <w:p w:rsidR="009E1619" w:rsidRDefault="0026146E">
      <w:pPr>
        <w:pStyle w:val="Corpodetexto"/>
        <w:spacing w:line="360" w:lineRule="auto"/>
        <w:rPr>
          <w:rFonts w:ascii="Trebuchet MS" w:hAnsi="Trebuchet MS"/>
          <w:b/>
          <w:bCs/>
          <w:sz w:val="22"/>
        </w:rPr>
      </w:pPr>
      <w:r>
        <w:rPr>
          <w:rFonts w:ascii="Trebuchet MS" w:hAnsi="Trebuchet MS"/>
          <w:b/>
          <w:bCs/>
          <w:sz w:val="22"/>
        </w:rPr>
        <w:lastRenderedPageBreak/>
        <w:t>1. Fundamentos de marketing</w:t>
      </w:r>
    </w:p>
    <w:p w:rsidR="009E1619" w:rsidRDefault="009E1619">
      <w:pPr>
        <w:pStyle w:val="Corpodetexto"/>
        <w:spacing w:line="360" w:lineRule="auto"/>
        <w:ind w:firstLine="720"/>
        <w:rPr>
          <w:rFonts w:ascii="Trebuchet MS" w:hAnsi="Trebuchet MS"/>
          <w:sz w:val="22"/>
        </w:rPr>
      </w:pPr>
    </w:p>
    <w:p w:rsidR="009E1619" w:rsidRDefault="0026146E">
      <w:pPr>
        <w:pStyle w:val="Corpodetexto"/>
        <w:spacing w:line="360" w:lineRule="auto"/>
        <w:ind w:firstLine="720"/>
        <w:rPr>
          <w:rFonts w:ascii="Trebuchet MS" w:hAnsi="Trebuchet MS"/>
          <w:sz w:val="22"/>
        </w:rPr>
      </w:pPr>
      <w:r>
        <w:rPr>
          <w:rFonts w:ascii="Trebuchet MS" w:hAnsi="Trebuchet MS"/>
          <w:sz w:val="22"/>
        </w:rPr>
        <w:t xml:space="preserve">A palavra marketing encontra-se difundida há muito tempo, em todas as línguas e culturas, sendo imediatamente relacionada ao mundo dos negócios. Porém, exceto os que lidam diretamente com essa atividade, poucos se preocupam com a correta definição do termo. </w:t>
      </w:r>
      <w:r w:rsidR="004A6DF9">
        <w:rPr>
          <w:rFonts w:ascii="Trebuchet MS" w:hAnsi="Trebuchet MS"/>
          <w:sz w:val="22"/>
        </w:rPr>
        <w:t>A palavra</w:t>
      </w:r>
      <w:r>
        <w:rPr>
          <w:rFonts w:ascii="Trebuchet MS" w:hAnsi="Trebuchet MS"/>
          <w:sz w:val="22"/>
        </w:rPr>
        <w:t xml:space="preserve"> marketing</w:t>
      </w:r>
      <w:r w:rsidR="004A6DF9">
        <w:rPr>
          <w:rFonts w:ascii="Trebuchet MS" w:hAnsi="Trebuchet MS"/>
          <w:sz w:val="22"/>
        </w:rPr>
        <w:t>,</w:t>
      </w:r>
      <w:r>
        <w:rPr>
          <w:rFonts w:ascii="Trebuchet MS" w:hAnsi="Trebuchet MS"/>
          <w:sz w:val="22"/>
        </w:rPr>
        <w:t xml:space="preserve"> muitas vezes</w:t>
      </w:r>
      <w:r w:rsidR="004A6DF9">
        <w:rPr>
          <w:rFonts w:ascii="Trebuchet MS" w:hAnsi="Trebuchet MS"/>
          <w:sz w:val="22"/>
        </w:rPr>
        <w:t>, é usada</w:t>
      </w:r>
      <w:r>
        <w:rPr>
          <w:rFonts w:ascii="Trebuchet MS" w:hAnsi="Trebuchet MS"/>
          <w:sz w:val="22"/>
        </w:rPr>
        <w:t xml:space="preserve"> como sinônimo de publicidade. E</w:t>
      </w:r>
      <w:r w:rsidR="004A6DF9">
        <w:rPr>
          <w:rFonts w:ascii="Trebuchet MS" w:hAnsi="Trebuchet MS"/>
          <w:sz w:val="22"/>
        </w:rPr>
        <w:t>m algumas ocasiões é confundida</w:t>
      </w:r>
      <w:r>
        <w:rPr>
          <w:rFonts w:ascii="Trebuchet MS" w:hAnsi="Trebuchet MS"/>
          <w:sz w:val="22"/>
        </w:rPr>
        <w:t xml:space="preserve"> com </w:t>
      </w:r>
      <w:r w:rsidRPr="004A6DF9">
        <w:rPr>
          <w:rFonts w:ascii="Trebuchet MS" w:hAnsi="Trebuchet MS"/>
          <w:bCs/>
          <w:sz w:val="22"/>
        </w:rPr>
        <w:t>vendas</w:t>
      </w:r>
      <w:r>
        <w:rPr>
          <w:rFonts w:ascii="Trebuchet MS" w:hAnsi="Trebuchet MS"/>
          <w:sz w:val="22"/>
        </w:rPr>
        <w:t xml:space="preserve">. Afinal, isso está certo ou errado? A resposta é </w:t>
      </w:r>
      <w:r w:rsidR="004A6DF9">
        <w:rPr>
          <w:rFonts w:ascii="Trebuchet MS" w:hAnsi="Trebuchet MS"/>
          <w:sz w:val="22"/>
        </w:rPr>
        <w:t>“</w:t>
      </w:r>
      <w:r>
        <w:rPr>
          <w:rFonts w:ascii="Trebuchet MS" w:hAnsi="Trebuchet MS"/>
          <w:sz w:val="22"/>
        </w:rPr>
        <w:t>sim</w:t>
      </w:r>
      <w:r w:rsidR="004A6DF9">
        <w:rPr>
          <w:rFonts w:ascii="Trebuchet MS" w:hAnsi="Trebuchet MS"/>
          <w:sz w:val="22"/>
        </w:rPr>
        <w:t>”</w:t>
      </w:r>
      <w:r>
        <w:rPr>
          <w:rFonts w:ascii="Trebuchet MS" w:hAnsi="Trebuchet MS"/>
          <w:sz w:val="22"/>
        </w:rPr>
        <w:t xml:space="preserve"> e </w:t>
      </w:r>
      <w:r w:rsidR="004A6DF9">
        <w:rPr>
          <w:rFonts w:ascii="Trebuchet MS" w:hAnsi="Trebuchet MS"/>
          <w:sz w:val="22"/>
        </w:rPr>
        <w:t>“</w:t>
      </w:r>
      <w:r>
        <w:rPr>
          <w:rFonts w:ascii="Trebuchet MS" w:hAnsi="Trebuchet MS"/>
          <w:sz w:val="22"/>
        </w:rPr>
        <w:t>não</w:t>
      </w:r>
      <w:r w:rsidR="004A6DF9">
        <w:rPr>
          <w:rFonts w:ascii="Trebuchet MS" w:hAnsi="Trebuchet MS"/>
          <w:sz w:val="22"/>
        </w:rPr>
        <w:t>”</w:t>
      </w:r>
      <w:r>
        <w:rPr>
          <w:rFonts w:ascii="Trebuchet MS" w:hAnsi="Trebuchet MS"/>
          <w:sz w:val="22"/>
        </w:rPr>
        <w:t>.</w:t>
      </w:r>
    </w:p>
    <w:p w:rsidR="009E1619" w:rsidRDefault="004A6DF9">
      <w:pPr>
        <w:pStyle w:val="Corpodetexto"/>
        <w:spacing w:line="360" w:lineRule="auto"/>
        <w:rPr>
          <w:rFonts w:ascii="Trebuchet MS" w:hAnsi="Trebuchet MS"/>
          <w:sz w:val="22"/>
        </w:rPr>
      </w:pPr>
      <w:r>
        <w:rPr>
          <w:rFonts w:ascii="Trebuchet MS" w:hAnsi="Trebuchet MS"/>
          <w:sz w:val="22"/>
        </w:rPr>
        <w:tab/>
      </w:r>
      <w:proofErr w:type="spellStart"/>
      <w:r w:rsidR="0026146E">
        <w:rPr>
          <w:rFonts w:ascii="Trebuchet MS" w:hAnsi="Trebuchet MS"/>
          <w:sz w:val="22"/>
        </w:rPr>
        <w:t>Semenik</w:t>
      </w:r>
      <w:proofErr w:type="spellEnd"/>
      <w:r w:rsidR="0026146E">
        <w:rPr>
          <w:rFonts w:ascii="Trebuchet MS" w:hAnsi="Trebuchet MS"/>
          <w:sz w:val="22"/>
        </w:rPr>
        <w:t xml:space="preserve"> e </w:t>
      </w:r>
      <w:proofErr w:type="spellStart"/>
      <w:r w:rsidR="0026146E">
        <w:rPr>
          <w:rFonts w:ascii="Trebuchet MS" w:hAnsi="Trebuchet MS"/>
          <w:sz w:val="22"/>
        </w:rPr>
        <w:t>Bamossy</w:t>
      </w:r>
      <w:proofErr w:type="spellEnd"/>
      <w:r w:rsidR="0026146E">
        <w:rPr>
          <w:rFonts w:ascii="Trebuchet MS" w:hAnsi="Trebuchet MS"/>
          <w:sz w:val="22"/>
        </w:rPr>
        <w:t xml:space="preserve"> (1995) </w:t>
      </w:r>
      <w:r>
        <w:rPr>
          <w:rFonts w:ascii="Trebuchet MS" w:hAnsi="Trebuchet MS"/>
          <w:sz w:val="22"/>
        </w:rPr>
        <w:t xml:space="preserve">sugerem que </w:t>
      </w:r>
      <w:r w:rsidR="0026146E">
        <w:rPr>
          <w:rFonts w:ascii="Trebuchet MS" w:hAnsi="Trebuchet MS"/>
          <w:sz w:val="22"/>
        </w:rPr>
        <w:t>a definição de marketing deve começa</w:t>
      </w:r>
      <w:r w:rsidR="003C3F88">
        <w:rPr>
          <w:rFonts w:ascii="Trebuchet MS" w:hAnsi="Trebuchet MS"/>
          <w:sz w:val="22"/>
        </w:rPr>
        <w:t xml:space="preserve">r com uma discussão sobre o que </w:t>
      </w:r>
      <w:r w:rsidR="003C3F88">
        <w:rPr>
          <w:rFonts w:ascii="Trebuchet MS" w:hAnsi="Trebuchet MS"/>
          <w:b/>
          <w:bCs/>
          <w:sz w:val="22"/>
        </w:rPr>
        <w:t>não é</w:t>
      </w:r>
      <w:r w:rsidR="003C3F88">
        <w:rPr>
          <w:rFonts w:ascii="Trebuchet MS" w:hAnsi="Trebuchet MS"/>
          <w:sz w:val="22"/>
        </w:rPr>
        <w:t xml:space="preserve"> </w:t>
      </w:r>
      <w:r w:rsidR="0026146E">
        <w:rPr>
          <w:rFonts w:ascii="Trebuchet MS" w:hAnsi="Trebuchet MS"/>
          <w:sz w:val="22"/>
        </w:rPr>
        <w:t>marketing:</w:t>
      </w:r>
    </w:p>
    <w:p w:rsidR="009E1619" w:rsidRDefault="0026146E">
      <w:pPr>
        <w:pStyle w:val="Corpodetexto"/>
        <w:numPr>
          <w:ilvl w:val="0"/>
          <w:numId w:val="2"/>
        </w:numPr>
        <w:spacing w:before="120" w:line="360" w:lineRule="auto"/>
        <w:ind w:left="714" w:hanging="357"/>
        <w:rPr>
          <w:rFonts w:ascii="Trebuchet MS" w:hAnsi="Trebuchet MS"/>
          <w:sz w:val="22"/>
        </w:rPr>
      </w:pPr>
      <w:r>
        <w:rPr>
          <w:rFonts w:ascii="Trebuchet MS" w:hAnsi="Trebuchet MS"/>
          <w:b/>
          <w:bCs/>
          <w:sz w:val="22"/>
        </w:rPr>
        <w:t>Marketing não é publicidade</w:t>
      </w:r>
      <w:r>
        <w:rPr>
          <w:rFonts w:ascii="Trebuchet MS" w:hAnsi="Trebuchet MS"/>
          <w:sz w:val="22"/>
        </w:rPr>
        <w:t xml:space="preserve"> — apesar de a publicidade ser uma ferramenta importante para o marketing, ela é apenas uma de suas responsabilidades. Além da publicidade, ou até se chegar a ela, muitas outras atividades têm de ser levadas a cabo</w:t>
      </w:r>
      <w:r w:rsidR="003C3F88">
        <w:rPr>
          <w:rFonts w:ascii="Trebuchet MS" w:hAnsi="Trebuchet MS"/>
          <w:sz w:val="22"/>
        </w:rPr>
        <w:t>, tais como o desenvolvimento do produto, a definição estratégica do preço, a distribuição e promoção</w:t>
      </w:r>
      <w:r>
        <w:rPr>
          <w:rFonts w:ascii="Trebuchet MS" w:hAnsi="Trebuchet MS"/>
          <w:sz w:val="22"/>
        </w:rPr>
        <w:t>.</w:t>
      </w:r>
    </w:p>
    <w:p w:rsidR="009E1619" w:rsidRDefault="0026146E">
      <w:pPr>
        <w:pStyle w:val="Corpodetexto"/>
        <w:numPr>
          <w:ilvl w:val="0"/>
          <w:numId w:val="2"/>
        </w:numPr>
        <w:spacing w:line="360" w:lineRule="auto"/>
        <w:rPr>
          <w:rFonts w:ascii="Trebuchet MS" w:hAnsi="Trebuchet MS"/>
          <w:sz w:val="22"/>
        </w:rPr>
      </w:pPr>
      <w:r>
        <w:rPr>
          <w:rFonts w:ascii="Trebuchet MS" w:hAnsi="Trebuchet MS"/>
          <w:b/>
          <w:bCs/>
          <w:sz w:val="22"/>
        </w:rPr>
        <w:t>Marketing não é venda</w:t>
      </w:r>
      <w:r>
        <w:rPr>
          <w:rFonts w:ascii="Trebuchet MS" w:hAnsi="Trebuchet MS"/>
          <w:sz w:val="22"/>
        </w:rPr>
        <w:t xml:space="preserve"> — da mesma forma, boa parte dos esforços de marketing estão direcionados à geração de </w:t>
      </w:r>
      <w:r w:rsidR="003C3F88">
        <w:rPr>
          <w:rFonts w:ascii="Trebuchet MS" w:hAnsi="Trebuchet MS"/>
          <w:sz w:val="22"/>
        </w:rPr>
        <w:t>receitas por meio das vendas</w:t>
      </w:r>
      <w:r>
        <w:rPr>
          <w:rFonts w:ascii="Trebuchet MS" w:hAnsi="Trebuchet MS"/>
          <w:sz w:val="22"/>
        </w:rPr>
        <w:t>. Porém, essa é apenas uma das facetas do marketing, que também lida com outros aspectos de curto, médio e longo prazos, que ultrapassam em muito o objetivo de fazer alguém comprar um produto.</w:t>
      </w:r>
      <w:r w:rsidR="003C3F88">
        <w:rPr>
          <w:rFonts w:ascii="Trebuchet MS" w:hAnsi="Trebuchet MS"/>
          <w:sz w:val="22"/>
        </w:rPr>
        <w:t xml:space="preserve"> Marketing é muito mais uma atividade de desenvolvimento de uma marca e construção de relacionamentos, sendo as vendas uma consequência desejada desses processos.</w:t>
      </w:r>
    </w:p>
    <w:p w:rsidR="009E1619" w:rsidRDefault="0026146E">
      <w:pPr>
        <w:numPr>
          <w:ilvl w:val="0"/>
          <w:numId w:val="2"/>
        </w:numPr>
        <w:spacing w:line="360" w:lineRule="auto"/>
        <w:jc w:val="both"/>
        <w:rPr>
          <w:rFonts w:ascii="Trebuchet MS" w:hAnsi="Trebuchet MS"/>
          <w:sz w:val="22"/>
          <w:lang w:val="pt-BR"/>
        </w:rPr>
      </w:pPr>
      <w:r>
        <w:rPr>
          <w:rFonts w:ascii="Trebuchet MS" w:hAnsi="Trebuchet MS"/>
          <w:b/>
          <w:bCs/>
          <w:sz w:val="22"/>
          <w:lang w:val="pt-BR"/>
        </w:rPr>
        <w:t xml:space="preserve">Marketing não é </w:t>
      </w:r>
      <w:r>
        <w:rPr>
          <w:rFonts w:ascii="Trebuchet MS" w:hAnsi="Trebuchet MS"/>
          <w:b/>
          <w:bCs/>
          <w:i/>
          <w:iCs/>
          <w:sz w:val="22"/>
          <w:lang w:val="pt-BR"/>
        </w:rPr>
        <w:t>feeling</w:t>
      </w:r>
      <w:r>
        <w:rPr>
          <w:rFonts w:ascii="Trebuchet MS" w:hAnsi="Trebuchet MS"/>
          <w:b/>
          <w:bCs/>
          <w:sz w:val="22"/>
          <w:lang w:val="pt-BR"/>
        </w:rPr>
        <w:t xml:space="preserve"> </w:t>
      </w:r>
      <w:r>
        <w:rPr>
          <w:rFonts w:ascii="Trebuchet MS" w:hAnsi="Trebuchet MS"/>
          <w:sz w:val="22"/>
          <w:lang w:val="pt-BR"/>
        </w:rPr>
        <w:t>— embora o bom senso e o “tino” para os negócios sejam indispensáveis em qualquer processo de tomada de decisão, as decisões de marketing envolvem a captação e sistematização de informações sobre o a</w:t>
      </w:r>
      <w:r w:rsidR="003C3F88">
        <w:rPr>
          <w:rFonts w:ascii="Trebuchet MS" w:hAnsi="Trebuchet MS"/>
          <w:sz w:val="22"/>
          <w:lang w:val="pt-BR"/>
        </w:rPr>
        <w:t>mbiente. Marketing é uma ciência</w:t>
      </w:r>
      <w:r>
        <w:rPr>
          <w:rFonts w:ascii="Trebuchet MS" w:hAnsi="Trebuchet MS"/>
          <w:sz w:val="22"/>
          <w:lang w:val="pt-BR"/>
        </w:rPr>
        <w:t xml:space="preserve">. Portanto, não há fórmula mágica nem pessoas dotadas de capacidade excepcional para direcionar as ações da empresa no mercado. Qualquer estratégia de marketing deve estar ancorada na </w:t>
      </w:r>
      <w:proofErr w:type="gramStart"/>
      <w:r>
        <w:rPr>
          <w:rFonts w:ascii="Trebuchet MS" w:hAnsi="Trebuchet MS"/>
          <w:sz w:val="22"/>
          <w:lang w:val="pt-BR"/>
        </w:rPr>
        <w:t>implementação</w:t>
      </w:r>
      <w:proofErr w:type="gramEnd"/>
      <w:r>
        <w:rPr>
          <w:rFonts w:ascii="Trebuchet MS" w:hAnsi="Trebuchet MS"/>
          <w:sz w:val="22"/>
          <w:lang w:val="pt-BR"/>
        </w:rPr>
        <w:t xml:space="preserve"> de uma série de atividades racionalmente embasadas e concertadas.</w:t>
      </w:r>
    </w:p>
    <w:p w:rsidR="009E1619" w:rsidRDefault="0026146E">
      <w:pPr>
        <w:pStyle w:val="Corpodetexto"/>
        <w:spacing w:before="120" w:line="360" w:lineRule="auto"/>
        <w:rPr>
          <w:rFonts w:ascii="Trebuchet MS" w:hAnsi="Trebuchet MS"/>
          <w:sz w:val="22"/>
          <w:lang w:eastAsia="en-US"/>
        </w:rPr>
      </w:pPr>
      <w:r>
        <w:rPr>
          <w:rFonts w:ascii="Trebuchet MS" w:hAnsi="Trebuchet MS"/>
          <w:sz w:val="22"/>
          <w:lang w:eastAsia="en-US"/>
        </w:rPr>
        <w:tab/>
        <w:t>O que é marketing, afinal?</w:t>
      </w:r>
    </w:p>
    <w:p w:rsidR="009E1619" w:rsidRDefault="0026146E">
      <w:pPr>
        <w:pStyle w:val="Corpodetexto"/>
        <w:spacing w:line="360" w:lineRule="auto"/>
        <w:rPr>
          <w:rFonts w:ascii="Trebuchet MS" w:hAnsi="Trebuchet MS"/>
          <w:sz w:val="22"/>
          <w:lang w:eastAsia="en-US"/>
        </w:rPr>
      </w:pPr>
      <w:r>
        <w:rPr>
          <w:rFonts w:ascii="Trebuchet MS" w:hAnsi="Trebuchet MS"/>
          <w:sz w:val="22"/>
          <w:lang w:eastAsia="en-US"/>
        </w:rPr>
        <w:tab/>
        <w:t xml:space="preserve">Antes de se apresentar qualquer definição formal, livresca e teórica, há de se entender a gênese do marketing </w:t>
      </w:r>
      <w:r w:rsidR="003C3F88">
        <w:rPr>
          <w:rFonts w:ascii="Trebuchet MS" w:hAnsi="Trebuchet MS"/>
          <w:sz w:val="22"/>
          <w:lang w:eastAsia="en-US"/>
        </w:rPr>
        <w:t>na sociedade moderna</w:t>
      </w:r>
      <w:r>
        <w:rPr>
          <w:rFonts w:ascii="Trebuchet MS" w:hAnsi="Trebuchet MS"/>
          <w:sz w:val="22"/>
          <w:lang w:eastAsia="en-US"/>
        </w:rPr>
        <w:t xml:space="preserve">. </w:t>
      </w:r>
    </w:p>
    <w:p w:rsidR="009E1619" w:rsidRDefault="009E1619">
      <w:pPr>
        <w:spacing w:line="360" w:lineRule="auto"/>
        <w:jc w:val="both"/>
        <w:rPr>
          <w:rFonts w:ascii="Trebuchet MS" w:hAnsi="Trebuchet MS"/>
          <w:sz w:val="22"/>
          <w:lang w:val="pt-BR"/>
        </w:rPr>
      </w:pPr>
    </w:p>
    <w:p w:rsidR="009E1619" w:rsidRDefault="0026146E">
      <w:pPr>
        <w:spacing w:line="360" w:lineRule="auto"/>
        <w:jc w:val="both"/>
        <w:rPr>
          <w:rFonts w:ascii="Trebuchet MS" w:hAnsi="Trebuchet MS"/>
          <w:b/>
          <w:bCs/>
          <w:sz w:val="22"/>
          <w:lang w:val="pt-BR"/>
        </w:rPr>
      </w:pPr>
      <w:r>
        <w:rPr>
          <w:rFonts w:ascii="Trebuchet MS" w:hAnsi="Trebuchet MS"/>
          <w:b/>
          <w:bCs/>
          <w:sz w:val="22"/>
          <w:lang w:val="pt-BR"/>
        </w:rPr>
        <w:t xml:space="preserve">1.1. Gênese do marketing: eu necessito; eu desejo... </w:t>
      </w:r>
      <w:proofErr w:type="gramStart"/>
      <w:r>
        <w:rPr>
          <w:rFonts w:ascii="Trebuchet MS" w:hAnsi="Trebuchet MS"/>
          <w:b/>
          <w:bCs/>
          <w:sz w:val="22"/>
          <w:lang w:val="pt-BR"/>
        </w:rPr>
        <w:t>e</w:t>
      </w:r>
      <w:proofErr w:type="gramEnd"/>
      <w:r>
        <w:rPr>
          <w:rFonts w:ascii="Trebuchet MS" w:hAnsi="Trebuchet MS"/>
          <w:b/>
          <w:bCs/>
          <w:sz w:val="22"/>
          <w:lang w:val="pt-BR"/>
        </w:rPr>
        <w:t xml:space="preserve"> eu posso?</w:t>
      </w:r>
    </w:p>
    <w:p w:rsidR="009E1619" w:rsidRDefault="009E1619">
      <w:pPr>
        <w:spacing w:line="360" w:lineRule="auto"/>
        <w:jc w:val="both"/>
        <w:rPr>
          <w:rFonts w:ascii="Trebuchet MS" w:hAnsi="Trebuchet MS"/>
          <w:sz w:val="22"/>
          <w:lang w:val="pt-BR"/>
        </w:rPr>
      </w:pP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lastRenderedPageBreak/>
        <w:t xml:space="preserve">O mundo contemporâneo é formado por sociedades que </w:t>
      </w:r>
      <w:r w:rsidR="003C3F88">
        <w:rPr>
          <w:rFonts w:ascii="Trebuchet MS" w:hAnsi="Trebuchet MS"/>
          <w:sz w:val="22"/>
          <w:lang w:val="pt-BR"/>
        </w:rPr>
        <w:t>se organizam</w:t>
      </w:r>
      <w:r>
        <w:rPr>
          <w:rFonts w:ascii="Trebuchet MS" w:hAnsi="Trebuchet MS"/>
          <w:sz w:val="22"/>
          <w:lang w:val="pt-BR"/>
        </w:rPr>
        <w:t xml:space="preserve"> em modelos de </w:t>
      </w:r>
      <w:r>
        <w:rPr>
          <w:rFonts w:ascii="Trebuchet MS" w:hAnsi="Trebuchet MS"/>
          <w:b/>
          <w:bCs/>
          <w:sz w:val="22"/>
          <w:lang w:val="pt-BR"/>
        </w:rPr>
        <w:t>produção intensiva</w:t>
      </w:r>
      <w:r>
        <w:rPr>
          <w:rFonts w:ascii="Trebuchet MS" w:hAnsi="Trebuchet MS"/>
          <w:sz w:val="22"/>
          <w:lang w:val="pt-BR"/>
        </w:rPr>
        <w:t xml:space="preserve">, ou seja, aquelas em que há uma produção em grande escala dos mais diversos produtos, que por sua vez são adquiridos por um largo contingente da população. A estruturação dessas sociedades é um processo resultante do sistema de relações complexas que constituem as sociedades. Do ponto de vista econômico, interessa analisar essas sociedades como </w:t>
      </w:r>
      <w:r>
        <w:rPr>
          <w:rFonts w:ascii="Trebuchet MS" w:hAnsi="Trebuchet MS"/>
          <w:b/>
          <w:bCs/>
          <w:sz w:val="22"/>
          <w:lang w:val="pt-BR"/>
        </w:rPr>
        <w:t>mercados</w:t>
      </w:r>
      <w:r>
        <w:rPr>
          <w:rFonts w:ascii="Trebuchet MS" w:hAnsi="Trebuchet MS"/>
          <w:sz w:val="22"/>
          <w:lang w:val="pt-BR"/>
        </w:rPr>
        <w:t>. Um mercado é um “ambiente” onde ocorrem as trocas, podendo ser um espaço físico ou virtual. Mas, não te</w:t>
      </w:r>
      <w:r w:rsidR="003C3F88">
        <w:rPr>
          <w:rFonts w:ascii="Trebuchet MS" w:hAnsi="Trebuchet MS"/>
          <w:sz w:val="22"/>
          <w:lang w:val="pt-BR"/>
        </w:rPr>
        <w:t>m regras quanto ao seu tamanho nem</w:t>
      </w:r>
      <w:r>
        <w:rPr>
          <w:rFonts w:ascii="Trebuchet MS" w:hAnsi="Trebuchet MS"/>
          <w:sz w:val="22"/>
          <w:lang w:val="pt-BR"/>
        </w:rPr>
        <w:t xml:space="preserve"> seus limites. Nunca podem ser estabelecidos de forma precisa, mas apenas por convenção</w:t>
      </w:r>
      <w:r w:rsidR="003C3F88">
        <w:rPr>
          <w:rFonts w:ascii="Trebuchet MS" w:hAnsi="Trebuchet MS"/>
          <w:sz w:val="22"/>
          <w:lang w:val="pt-BR"/>
        </w:rPr>
        <w:t xml:space="preserve"> ou por estimativa</w:t>
      </w:r>
      <w:r>
        <w:rPr>
          <w:rFonts w:ascii="Trebuchet MS" w:hAnsi="Trebuchet MS"/>
          <w:sz w:val="22"/>
          <w:lang w:val="pt-BR"/>
        </w:rPr>
        <w:t>.</w:t>
      </w:r>
    </w:p>
    <w:p w:rsidR="009E1619" w:rsidRDefault="0026146E">
      <w:pPr>
        <w:pStyle w:val="Recuodecorpodetexto3"/>
        <w:spacing w:line="360" w:lineRule="auto"/>
        <w:rPr>
          <w:rFonts w:ascii="Trebuchet MS" w:hAnsi="Trebuchet MS"/>
          <w:sz w:val="22"/>
          <w:lang w:eastAsia="en-US"/>
        </w:rPr>
      </w:pPr>
      <w:r>
        <w:rPr>
          <w:rFonts w:ascii="Trebuchet MS" w:hAnsi="Trebuchet MS"/>
          <w:sz w:val="22"/>
          <w:lang w:eastAsia="en-US"/>
        </w:rPr>
        <w:t>Tanto os fenômenos mais marcantes,</w:t>
      </w:r>
      <w:r w:rsidR="003C3F88">
        <w:rPr>
          <w:rFonts w:ascii="Trebuchet MS" w:hAnsi="Trebuchet MS"/>
          <w:sz w:val="22"/>
          <w:lang w:eastAsia="en-US"/>
        </w:rPr>
        <w:t xml:space="preserve"> tais</w:t>
      </w:r>
      <w:r>
        <w:rPr>
          <w:rFonts w:ascii="Trebuchet MS" w:hAnsi="Trebuchet MS"/>
          <w:sz w:val="22"/>
          <w:lang w:eastAsia="en-US"/>
        </w:rPr>
        <w:t xml:space="preserve"> como as decisões da agenda econômica dos governos, quanto os mais imperceptíveis, como as escolhas individuais corriqueiras, contribuem para estruturar os mercados. Neles, as organizações buscam pessoas para consumir os seus produtos e as pessoas buscam organizações que ofereçam produtos para satisfazer às suas necessidades e desejos. Os ambientes onde ocorrem esses intercâmbios são bastante dinâmicos. Eles mudam ao longo do tempo, de uma cultura para outra e de um </w:t>
      </w:r>
      <w:r w:rsidR="003C3F88" w:rsidRPr="003C3F88">
        <w:rPr>
          <w:rFonts w:ascii="Trebuchet MS" w:hAnsi="Trebuchet MS"/>
          <w:i/>
          <w:sz w:val="22"/>
          <w:lang w:eastAsia="en-US"/>
        </w:rPr>
        <w:t>cluster</w:t>
      </w:r>
      <w:r>
        <w:rPr>
          <w:rFonts w:ascii="Trebuchet MS" w:hAnsi="Trebuchet MS"/>
          <w:sz w:val="22"/>
          <w:lang w:eastAsia="en-US"/>
        </w:rPr>
        <w:t xml:space="preserve"> econômico para outro.</w:t>
      </w:r>
    </w:p>
    <w:p w:rsidR="009E1619" w:rsidRDefault="007151D1">
      <w:pPr>
        <w:spacing w:line="360" w:lineRule="auto"/>
        <w:jc w:val="center"/>
        <w:rPr>
          <w:rFonts w:ascii="Trebuchet MS" w:hAnsi="Trebuchet MS"/>
          <w:sz w:val="22"/>
          <w:lang w:val="pt-BR"/>
        </w:rPr>
      </w:pPr>
      <w:r>
        <w:rPr>
          <w:rFonts w:ascii="Trebuchet MS" w:hAnsi="Trebuchet MS"/>
          <w:noProof/>
          <w:sz w:val="22"/>
          <w:lang w:val="pt-BR" w:eastAsia="pt-BR"/>
        </w:rPr>
        <w:drawing>
          <wp:inline distT="0" distB="0" distL="0" distR="0" wp14:anchorId="5A4B771C">
            <wp:extent cx="4572635" cy="34296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6146E">
      <w:pPr>
        <w:pStyle w:val="Ttulo7"/>
        <w:spacing w:after="120"/>
        <w:ind w:firstLine="0"/>
        <w:rPr>
          <w:rFonts w:ascii="Trebuchet MS" w:hAnsi="Trebuchet MS"/>
          <w:sz w:val="22"/>
        </w:rPr>
      </w:pPr>
      <w:r>
        <w:rPr>
          <w:rFonts w:ascii="Trebuchet MS" w:hAnsi="Trebuchet MS"/>
          <w:sz w:val="22"/>
        </w:rPr>
        <w:t>Slide 1 — o processo social de intercâmbio de valores</w:t>
      </w:r>
    </w:p>
    <w:p w:rsidR="009E1619" w:rsidRDefault="0026146E">
      <w:pPr>
        <w:pStyle w:val="Recuodecorpodetexto3"/>
        <w:spacing w:line="360" w:lineRule="auto"/>
        <w:rPr>
          <w:rFonts w:ascii="Trebuchet MS" w:hAnsi="Trebuchet MS"/>
          <w:sz w:val="22"/>
        </w:rPr>
      </w:pPr>
      <w:r>
        <w:rPr>
          <w:rFonts w:ascii="Trebuchet MS" w:hAnsi="Trebuchet MS"/>
          <w:sz w:val="22"/>
        </w:rPr>
        <w:t xml:space="preserve">O marketing é algo inerente </w:t>
      </w:r>
      <w:r w:rsidR="003C3F88">
        <w:rPr>
          <w:rFonts w:ascii="Trebuchet MS" w:hAnsi="Trebuchet MS"/>
          <w:sz w:val="22"/>
        </w:rPr>
        <w:t xml:space="preserve">às economias </w:t>
      </w:r>
      <w:r>
        <w:rPr>
          <w:rFonts w:ascii="Trebuchet MS" w:hAnsi="Trebuchet MS"/>
          <w:sz w:val="22"/>
        </w:rPr>
        <w:t>de produção intensiva (capitalistas ou socialistas). Um traço relevante dessas economias é que as relações entre as organizações e seus públicos não se dão de forma direta, devendo ser mediadas pelas ferramentas de marketing, tais como pesquisa de mercado, desenvolvimento de produtos, gestão integrada de canais de marketing, publicidade e propaganda etc.</w:t>
      </w: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lastRenderedPageBreak/>
        <w:t xml:space="preserve">É importante notar que, nesse contexto, a atividade de marketing não existe </w:t>
      </w:r>
      <w:r w:rsidRPr="003C3F88">
        <w:rPr>
          <w:rFonts w:ascii="Trebuchet MS" w:hAnsi="Trebuchet MS"/>
          <w:i/>
          <w:sz w:val="22"/>
          <w:lang w:val="pt-BR"/>
        </w:rPr>
        <w:t>per se</w:t>
      </w:r>
      <w:r>
        <w:rPr>
          <w:rFonts w:ascii="Trebuchet MS" w:hAnsi="Trebuchet MS"/>
          <w:i/>
          <w:iCs/>
          <w:sz w:val="22"/>
          <w:lang w:val="pt-BR"/>
        </w:rPr>
        <w:t xml:space="preserve"> </w:t>
      </w:r>
      <w:r>
        <w:rPr>
          <w:rFonts w:ascii="Trebuchet MS" w:hAnsi="Trebuchet MS"/>
          <w:sz w:val="22"/>
          <w:lang w:val="pt-BR"/>
        </w:rPr>
        <w:t>— ela é resultante dos mesmos processos que foram estruturando os mercados, ao longo dos séculos e hoje constitui uma etapa essencial na composição do modelo de produção das organizações modernas. Ninguém “inventou” o marketing como hoje o conhecemos. Ele foi se moldando às necessidades das organizações, na medida em que a produção se intensificava, os mercados ficavam mais amplos e o fornecedor se distanciava fisicamente do</w:t>
      </w:r>
      <w:r w:rsidR="003C3F88">
        <w:rPr>
          <w:rFonts w:ascii="Trebuchet MS" w:hAnsi="Trebuchet MS"/>
          <w:sz w:val="22"/>
          <w:lang w:val="pt-BR"/>
        </w:rPr>
        <w:t>s</w:t>
      </w:r>
      <w:r>
        <w:rPr>
          <w:rFonts w:ascii="Trebuchet MS" w:hAnsi="Trebuchet MS"/>
          <w:sz w:val="22"/>
          <w:lang w:val="pt-BR"/>
        </w:rPr>
        <w:t xml:space="preserve"> cliente</w:t>
      </w:r>
      <w:r w:rsidR="003C3F88">
        <w:rPr>
          <w:rFonts w:ascii="Trebuchet MS" w:hAnsi="Trebuchet MS"/>
          <w:sz w:val="22"/>
          <w:lang w:val="pt-BR"/>
        </w:rPr>
        <w:t>s</w:t>
      </w:r>
      <w:r>
        <w:rPr>
          <w:rFonts w:ascii="Trebuchet MS" w:hAnsi="Trebuchet MS"/>
          <w:sz w:val="22"/>
          <w:lang w:val="pt-BR"/>
        </w:rPr>
        <w:t>. Para promover a reaproximação entre esses dois p</w:t>
      </w:r>
      <w:r w:rsidR="003C3F88">
        <w:rPr>
          <w:rFonts w:ascii="Trebuchet MS" w:hAnsi="Trebuchet MS"/>
          <w:sz w:val="22"/>
          <w:lang w:val="pt-BR"/>
        </w:rPr>
        <w:t>o</w:t>
      </w:r>
      <w:r>
        <w:rPr>
          <w:rFonts w:ascii="Trebuchet MS" w:hAnsi="Trebuchet MS"/>
          <w:sz w:val="22"/>
          <w:lang w:val="pt-BR"/>
        </w:rPr>
        <w:t>los, várias técnicas foram sendo experimentadas e se consolidando pela sua eficácia. Com o tempo, foi havendo uma sistematização, numa tentativa de buscar o uso racional na utilização dessas novas ferramentas. Assim o marketing começou a se organizar como disciplina dentro dos cursos de Administração, já no início do séc. XX.</w:t>
      </w: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t xml:space="preserve">Mas, como todo </w:t>
      </w:r>
      <w:r>
        <w:rPr>
          <w:rFonts w:ascii="Trebuchet MS" w:hAnsi="Trebuchet MS"/>
          <w:b/>
          <w:bCs/>
          <w:sz w:val="22"/>
          <w:lang w:val="pt-BR"/>
        </w:rPr>
        <w:t>fenômeno social</w:t>
      </w:r>
      <w:r>
        <w:rPr>
          <w:rFonts w:ascii="Trebuchet MS" w:hAnsi="Trebuchet MS"/>
          <w:sz w:val="22"/>
          <w:lang w:val="pt-BR"/>
        </w:rPr>
        <w:t>, o marketing não é uma ferramenta absoluta que se aplica da mesma forma em todos os contextos, obtendo sempre o</w:t>
      </w:r>
      <w:r w:rsidR="00D577A2">
        <w:rPr>
          <w:rFonts w:ascii="Trebuchet MS" w:hAnsi="Trebuchet MS"/>
          <w:sz w:val="22"/>
          <w:lang w:val="pt-BR"/>
        </w:rPr>
        <w:t>s mesmos resultados. Aspectos so</w:t>
      </w:r>
      <w:r>
        <w:rPr>
          <w:rFonts w:ascii="Trebuchet MS" w:hAnsi="Trebuchet MS"/>
          <w:sz w:val="22"/>
          <w:lang w:val="pt-BR"/>
        </w:rPr>
        <w:t xml:space="preserve">cioeconômicos, culturais e políticos são determinantes para que os efeitos do marketing se dêem de forma diferenciada em cada lugar e num dado tempo. Por exemplo, uma técnica publicitária que funciona bem em um determinado contexto pode não funcionar em outro. </w:t>
      </w:r>
      <w:r w:rsidR="00D577A2">
        <w:rPr>
          <w:rFonts w:ascii="Trebuchet MS" w:hAnsi="Trebuchet MS"/>
          <w:sz w:val="22"/>
          <w:lang w:val="pt-BR"/>
        </w:rPr>
        <w:t>Portanto, a</w:t>
      </w:r>
      <w:r>
        <w:rPr>
          <w:rFonts w:ascii="Trebuchet MS" w:hAnsi="Trebuchet MS"/>
          <w:sz w:val="22"/>
          <w:lang w:val="pt-BR"/>
        </w:rPr>
        <w:t xml:space="preserve"> tarefa principal do profissional de marketing é</w:t>
      </w:r>
      <w:r w:rsidR="00D577A2">
        <w:rPr>
          <w:rFonts w:ascii="Trebuchet MS" w:hAnsi="Trebuchet MS"/>
          <w:sz w:val="22"/>
          <w:lang w:val="pt-BR"/>
        </w:rPr>
        <w:t xml:space="preserve"> </w:t>
      </w:r>
      <w:r>
        <w:rPr>
          <w:rFonts w:ascii="Trebuchet MS" w:hAnsi="Trebuchet MS"/>
          <w:sz w:val="22"/>
          <w:lang w:val="pt-BR"/>
        </w:rPr>
        <w:t xml:space="preserve">compreender o ambiente e tomar as decisões inerentes aos processos envolvidos na </w:t>
      </w:r>
      <w:proofErr w:type="gramStart"/>
      <w:r>
        <w:rPr>
          <w:rFonts w:ascii="Trebuchet MS" w:hAnsi="Trebuchet MS"/>
          <w:sz w:val="22"/>
          <w:lang w:val="pt-BR"/>
        </w:rPr>
        <w:t>relação fornecedor-cliente</w:t>
      </w:r>
      <w:proofErr w:type="gramEnd"/>
      <w:r>
        <w:rPr>
          <w:rFonts w:ascii="Trebuchet MS" w:hAnsi="Trebuchet MS"/>
          <w:sz w:val="22"/>
          <w:lang w:val="pt-BR"/>
        </w:rPr>
        <w:t>.</w:t>
      </w: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tab/>
      </w:r>
    </w:p>
    <w:p w:rsidR="009E1619" w:rsidRDefault="0026146E">
      <w:pPr>
        <w:pStyle w:val="Corpodetexto2"/>
        <w:spacing w:line="360" w:lineRule="auto"/>
        <w:rPr>
          <w:rFonts w:ascii="Trebuchet MS" w:hAnsi="Trebuchet MS"/>
          <w:sz w:val="22"/>
        </w:rPr>
      </w:pPr>
      <w:r>
        <w:rPr>
          <w:rFonts w:ascii="Trebuchet MS" w:hAnsi="Trebuchet MS"/>
          <w:sz w:val="22"/>
        </w:rPr>
        <w:t>1.1.2. Necessidades, desejos e demanda: os conceitos essenciais da comunicação mercadológica.</w:t>
      </w:r>
    </w:p>
    <w:p w:rsidR="009E1619" w:rsidRDefault="009E1619">
      <w:pPr>
        <w:spacing w:line="360" w:lineRule="auto"/>
        <w:jc w:val="both"/>
        <w:rPr>
          <w:rFonts w:ascii="Trebuchet MS" w:hAnsi="Trebuchet MS"/>
          <w:sz w:val="22"/>
          <w:lang w:val="pt-BR"/>
        </w:rPr>
      </w:pPr>
    </w:p>
    <w:p w:rsidR="009E1619" w:rsidRDefault="0026146E">
      <w:pPr>
        <w:spacing w:line="360" w:lineRule="auto"/>
        <w:jc w:val="both"/>
        <w:rPr>
          <w:rFonts w:ascii="Trebuchet MS" w:hAnsi="Trebuchet MS"/>
          <w:sz w:val="22"/>
          <w:lang w:val="pt-BR"/>
        </w:rPr>
      </w:pPr>
      <w:r>
        <w:rPr>
          <w:rFonts w:ascii="Trebuchet MS" w:hAnsi="Trebuchet MS"/>
          <w:sz w:val="22"/>
          <w:lang w:val="pt-BR"/>
        </w:rPr>
        <w:tab/>
        <w:t xml:space="preserve">O marketing emerge a partir </w:t>
      </w:r>
      <w:r w:rsidR="00D577A2">
        <w:rPr>
          <w:rFonts w:ascii="Trebuchet MS" w:hAnsi="Trebuchet MS"/>
          <w:sz w:val="22"/>
          <w:lang w:val="pt-BR"/>
        </w:rPr>
        <w:t>da institucionalização de</w:t>
      </w:r>
      <w:r>
        <w:rPr>
          <w:rFonts w:ascii="Trebuchet MS" w:hAnsi="Trebuchet MS"/>
          <w:sz w:val="22"/>
          <w:lang w:val="pt-BR"/>
        </w:rPr>
        <w:t xml:space="preserve"> organizações sociais. Estas surgiram porque o homem, na medida em que foi se constituindo como ser racional, que vive em grupos, foi descobrindo que precisava criar instituições que facilitassem a organização da estrutura social. Assim </w:t>
      </w:r>
      <w:proofErr w:type="gramStart"/>
      <w:r>
        <w:rPr>
          <w:rFonts w:ascii="Trebuchet MS" w:hAnsi="Trebuchet MS"/>
          <w:sz w:val="22"/>
          <w:lang w:val="pt-BR"/>
        </w:rPr>
        <w:t>surgiram</w:t>
      </w:r>
      <w:proofErr w:type="gramEnd"/>
      <w:r>
        <w:rPr>
          <w:rFonts w:ascii="Trebuchet MS" w:hAnsi="Trebuchet MS"/>
          <w:sz w:val="22"/>
          <w:lang w:val="pt-BR"/>
        </w:rPr>
        <w:t xml:space="preserve"> a família, a escola, a Igreja, o Estado, a fábrica, o sindicato, o comércio etc. A “invenção” dessas instituições não foi assim tão simples, é claro. Elas são os resultados de uma </w:t>
      </w:r>
      <w:r w:rsidR="00D577A2">
        <w:rPr>
          <w:rFonts w:ascii="Trebuchet MS" w:hAnsi="Trebuchet MS"/>
          <w:sz w:val="22"/>
          <w:lang w:val="pt-BR"/>
        </w:rPr>
        <w:t xml:space="preserve">dinâmica social que vem ocorrendo </w:t>
      </w:r>
      <w:proofErr w:type="gramStart"/>
      <w:r w:rsidR="00D577A2">
        <w:rPr>
          <w:rFonts w:ascii="Trebuchet MS" w:hAnsi="Trebuchet MS"/>
          <w:sz w:val="22"/>
          <w:lang w:val="pt-BR"/>
        </w:rPr>
        <w:t>há</w:t>
      </w:r>
      <w:proofErr w:type="gramEnd"/>
      <w:r w:rsidR="00D577A2">
        <w:rPr>
          <w:rFonts w:ascii="Trebuchet MS" w:hAnsi="Trebuchet MS"/>
          <w:sz w:val="22"/>
          <w:lang w:val="pt-BR"/>
        </w:rPr>
        <w:t xml:space="preserve"> </w:t>
      </w:r>
      <w:r>
        <w:rPr>
          <w:rFonts w:ascii="Trebuchet MS" w:hAnsi="Trebuchet MS"/>
          <w:sz w:val="22"/>
          <w:lang w:val="pt-BR"/>
        </w:rPr>
        <w:t xml:space="preserve">milhares de anos, que ainda não terminou e certamente não terminará. É fundamental observar que cada uma delas tem um fim específico. Elas visam a satisfazer às </w:t>
      </w:r>
      <w:r>
        <w:rPr>
          <w:rFonts w:ascii="Trebuchet MS" w:hAnsi="Trebuchet MS"/>
          <w:b/>
          <w:bCs/>
          <w:sz w:val="22"/>
          <w:lang w:val="pt-BR"/>
        </w:rPr>
        <w:t>necessidades</w:t>
      </w:r>
      <w:r>
        <w:rPr>
          <w:rFonts w:ascii="Trebuchet MS" w:hAnsi="Trebuchet MS"/>
          <w:sz w:val="22"/>
          <w:lang w:val="pt-BR"/>
        </w:rPr>
        <w:t xml:space="preserve"> humanas — tanto individuais quando sociais.</w:t>
      </w:r>
    </w:p>
    <w:p w:rsidR="009E1619" w:rsidRDefault="00D577A2">
      <w:pPr>
        <w:spacing w:line="360" w:lineRule="auto"/>
        <w:ind w:firstLine="708"/>
        <w:jc w:val="both"/>
        <w:rPr>
          <w:rFonts w:ascii="Trebuchet MS" w:hAnsi="Trebuchet MS"/>
          <w:sz w:val="22"/>
          <w:lang w:val="pt-BR"/>
        </w:rPr>
      </w:pPr>
      <w:r>
        <w:rPr>
          <w:rFonts w:ascii="Trebuchet MS" w:hAnsi="Trebuchet MS"/>
          <w:sz w:val="22"/>
          <w:lang w:val="pt-BR"/>
        </w:rPr>
        <w:t xml:space="preserve">As organizações satisfazem as necessidades dos indivíduos e dos grupos sociais por meio </w:t>
      </w:r>
      <w:r w:rsidR="0026146E">
        <w:rPr>
          <w:rFonts w:ascii="Trebuchet MS" w:hAnsi="Trebuchet MS"/>
          <w:sz w:val="22"/>
          <w:lang w:val="pt-BR"/>
        </w:rPr>
        <w:t xml:space="preserve">do </w:t>
      </w:r>
      <w:r w:rsidR="0026146E" w:rsidRPr="00D577A2">
        <w:rPr>
          <w:rFonts w:ascii="Trebuchet MS" w:hAnsi="Trebuchet MS"/>
          <w:b/>
          <w:sz w:val="22"/>
          <w:lang w:val="pt-BR"/>
        </w:rPr>
        <w:t>intercâmbio de valores</w:t>
      </w:r>
      <w:r>
        <w:rPr>
          <w:rFonts w:ascii="Trebuchet MS" w:hAnsi="Trebuchet MS"/>
          <w:sz w:val="22"/>
          <w:lang w:val="pt-BR"/>
        </w:rPr>
        <w:t>. Esses valores</w:t>
      </w:r>
      <w:r w:rsidR="0026146E">
        <w:rPr>
          <w:rFonts w:ascii="Trebuchet MS" w:hAnsi="Trebuchet MS"/>
          <w:sz w:val="22"/>
          <w:lang w:val="pt-BR"/>
        </w:rPr>
        <w:t xml:space="preserve"> podem ser mercadorias, dinheiro, </w:t>
      </w:r>
      <w:r>
        <w:rPr>
          <w:rFonts w:ascii="Trebuchet MS" w:hAnsi="Trebuchet MS"/>
          <w:sz w:val="22"/>
          <w:lang w:val="pt-BR"/>
        </w:rPr>
        <w:t xml:space="preserve">ações, </w:t>
      </w:r>
      <w:r w:rsidR="0026146E">
        <w:rPr>
          <w:rFonts w:ascii="Trebuchet MS" w:hAnsi="Trebuchet MS"/>
          <w:sz w:val="22"/>
          <w:lang w:val="pt-BR"/>
        </w:rPr>
        <w:t>comportamentos</w:t>
      </w:r>
      <w:r>
        <w:rPr>
          <w:rFonts w:ascii="Trebuchet MS" w:hAnsi="Trebuchet MS"/>
          <w:sz w:val="22"/>
          <w:lang w:val="pt-BR"/>
        </w:rPr>
        <w:t xml:space="preserve"> e atitudes</w:t>
      </w:r>
      <w:r w:rsidR="0026146E">
        <w:rPr>
          <w:rFonts w:ascii="Trebuchet MS" w:hAnsi="Trebuchet MS"/>
          <w:sz w:val="22"/>
          <w:lang w:val="pt-BR"/>
        </w:rPr>
        <w:t xml:space="preserve"> ou apenas valores simbólicos. Por exemplo, quando se compra um simples par de sandálias numa sapataria do centro, uma mercadoria (</w:t>
      </w:r>
      <w:r>
        <w:rPr>
          <w:rFonts w:ascii="Trebuchet MS" w:hAnsi="Trebuchet MS"/>
          <w:sz w:val="22"/>
          <w:lang w:val="pt-BR"/>
        </w:rPr>
        <w:t>o calçado</w:t>
      </w:r>
      <w:r w:rsidR="0026146E">
        <w:rPr>
          <w:rFonts w:ascii="Trebuchet MS" w:hAnsi="Trebuchet MS"/>
          <w:sz w:val="22"/>
          <w:lang w:val="pt-BR"/>
        </w:rPr>
        <w:t xml:space="preserve">) é </w:t>
      </w:r>
      <w:r w:rsidR="0026146E">
        <w:rPr>
          <w:rFonts w:ascii="Trebuchet MS" w:hAnsi="Trebuchet MS"/>
          <w:sz w:val="22"/>
          <w:lang w:val="pt-BR"/>
        </w:rPr>
        <w:lastRenderedPageBreak/>
        <w:t xml:space="preserve">trocada por um valor pecuniário (dinheiro). Mas, quando uma famosa grife de perfumaria veicula uma campanha em que ela divulga ter um programa de responsabilidade ambiental, o que ela está oferecendo são valores simbólicos (preservação do meio ambiente) em troca de uma atitude do indivíduo (“veja com simpatia a nossa marca, pois somos uma organização responsável”). Em ambos os casos o cerne da relação entre a organização e os clientes é um intercâmbio de valores. No primeiro caso, </w:t>
      </w:r>
      <w:r>
        <w:rPr>
          <w:rFonts w:ascii="Trebuchet MS" w:hAnsi="Trebuchet MS"/>
          <w:sz w:val="22"/>
          <w:lang w:val="pt-BR"/>
        </w:rPr>
        <w:t>o intercâmbio ocorre pela</w:t>
      </w:r>
      <w:r w:rsidR="0026146E">
        <w:rPr>
          <w:rFonts w:ascii="Trebuchet MS" w:hAnsi="Trebuchet MS"/>
          <w:sz w:val="22"/>
          <w:lang w:val="pt-BR"/>
        </w:rPr>
        <w:t xml:space="preserve"> troca de mercadoria por uma quantia em dinheiro (valor econômico). No segundo, </w:t>
      </w:r>
      <w:r>
        <w:rPr>
          <w:rFonts w:ascii="Trebuchet MS" w:hAnsi="Trebuchet MS"/>
          <w:sz w:val="22"/>
          <w:lang w:val="pt-BR"/>
        </w:rPr>
        <w:t>ocorre pel</w:t>
      </w:r>
      <w:r w:rsidR="0026146E">
        <w:rPr>
          <w:rFonts w:ascii="Trebuchet MS" w:hAnsi="Trebuchet MS"/>
          <w:sz w:val="22"/>
          <w:lang w:val="pt-BR"/>
        </w:rPr>
        <w:t>a adoção de comportamento responsável por parte da empresa em troca de uma atitude favorável do público (valor simbólico).</w:t>
      </w:r>
    </w:p>
    <w:p w:rsidR="00D577A2" w:rsidRDefault="00D577A2">
      <w:pPr>
        <w:spacing w:line="360" w:lineRule="auto"/>
        <w:ind w:firstLine="708"/>
        <w:jc w:val="both"/>
        <w:rPr>
          <w:rFonts w:ascii="Trebuchet MS" w:hAnsi="Trebuchet MS"/>
          <w:sz w:val="22"/>
          <w:lang w:val="pt-BR"/>
        </w:rPr>
      </w:pPr>
      <w:r>
        <w:rPr>
          <w:rFonts w:ascii="Trebuchet MS" w:hAnsi="Trebuchet MS"/>
          <w:noProof/>
          <w:sz w:val="22"/>
          <w:lang w:val="pt-BR" w:eastAsia="pt-BR"/>
        </w:rPr>
        <w:drawing>
          <wp:inline distT="0" distB="0" distL="0" distR="0" wp14:anchorId="563CB7A6" wp14:editId="725E4A58">
            <wp:extent cx="4572635" cy="34296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D577A2" w:rsidRDefault="00D577A2" w:rsidP="00D577A2">
      <w:pPr>
        <w:spacing w:line="360" w:lineRule="auto"/>
        <w:jc w:val="center"/>
        <w:rPr>
          <w:rFonts w:ascii="Trebuchet MS" w:hAnsi="Trebuchet MS"/>
          <w:sz w:val="22"/>
          <w:lang w:val="pt-BR"/>
        </w:rPr>
      </w:pPr>
    </w:p>
    <w:p w:rsidR="00D577A2" w:rsidRDefault="00D577A2" w:rsidP="00D577A2">
      <w:pPr>
        <w:pStyle w:val="Recuodecorpodetexto"/>
        <w:spacing w:after="120"/>
        <w:ind w:firstLine="0"/>
        <w:jc w:val="center"/>
        <w:rPr>
          <w:sz w:val="22"/>
        </w:rPr>
      </w:pPr>
      <w:r>
        <w:rPr>
          <w:sz w:val="22"/>
        </w:rPr>
        <w:t>Slide 2 – o processo de satisfação de necessidades e constituição dos mercados</w:t>
      </w:r>
    </w:p>
    <w:p w:rsidR="00242878" w:rsidRDefault="0026146E">
      <w:pPr>
        <w:spacing w:line="360" w:lineRule="auto"/>
        <w:ind w:firstLine="708"/>
        <w:jc w:val="both"/>
        <w:rPr>
          <w:rFonts w:ascii="Trebuchet MS" w:hAnsi="Trebuchet MS"/>
          <w:sz w:val="22"/>
          <w:lang w:val="pt-BR"/>
        </w:rPr>
      </w:pPr>
      <w:r>
        <w:rPr>
          <w:rFonts w:ascii="Trebuchet MS" w:hAnsi="Trebuchet MS"/>
          <w:sz w:val="22"/>
          <w:lang w:val="pt-BR"/>
        </w:rPr>
        <w:t xml:space="preserve">Aquilo que as organizações oferecem para satisfazer às necessidades das pessoas, seja de natureza econômica ou simbólica, é chamado </w:t>
      </w:r>
      <w:r>
        <w:rPr>
          <w:rFonts w:ascii="Trebuchet MS" w:hAnsi="Trebuchet MS"/>
          <w:b/>
          <w:bCs/>
          <w:sz w:val="22"/>
          <w:lang w:val="pt-BR"/>
        </w:rPr>
        <w:t>produto</w:t>
      </w:r>
      <w:r>
        <w:rPr>
          <w:rFonts w:ascii="Trebuchet MS" w:hAnsi="Trebuchet MS"/>
          <w:sz w:val="22"/>
          <w:lang w:val="pt-BR"/>
        </w:rPr>
        <w:t xml:space="preserve">. </w:t>
      </w:r>
      <w:r w:rsidR="00D577A2">
        <w:rPr>
          <w:rFonts w:ascii="Trebuchet MS" w:hAnsi="Trebuchet MS"/>
          <w:sz w:val="22"/>
          <w:lang w:val="pt-BR"/>
        </w:rPr>
        <w:t xml:space="preserve">Levitt (1983) observa que, ao </w:t>
      </w:r>
      <w:r>
        <w:rPr>
          <w:rFonts w:ascii="Trebuchet MS" w:hAnsi="Trebuchet MS"/>
          <w:sz w:val="22"/>
          <w:lang w:val="pt-BR"/>
        </w:rPr>
        <w:t>se fala</w:t>
      </w:r>
      <w:r w:rsidR="00D577A2">
        <w:rPr>
          <w:rFonts w:ascii="Trebuchet MS" w:hAnsi="Trebuchet MS"/>
          <w:sz w:val="22"/>
          <w:lang w:val="pt-BR"/>
        </w:rPr>
        <w:t>r</w:t>
      </w:r>
      <w:r>
        <w:rPr>
          <w:rFonts w:ascii="Trebuchet MS" w:hAnsi="Trebuchet MS"/>
          <w:sz w:val="22"/>
          <w:lang w:val="pt-BR"/>
        </w:rPr>
        <w:t xml:space="preserve"> de produto, não se está referindo apenas às coisas específicas que saem das fábricas,</w:t>
      </w:r>
      <w:r w:rsidR="00D577A2">
        <w:rPr>
          <w:rFonts w:ascii="Trebuchet MS" w:hAnsi="Trebuchet MS"/>
          <w:sz w:val="22"/>
          <w:lang w:val="pt-BR"/>
        </w:rPr>
        <w:t xml:space="preserve"> mas a todo o conjunto de valores envolvido na </w:t>
      </w:r>
      <w:r w:rsidR="00D577A2" w:rsidRPr="00D577A2">
        <w:rPr>
          <w:rFonts w:ascii="Trebuchet MS" w:hAnsi="Trebuchet MS"/>
          <w:b/>
          <w:sz w:val="22"/>
          <w:lang w:val="pt-BR"/>
        </w:rPr>
        <w:t>proposição de troca</w:t>
      </w:r>
      <w:r w:rsidR="00D577A2">
        <w:rPr>
          <w:rFonts w:ascii="Trebuchet MS" w:hAnsi="Trebuchet MS"/>
          <w:sz w:val="22"/>
          <w:lang w:val="pt-BR"/>
        </w:rPr>
        <w:t>.</w:t>
      </w:r>
      <w:r>
        <w:rPr>
          <w:rFonts w:ascii="Trebuchet MS" w:hAnsi="Trebuchet MS"/>
          <w:sz w:val="22"/>
          <w:lang w:val="pt-BR"/>
        </w:rPr>
        <w:t xml:space="preserve"> </w:t>
      </w:r>
      <w:r w:rsidR="00242878">
        <w:rPr>
          <w:rFonts w:ascii="Trebuchet MS" w:hAnsi="Trebuchet MS"/>
          <w:sz w:val="22"/>
          <w:lang w:val="pt-BR"/>
        </w:rPr>
        <w:t>Assim, p</w:t>
      </w:r>
      <w:r>
        <w:rPr>
          <w:rFonts w:ascii="Trebuchet MS" w:hAnsi="Trebuchet MS"/>
          <w:sz w:val="22"/>
          <w:lang w:val="pt-BR"/>
        </w:rPr>
        <w:t xml:space="preserve">rodutos podem ser objetos concretos ou </w:t>
      </w:r>
      <w:r w:rsidR="00242878">
        <w:rPr>
          <w:rFonts w:ascii="Trebuchet MS" w:hAnsi="Trebuchet MS"/>
          <w:sz w:val="22"/>
          <w:lang w:val="pt-BR"/>
        </w:rPr>
        <w:t xml:space="preserve">valores </w:t>
      </w:r>
      <w:r>
        <w:rPr>
          <w:rFonts w:ascii="Trebuchet MS" w:hAnsi="Trebuchet MS"/>
          <w:sz w:val="22"/>
          <w:lang w:val="pt-BR"/>
        </w:rPr>
        <w:t xml:space="preserve">abstratos. O que os caracteriza é o fato de preencherem “lacunas” </w:t>
      </w:r>
      <w:r w:rsidR="00242878">
        <w:rPr>
          <w:rFonts w:ascii="Trebuchet MS" w:hAnsi="Trebuchet MS"/>
          <w:sz w:val="22"/>
          <w:lang w:val="pt-BR"/>
        </w:rPr>
        <w:t xml:space="preserve">funcionais ou </w:t>
      </w:r>
      <w:r>
        <w:rPr>
          <w:rFonts w:ascii="Trebuchet MS" w:hAnsi="Trebuchet MS"/>
          <w:sz w:val="22"/>
          <w:lang w:val="pt-BR"/>
        </w:rPr>
        <w:t xml:space="preserve">existenciais — </w:t>
      </w:r>
      <w:proofErr w:type="gramStart"/>
      <w:r>
        <w:rPr>
          <w:rFonts w:ascii="Trebuchet MS" w:hAnsi="Trebuchet MS"/>
          <w:sz w:val="22"/>
          <w:lang w:val="pt-BR"/>
        </w:rPr>
        <w:t>físicas, psicológicas</w:t>
      </w:r>
      <w:proofErr w:type="gramEnd"/>
      <w:r>
        <w:rPr>
          <w:rFonts w:ascii="Trebuchet MS" w:hAnsi="Trebuchet MS"/>
          <w:sz w:val="22"/>
          <w:lang w:val="pt-BR"/>
        </w:rPr>
        <w:t xml:space="preserve"> ou sociais — do indivíduo.</w:t>
      </w:r>
    </w:p>
    <w:p w:rsidR="00AD04E2" w:rsidRDefault="00242878">
      <w:pPr>
        <w:spacing w:line="360" w:lineRule="auto"/>
        <w:ind w:firstLine="708"/>
        <w:jc w:val="both"/>
        <w:rPr>
          <w:rFonts w:ascii="Trebuchet MS" w:hAnsi="Trebuchet MS"/>
          <w:sz w:val="22"/>
          <w:lang w:val="pt-BR"/>
        </w:rPr>
      </w:pPr>
      <w:r>
        <w:rPr>
          <w:rFonts w:ascii="Trebuchet MS" w:hAnsi="Trebuchet MS"/>
          <w:sz w:val="22"/>
          <w:lang w:val="pt-BR"/>
        </w:rPr>
        <w:tab/>
        <w:t xml:space="preserve">O processo de intercâmbio que constitui o fenômeno essencial do marketing está relacionado com a satisfação das necessidades. Tal processo se inicia com uma situação de </w:t>
      </w:r>
      <w:r w:rsidRPr="00242878">
        <w:rPr>
          <w:rFonts w:ascii="Trebuchet MS" w:hAnsi="Trebuchet MS"/>
          <w:b/>
          <w:sz w:val="22"/>
          <w:lang w:val="pt-BR"/>
        </w:rPr>
        <w:t>carência</w:t>
      </w:r>
      <w:r>
        <w:rPr>
          <w:rFonts w:ascii="Trebuchet MS" w:hAnsi="Trebuchet MS"/>
          <w:sz w:val="22"/>
          <w:lang w:val="pt-BR"/>
        </w:rPr>
        <w:t xml:space="preserve">, na qual a falta de algum elemento causa um desconforto ou uma inquietação no indivíduo. A manifestação física ou psicológica da carência leva o indivíduo à percepção de </w:t>
      </w:r>
      <w:r>
        <w:rPr>
          <w:rFonts w:ascii="Trebuchet MS" w:hAnsi="Trebuchet MS"/>
          <w:sz w:val="22"/>
          <w:lang w:val="pt-BR"/>
        </w:rPr>
        <w:lastRenderedPageBreak/>
        <w:t xml:space="preserve">que ele tem uma </w:t>
      </w:r>
      <w:r w:rsidRPr="00242878">
        <w:rPr>
          <w:rFonts w:ascii="Trebuchet MS" w:hAnsi="Trebuchet MS"/>
          <w:b/>
          <w:sz w:val="22"/>
          <w:lang w:val="pt-BR"/>
        </w:rPr>
        <w:t>necessidade</w:t>
      </w:r>
      <w:r>
        <w:rPr>
          <w:rFonts w:ascii="Trebuchet MS" w:hAnsi="Trebuchet MS"/>
          <w:sz w:val="22"/>
          <w:lang w:val="pt-BR"/>
        </w:rPr>
        <w:t xml:space="preserve"> a satisfazer, para se sentir bem. A </w:t>
      </w:r>
      <w:r w:rsidR="00AD04E2">
        <w:rPr>
          <w:rFonts w:ascii="Trebuchet MS" w:hAnsi="Trebuchet MS"/>
          <w:sz w:val="22"/>
          <w:lang w:val="pt-BR"/>
        </w:rPr>
        <w:t xml:space="preserve">satisfação da necessidade se dá por meio de um </w:t>
      </w:r>
      <w:r w:rsidR="00AD04E2" w:rsidRPr="00AD04E2">
        <w:rPr>
          <w:rFonts w:ascii="Trebuchet MS" w:hAnsi="Trebuchet MS"/>
          <w:b/>
          <w:sz w:val="22"/>
          <w:lang w:val="pt-BR"/>
        </w:rPr>
        <w:t>desejo</w:t>
      </w:r>
      <w:r w:rsidR="00AD04E2">
        <w:rPr>
          <w:rFonts w:ascii="Trebuchet MS" w:hAnsi="Trebuchet MS"/>
          <w:sz w:val="22"/>
          <w:lang w:val="pt-BR"/>
        </w:rPr>
        <w:t>, que é a</w:t>
      </w:r>
      <w:r>
        <w:rPr>
          <w:rFonts w:ascii="Trebuchet MS" w:hAnsi="Trebuchet MS"/>
          <w:sz w:val="22"/>
          <w:lang w:val="pt-BR"/>
        </w:rPr>
        <w:t xml:space="preserve"> crença</w:t>
      </w:r>
      <w:r w:rsidR="00AD04E2">
        <w:rPr>
          <w:rFonts w:ascii="Trebuchet MS" w:hAnsi="Trebuchet MS"/>
          <w:sz w:val="22"/>
          <w:lang w:val="pt-BR"/>
        </w:rPr>
        <w:t xml:space="preserve"> do indivíduo</w:t>
      </w:r>
      <w:r>
        <w:rPr>
          <w:rFonts w:ascii="Trebuchet MS" w:hAnsi="Trebuchet MS"/>
          <w:sz w:val="22"/>
          <w:lang w:val="pt-BR"/>
        </w:rPr>
        <w:t xml:space="preserve"> de que</w:t>
      </w:r>
      <w:r w:rsidR="00AD04E2">
        <w:rPr>
          <w:rFonts w:ascii="Trebuchet MS" w:hAnsi="Trebuchet MS"/>
          <w:sz w:val="22"/>
          <w:lang w:val="pt-BR"/>
        </w:rPr>
        <w:t>,</w:t>
      </w:r>
      <w:r>
        <w:rPr>
          <w:rFonts w:ascii="Trebuchet MS" w:hAnsi="Trebuchet MS"/>
          <w:sz w:val="22"/>
          <w:lang w:val="pt-BR"/>
        </w:rPr>
        <w:t xml:space="preserve"> adquirindo um produto, ou adotando determinado comportamento</w:t>
      </w:r>
      <w:r w:rsidR="00AD04E2">
        <w:rPr>
          <w:rFonts w:ascii="Trebuchet MS" w:hAnsi="Trebuchet MS"/>
          <w:sz w:val="22"/>
          <w:lang w:val="pt-BR"/>
        </w:rPr>
        <w:t xml:space="preserve">, ele se sentirá melhor. Em geral, quando a satisfação dos desejos está ao alcance dos indivíduos, eles se sentirão motivados a adquirir produtos ou a adotar comportamentos. </w:t>
      </w:r>
      <w:r w:rsidR="006B5CA1">
        <w:rPr>
          <w:rFonts w:ascii="Trebuchet MS" w:hAnsi="Trebuchet MS"/>
          <w:sz w:val="22"/>
          <w:lang w:val="pt-BR"/>
        </w:rPr>
        <w:t xml:space="preserve">Isso constitui a </w:t>
      </w:r>
      <w:r w:rsidR="006B5CA1" w:rsidRPr="006B5CA1">
        <w:rPr>
          <w:rFonts w:ascii="Trebuchet MS" w:hAnsi="Trebuchet MS"/>
          <w:b/>
          <w:sz w:val="22"/>
          <w:lang w:val="pt-BR"/>
        </w:rPr>
        <w:t>demanda</w:t>
      </w:r>
      <w:r w:rsidR="006B5CA1">
        <w:rPr>
          <w:rFonts w:ascii="Trebuchet MS" w:hAnsi="Trebuchet MS"/>
          <w:sz w:val="22"/>
          <w:lang w:val="pt-BR"/>
        </w:rPr>
        <w:t xml:space="preserve"> por objetos, serviços, práticas religiosas, militância ideológica, engajamento em causas sociais etc. Quando todo esse processo desemboca na concretização dos tais intercâmbios, são constituídos os </w:t>
      </w:r>
      <w:r w:rsidR="006B5CA1" w:rsidRPr="006B5CA1">
        <w:rPr>
          <w:rFonts w:ascii="Trebuchet MS" w:hAnsi="Trebuchet MS"/>
          <w:b/>
          <w:sz w:val="22"/>
          <w:lang w:val="pt-BR"/>
        </w:rPr>
        <w:t>mercados</w:t>
      </w:r>
      <w:r w:rsidR="006B5CA1">
        <w:rPr>
          <w:rFonts w:ascii="Trebuchet MS" w:hAnsi="Trebuchet MS"/>
          <w:sz w:val="22"/>
          <w:lang w:val="pt-BR"/>
        </w:rPr>
        <w:t>.</w:t>
      </w:r>
    </w:p>
    <w:p w:rsidR="006B5CA1" w:rsidRDefault="006B5CA1">
      <w:pPr>
        <w:spacing w:line="360" w:lineRule="auto"/>
        <w:ind w:firstLine="708"/>
        <w:jc w:val="both"/>
        <w:rPr>
          <w:rFonts w:ascii="Trebuchet MS" w:hAnsi="Trebuchet MS"/>
          <w:sz w:val="22"/>
          <w:lang w:val="pt-BR"/>
        </w:rPr>
      </w:pPr>
      <w:r>
        <w:rPr>
          <w:rFonts w:ascii="Trebuchet MS" w:hAnsi="Trebuchet MS"/>
          <w:sz w:val="22"/>
          <w:lang w:val="pt-BR"/>
        </w:rPr>
        <w:t>Qualquer processo de intercâmbio entre organizações e indivíduos está calcado no modelo descrito acima. Mas, as organizações orientadas para o marketing se antecipam e procuram identificar as carências, necessidades e desejos antes mesmo que os próprios indivíduos os percebam. A partir daí, se dedicam ao desenvolvimento de produtos que se apresentam como a melhor solução para satisfação do indivíduo. O sucesso ou o fracasso de um produto depende, portanto, do grau com que as pessoas percebem</w:t>
      </w:r>
      <w:r w:rsidR="00476FD7">
        <w:rPr>
          <w:rFonts w:ascii="Trebuchet MS" w:hAnsi="Trebuchet MS"/>
          <w:sz w:val="22"/>
          <w:lang w:val="pt-BR"/>
        </w:rPr>
        <w:t xml:space="preserve">, naquela oferta, uma solução para seus problemas funcionais ou existenciais. </w:t>
      </w:r>
      <w:r>
        <w:rPr>
          <w:rFonts w:ascii="Trebuchet MS" w:hAnsi="Trebuchet MS"/>
          <w:sz w:val="22"/>
          <w:lang w:val="pt-BR"/>
        </w:rPr>
        <w:t xml:space="preserve"> </w:t>
      </w:r>
    </w:p>
    <w:p w:rsidR="009E1619" w:rsidRDefault="00A376EB">
      <w:pPr>
        <w:pStyle w:val="Corpodetexto"/>
        <w:spacing w:line="360" w:lineRule="auto"/>
        <w:ind w:firstLine="708"/>
        <w:rPr>
          <w:rFonts w:ascii="Trebuchet MS" w:hAnsi="Trebuchet MS"/>
          <w:sz w:val="22"/>
        </w:rPr>
      </w:pPr>
      <w:r>
        <w:rPr>
          <w:rFonts w:ascii="Trebuchet MS" w:hAnsi="Trebuchet MS"/>
          <w:sz w:val="22"/>
        </w:rPr>
        <w:t>O processo de satisfação</w:t>
      </w:r>
      <w:r w:rsidR="0026146E">
        <w:rPr>
          <w:rFonts w:ascii="Trebuchet MS" w:hAnsi="Trebuchet MS"/>
          <w:sz w:val="22"/>
        </w:rPr>
        <w:t xml:space="preserve"> </w:t>
      </w:r>
      <w:r>
        <w:rPr>
          <w:rFonts w:ascii="Trebuchet MS" w:hAnsi="Trebuchet MS"/>
          <w:sz w:val="22"/>
        </w:rPr>
        <w:t xml:space="preserve">de necessidades e constituição dos mercados pode ser exemplificado por meio de </w:t>
      </w:r>
      <w:r w:rsidR="0026146E">
        <w:rPr>
          <w:rFonts w:ascii="Trebuchet MS" w:hAnsi="Trebuchet MS"/>
          <w:sz w:val="22"/>
        </w:rPr>
        <w:t xml:space="preserve">uma organização de relativa simplicidade, com a qual a maioria das pessoas (principalmente as mulheres) já </w:t>
      </w:r>
      <w:r w:rsidR="00D15160">
        <w:rPr>
          <w:rFonts w:ascii="Trebuchet MS" w:hAnsi="Trebuchet MS"/>
          <w:sz w:val="22"/>
        </w:rPr>
        <w:t>teve</w:t>
      </w:r>
      <w:r w:rsidR="0026146E">
        <w:rPr>
          <w:rFonts w:ascii="Trebuchet MS" w:hAnsi="Trebuchet MS"/>
          <w:sz w:val="22"/>
        </w:rPr>
        <w:t xml:space="preserve"> contato em várias ocasiões: o ateliê de costura (ou a alfaiataria, se os homens assim preferirem). Ele só se constitui porque há um problema específico a ser solucionado: na nossa sociedade as pessoas precisam se vestir. Seja porque as roupas que têm já estão velhas ou fora de moda, ou</w:t>
      </w:r>
      <w:r w:rsidR="00D15160">
        <w:rPr>
          <w:rFonts w:ascii="Trebuchet MS" w:hAnsi="Trebuchet MS"/>
          <w:sz w:val="22"/>
        </w:rPr>
        <w:t xml:space="preserve"> devido a uma ocasião especial, ou</w:t>
      </w:r>
      <w:r w:rsidR="0026146E">
        <w:rPr>
          <w:rFonts w:ascii="Trebuchet MS" w:hAnsi="Trebuchet MS"/>
          <w:sz w:val="22"/>
        </w:rPr>
        <w:t xml:space="preserve"> até mesmo pelo simples prazer de consumir, as pessoas só vão comprar roupa se isso estiver relacionado a algum estado de </w:t>
      </w:r>
      <w:r w:rsidR="0026146E">
        <w:rPr>
          <w:rFonts w:ascii="Trebuchet MS" w:hAnsi="Trebuchet MS"/>
          <w:b/>
          <w:bCs/>
          <w:sz w:val="22"/>
        </w:rPr>
        <w:t>carência</w:t>
      </w:r>
      <w:r w:rsidR="0026146E">
        <w:rPr>
          <w:rFonts w:ascii="Trebuchet MS" w:hAnsi="Trebuchet MS"/>
          <w:sz w:val="22"/>
        </w:rPr>
        <w:t xml:space="preserve">. Se </w:t>
      </w:r>
      <w:r w:rsidR="00D15160">
        <w:rPr>
          <w:rFonts w:ascii="Trebuchet MS" w:hAnsi="Trebuchet MS"/>
          <w:sz w:val="22"/>
        </w:rPr>
        <w:t xml:space="preserve">a </w:t>
      </w:r>
      <w:r w:rsidR="0026146E">
        <w:rPr>
          <w:rFonts w:ascii="Trebuchet MS" w:hAnsi="Trebuchet MS"/>
          <w:sz w:val="22"/>
        </w:rPr>
        <w:t>roupa não fosse um problema na vida das pessoas, não adiantaria alguém constituir um ateliê de costura, pois ninguém se interessaria.</w:t>
      </w:r>
    </w:p>
    <w:p w:rsidR="009E1619" w:rsidRDefault="00D15160">
      <w:pPr>
        <w:pStyle w:val="Corpodetexto"/>
        <w:spacing w:line="360" w:lineRule="auto"/>
        <w:ind w:firstLine="708"/>
        <w:rPr>
          <w:rFonts w:ascii="Trebuchet MS" w:hAnsi="Trebuchet MS"/>
          <w:sz w:val="22"/>
        </w:rPr>
      </w:pPr>
      <w:r>
        <w:rPr>
          <w:rFonts w:ascii="Trebuchet MS" w:hAnsi="Trebuchet MS"/>
          <w:sz w:val="22"/>
        </w:rPr>
        <w:t xml:space="preserve">A </w:t>
      </w:r>
      <w:r>
        <w:rPr>
          <w:rFonts w:ascii="Trebuchet MS" w:hAnsi="Trebuchet MS"/>
          <w:b/>
          <w:bCs/>
          <w:sz w:val="22"/>
        </w:rPr>
        <w:t>necessidade</w:t>
      </w:r>
      <w:r>
        <w:rPr>
          <w:rFonts w:ascii="Trebuchet MS" w:hAnsi="Trebuchet MS"/>
          <w:sz w:val="22"/>
        </w:rPr>
        <w:t xml:space="preserve"> que o ateliê visa a satisfazer está relacionada com o fato de se t</w:t>
      </w:r>
      <w:r w:rsidR="0026146E">
        <w:rPr>
          <w:rFonts w:ascii="Trebuchet MS" w:hAnsi="Trebuchet MS"/>
          <w:sz w:val="22"/>
        </w:rPr>
        <w:t xml:space="preserve">er um profissional competente, que domine a arte da costura, que conheça os melhores cortes de fazenda e os aviamentos mais adequados e que esteja em sintonia com as tendências da moda para produzir uma peça de vestuário exclusiva </w:t>
      </w:r>
      <w:r>
        <w:rPr>
          <w:rFonts w:ascii="Trebuchet MS" w:hAnsi="Trebuchet MS"/>
          <w:sz w:val="22"/>
        </w:rPr>
        <w:t>e adaptada ao gosto do cliente</w:t>
      </w:r>
      <w:r w:rsidR="0026146E">
        <w:rPr>
          <w:rFonts w:ascii="Trebuchet MS" w:hAnsi="Trebuchet MS"/>
          <w:sz w:val="22"/>
        </w:rPr>
        <w:t xml:space="preserve">. Portanto, esse é o principal produto do ateliê. Mas, não basta </w:t>
      </w:r>
      <w:proofErr w:type="gramStart"/>
      <w:r w:rsidR="0026146E">
        <w:rPr>
          <w:rFonts w:ascii="Trebuchet MS" w:hAnsi="Trebuchet MS"/>
          <w:sz w:val="22"/>
        </w:rPr>
        <w:t>à(</w:t>
      </w:r>
      <w:proofErr w:type="gramEnd"/>
      <w:r w:rsidR="0026146E">
        <w:rPr>
          <w:rFonts w:ascii="Trebuchet MS" w:hAnsi="Trebuchet MS"/>
          <w:sz w:val="22"/>
        </w:rPr>
        <w:t>o) dona(o) do ateliê constituir firma, obter os registros legais necessários e contratar um ou dois auxiliares. Para conseguir se legitimar junto à freguesia é preciso que os próprios fregueses percebam que a</w:t>
      </w:r>
      <w:r>
        <w:rPr>
          <w:rFonts w:ascii="Trebuchet MS" w:hAnsi="Trebuchet MS"/>
          <w:sz w:val="22"/>
        </w:rPr>
        <w:t xml:space="preserve"> real</w:t>
      </w:r>
      <w:r w:rsidR="0026146E">
        <w:rPr>
          <w:rFonts w:ascii="Trebuchet MS" w:hAnsi="Trebuchet MS"/>
          <w:sz w:val="22"/>
        </w:rPr>
        <w:t xml:space="preserve"> necessidade de </w:t>
      </w:r>
      <w:r>
        <w:rPr>
          <w:rFonts w:ascii="Trebuchet MS" w:hAnsi="Trebuchet MS"/>
          <w:sz w:val="22"/>
        </w:rPr>
        <w:t xml:space="preserve">se </w:t>
      </w:r>
      <w:r w:rsidR="0026146E">
        <w:rPr>
          <w:rFonts w:ascii="Trebuchet MS" w:hAnsi="Trebuchet MS"/>
          <w:sz w:val="22"/>
        </w:rPr>
        <w:t>pagar alguém para confeccionar uma roupa sob</w:t>
      </w:r>
      <w:r>
        <w:rPr>
          <w:rFonts w:ascii="Trebuchet MS" w:hAnsi="Trebuchet MS"/>
          <w:sz w:val="22"/>
        </w:rPr>
        <w:t xml:space="preserve"> </w:t>
      </w:r>
      <w:r w:rsidR="0026146E">
        <w:rPr>
          <w:rFonts w:ascii="Trebuchet MS" w:hAnsi="Trebuchet MS"/>
          <w:sz w:val="22"/>
        </w:rPr>
        <w:t>medida. Alguns poderiam pensar que não vale a pena pagar a um profissional para confeccionar uma peça de vestuário, pois os grandes magazines do centro vendem bons produtos a preços muito mais acessíveis e</w:t>
      </w:r>
      <w:r>
        <w:rPr>
          <w:rFonts w:ascii="Trebuchet MS" w:hAnsi="Trebuchet MS"/>
          <w:sz w:val="22"/>
        </w:rPr>
        <w:t>,</w:t>
      </w:r>
      <w:r w:rsidR="0026146E">
        <w:rPr>
          <w:rFonts w:ascii="Trebuchet MS" w:hAnsi="Trebuchet MS"/>
          <w:sz w:val="22"/>
        </w:rPr>
        <w:t xml:space="preserve"> ainda por cima</w:t>
      </w:r>
      <w:r>
        <w:rPr>
          <w:rFonts w:ascii="Trebuchet MS" w:hAnsi="Trebuchet MS"/>
          <w:sz w:val="22"/>
        </w:rPr>
        <w:t>,</w:t>
      </w:r>
      <w:r w:rsidR="0026146E">
        <w:rPr>
          <w:rFonts w:ascii="Trebuchet MS" w:hAnsi="Trebuchet MS"/>
          <w:sz w:val="22"/>
        </w:rPr>
        <w:t xml:space="preserve"> o produto é de pronta entrega. </w:t>
      </w:r>
      <w:r w:rsidR="0026146E">
        <w:rPr>
          <w:rFonts w:ascii="Trebuchet MS" w:hAnsi="Trebuchet MS"/>
          <w:sz w:val="22"/>
        </w:rPr>
        <w:lastRenderedPageBreak/>
        <w:t xml:space="preserve">Outros poderiam pensar ainda que eles mesmos poderiam confeccionar as próprias roupas, pois já tiveram aulas com aquela tia que era a costureira do bairro e acreditam que a tarefa não seja tão difícil assim. Os apelos usados pelos ateliês são quase sempre os mesmos — a competência do profissional, a conveniência de não ter de despender tempo sentando a uma máquina de costura e o valor para a imagem pessoal de se ter uma roupa exclusiva e </w:t>
      </w:r>
      <w:proofErr w:type="gramStart"/>
      <w:r w:rsidR="0026146E">
        <w:rPr>
          <w:rFonts w:ascii="Trebuchet MS" w:hAnsi="Trebuchet MS"/>
          <w:sz w:val="22"/>
        </w:rPr>
        <w:t>sob medida</w:t>
      </w:r>
      <w:proofErr w:type="gramEnd"/>
      <w:r w:rsidR="0026146E">
        <w:rPr>
          <w:rFonts w:ascii="Trebuchet MS" w:hAnsi="Trebuchet MS"/>
          <w:sz w:val="22"/>
        </w:rPr>
        <w:t xml:space="preserve">. Por trás desse argumento está outro conceito fundamental no marketing: o </w:t>
      </w:r>
      <w:r w:rsidR="0026146E">
        <w:rPr>
          <w:rFonts w:ascii="Trebuchet MS" w:hAnsi="Trebuchet MS"/>
          <w:b/>
          <w:bCs/>
          <w:sz w:val="22"/>
        </w:rPr>
        <w:t>desejo</w:t>
      </w:r>
      <w:r w:rsidR="0026146E">
        <w:rPr>
          <w:rFonts w:ascii="Trebuchet MS" w:hAnsi="Trebuchet MS"/>
          <w:sz w:val="22"/>
        </w:rPr>
        <w:t>.</w:t>
      </w:r>
    </w:p>
    <w:p w:rsidR="009E1619" w:rsidRDefault="0026146E">
      <w:pPr>
        <w:pStyle w:val="Corpodetexto"/>
        <w:spacing w:line="360" w:lineRule="auto"/>
        <w:ind w:firstLine="708"/>
        <w:rPr>
          <w:rFonts w:ascii="Trebuchet MS" w:hAnsi="Trebuchet MS"/>
          <w:sz w:val="22"/>
        </w:rPr>
      </w:pPr>
      <w:r>
        <w:rPr>
          <w:rFonts w:ascii="Trebuchet MS" w:hAnsi="Trebuchet MS"/>
          <w:sz w:val="22"/>
        </w:rPr>
        <w:t xml:space="preserve">Observa-se que as pessoas teriam ao menos três opções de satisfazer à sua necessidade de obtenção de peças de vestuário. Uma seria comprar um modelo </w:t>
      </w:r>
      <w:r>
        <w:rPr>
          <w:rFonts w:ascii="Trebuchet MS" w:hAnsi="Trebuchet MS"/>
          <w:i/>
          <w:iCs/>
          <w:sz w:val="22"/>
        </w:rPr>
        <w:t>prêt-à-porter</w:t>
      </w:r>
      <w:r>
        <w:rPr>
          <w:rFonts w:ascii="Trebuchet MS" w:hAnsi="Trebuchet MS"/>
          <w:sz w:val="22"/>
        </w:rPr>
        <w:t>, produzido em larga escala, num magazine; a outra seria</w:t>
      </w:r>
      <w:r w:rsidR="00A376EB">
        <w:rPr>
          <w:rFonts w:ascii="Trebuchet MS" w:hAnsi="Trebuchet MS"/>
          <w:sz w:val="22"/>
        </w:rPr>
        <w:t xml:space="preserve"> o indivíduo</w:t>
      </w:r>
      <w:r>
        <w:rPr>
          <w:rFonts w:ascii="Trebuchet MS" w:hAnsi="Trebuchet MS"/>
          <w:sz w:val="22"/>
        </w:rPr>
        <w:t xml:space="preserve"> confeccionar a própria roupa; e uma terceira seria encomendar os serviços de um ateliê de costura. As três opções teriam seus prós e contras. A escolha entre uma alternativa e outra, portanto, se basearia no </w:t>
      </w:r>
      <w:r>
        <w:rPr>
          <w:rFonts w:ascii="Trebuchet MS" w:hAnsi="Trebuchet MS"/>
          <w:b/>
          <w:bCs/>
          <w:sz w:val="22"/>
        </w:rPr>
        <w:t>valor</w:t>
      </w:r>
      <w:r>
        <w:rPr>
          <w:rFonts w:ascii="Trebuchet MS" w:hAnsi="Trebuchet MS"/>
          <w:sz w:val="22"/>
        </w:rPr>
        <w:t xml:space="preserve"> que a pessoa atribui ao ato se vestir, aos benefícios percebidos nesse tipo de produto e a questões conjunturais e contingenciais, por exemplo, poder aquisitivo, disponibilidade de tempo e habilidade para costurar.</w:t>
      </w:r>
    </w:p>
    <w:p w:rsidR="009E1619" w:rsidRDefault="0026146E">
      <w:pPr>
        <w:pStyle w:val="Corpodetexto"/>
        <w:spacing w:line="360" w:lineRule="auto"/>
        <w:ind w:firstLine="708"/>
        <w:rPr>
          <w:rFonts w:ascii="Trebuchet MS" w:hAnsi="Trebuchet MS"/>
          <w:sz w:val="22"/>
        </w:rPr>
      </w:pPr>
      <w:r>
        <w:rPr>
          <w:rFonts w:ascii="Trebuchet MS" w:hAnsi="Trebuchet MS"/>
          <w:sz w:val="22"/>
        </w:rPr>
        <w:t xml:space="preserve">Enquanto a necessidade é a manifestação da falta ou da carência de alguma coisa que, se não for satisfeita pode trazer prejuízos ao indivíduo, o desejo se refere à </w:t>
      </w:r>
      <w:proofErr w:type="gramStart"/>
      <w:r>
        <w:rPr>
          <w:rFonts w:ascii="Trebuchet MS" w:hAnsi="Trebuchet MS"/>
          <w:b/>
          <w:bCs/>
          <w:sz w:val="22"/>
        </w:rPr>
        <w:t>forma</w:t>
      </w:r>
      <w:proofErr w:type="gramEnd"/>
      <w:r>
        <w:rPr>
          <w:rFonts w:ascii="Trebuchet MS" w:hAnsi="Trebuchet MS"/>
          <w:sz w:val="22"/>
        </w:rPr>
        <w:t xml:space="preserve"> </w:t>
      </w:r>
      <w:proofErr w:type="gramStart"/>
      <w:r>
        <w:rPr>
          <w:rFonts w:ascii="Trebuchet MS" w:hAnsi="Trebuchet MS"/>
          <w:sz w:val="22"/>
        </w:rPr>
        <w:t>como</w:t>
      </w:r>
      <w:proofErr w:type="gramEnd"/>
      <w:r>
        <w:rPr>
          <w:rFonts w:ascii="Trebuchet MS" w:hAnsi="Trebuchet MS"/>
          <w:sz w:val="22"/>
        </w:rPr>
        <w:t xml:space="preserve"> ele vai solucionar esse “problema”</w:t>
      </w:r>
      <w:r w:rsidR="00A376EB">
        <w:rPr>
          <w:rFonts w:ascii="Trebuchet MS" w:hAnsi="Trebuchet MS"/>
          <w:sz w:val="22"/>
        </w:rPr>
        <w:t xml:space="preserve">. </w:t>
      </w:r>
      <w:r>
        <w:rPr>
          <w:rFonts w:ascii="Trebuchet MS" w:hAnsi="Trebuchet MS"/>
          <w:sz w:val="22"/>
        </w:rPr>
        <w:t xml:space="preserve"> </w:t>
      </w:r>
      <w:r w:rsidR="00A376EB">
        <w:rPr>
          <w:rFonts w:ascii="Trebuchet MS" w:hAnsi="Trebuchet MS"/>
          <w:sz w:val="22"/>
        </w:rPr>
        <w:t xml:space="preserve">O desejo é, então, </w:t>
      </w:r>
      <w:r>
        <w:rPr>
          <w:rFonts w:ascii="Trebuchet MS" w:hAnsi="Trebuchet MS"/>
          <w:sz w:val="22"/>
        </w:rPr>
        <w:t xml:space="preserve">influenciado em grande parte pelo contexto cultural e social em que a pessoa se insere. Por exemplo, comprar uma peça de roupa pronta em um grande estabelecimento de varejo pode ser a opção mais prática e mais barata. Porém, se na escala de valores do indivíduo o ato de </w:t>
      </w:r>
      <w:r w:rsidR="00A376EB">
        <w:rPr>
          <w:rFonts w:ascii="Trebuchet MS" w:hAnsi="Trebuchet MS"/>
          <w:sz w:val="22"/>
        </w:rPr>
        <w:t xml:space="preserve">se </w:t>
      </w:r>
      <w:r>
        <w:rPr>
          <w:rFonts w:ascii="Trebuchet MS" w:hAnsi="Trebuchet MS"/>
          <w:sz w:val="22"/>
        </w:rPr>
        <w:t>vestir</w:t>
      </w:r>
      <w:r w:rsidR="00A376EB">
        <w:rPr>
          <w:rFonts w:ascii="Trebuchet MS" w:hAnsi="Trebuchet MS"/>
          <w:sz w:val="22"/>
        </w:rPr>
        <w:t xml:space="preserve"> for percebido</w:t>
      </w:r>
      <w:r>
        <w:rPr>
          <w:rFonts w:ascii="Trebuchet MS" w:hAnsi="Trebuchet MS"/>
          <w:sz w:val="22"/>
        </w:rPr>
        <w:t xml:space="preserve"> como algo que influencia a sua </w:t>
      </w:r>
      <w:proofErr w:type="gramStart"/>
      <w:r>
        <w:rPr>
          <w:rFonts w:ascii="Trebuchet MS" w:hAnsi="Trebuchet MS"/>
          <w:sz w:val="22"/>
        </w:rPr>
        <w:t>auto-estima</w:t>
      </w:r>
      <w:proofErr w:type="gramEnd"/>
      <w:r>
        <w:rPr>
          <w:rFonts w:ascii="Trebuchet MS" w:hAnsi="Trebuchet MS"/>
          <w:sz w:val="22"/>
        </w:rPr>
        <w:t xml:space="preserve"> e a maneira como os outros o vêem, provavelmente o serviço do ateliê gozaria de preferência. Por outro lado, se a necessidade de aquisição daquela roupa se relaciona com uma situação corriqueira, por exemplo, </w:t>
      </w:r>
      <w:proofErr w:type="gramStart"/>
      <w:r>
        <w:rPr>
          <w:rFonts w:ascii="Trebuchet MS" w:hAnsi="Trebuchet MS"/>
          <w:sz w:val="22"/>
        </w:rPr>
        <w:t>uma vestimenta para ser usada em casa, com certeza uma camiseta e uma bermuda produzidas em massa atenderiam</w:t>
      </w:r>
      <w:proofErr w:type="gramEnd"/>
      <w:r>
        <w:rPr>
          <w:rFonts w:ascii="Trebuchet MS" w:hAnsi="Trebuchet MS"/>
          <w:sz w:val="22"/>
        </w:rPr>
        <w:t xml:space="preserve"> ao desejo.</w:t>
      </w:r>
    </w:p>
    <w:p w:rsidR="009E1619" w:rsidRDefault="0026146E">
      <w:pPr>
        <w:pStyle w:val="Corpodetexto"/>
        <w:spacing w:line="360" w:lineRule="auto"/>
        <w:ind w:firstLine="708"/>
        <w:rPr>
          <w:rFonts w:ascii="Trebuchet MS" w:hAnsi="Trebuchet MS"/>
          <w:sz w:val="22"/>
        </w:rPr>
      </w:pPr>
      <w:r>
        <w:rPr>
          <w:rFonts w:ascii="Trebuchet MS" w:hAnsi="Trebuchet MS"/>
          <w:sz w:val="22"/>
        </w:rPr>
        <w:t xml:space="preserve">Mas, muitas pessoas, mesmo que preferissem a alternativa de encomendar a roupa ao ateliê </w:t>
      </w:r>
      <w:r w:rsidR="00A376EB">
        <w:rPr>
          <w:rFonts w:ascii="Trebuchet MS" w:hAnsi="Trebuchet MS"/>
          <w:sz w:val="22"/>
        </w:rPr>
        <w:t xml:space="preserve">poderiam </w:t>
      </w:r>
      <w:r>
        <w:rPr>
          <w:rFonts w:ascii="Trebuchet MS" w:hAnsi="Trebuchet MS"/>
          <w:sz w:val="22"/>
        </w:rPr>
        <w:t>não fazê-lo, por razões diversas. Uma delas seria a falta de recursos financeiros para pagar tais serviços. Haveria outros motivos plausíveis, por exemplo, a impossibilidade de esperar pela confecção da roupa. Por isso, só contratariam os serviços do ateliê aqueles que</w:t>
      </w:r>
      <w:r w:rsidR="00A376EB">
        <w:rPr>
          <w:rFonts w:ascii="Trebuchet MS" w:hAnsi="Trebuchet MS"/>
          <w:sz w:val="22"/>
        </w:rPr>
        <w:t xml:space="preserve"> apresentassem uma “combinação” de alguns fatores:</w:t>
      </w:r>
      <w:r>
        <w:rPr>
          <w:rFonts w:ascii="Trebuchet MS" w:hAnsi="Trebuchet MS"/>
          <w:sz w:val="22"/>
        </w:rPr>
        <w:t xml:space="preserve"> deseja</w:t>
      </w:r>
      <w:r w:rsidR="00A376EB">
        <w:rPr>
          <w:rFonts w:ascii="Trebuchet MS" w:hAnsi="Trebuchet MS"/>
          <w:sz w:val="22"/>
        </w:rPr>
        <w:t>r</w:t>
      </w:r>
      <w:r>
        <w:rPr>
          <w:rFonts w:ascii="Trebuchet MS" w:hAnsi="Trebuchet MS"/>
          <w:sz w:val="22"/>
        </w:rPr>
        <w:t xml:space="preserve"> essa alternativa de obtenção de vestuário, </w:t>
      </w:r>
      <w:r w:rsidR="00A376EB">
        <w:rPr>
          <w:rFonts w:ascii="Trebuchet MS" w:hAnsi="Trebuchet MS"/>
          <w:sz w:val="22"/>
        </w:rPr>
        <w:t>ter</w:t>
      </w:r>
      <w:r>
        <w:rPr>
          <w:rFonts w:ascii="Trebuchet MS" w:hAnsi="Trebuchet MS"/>
          <w:sz w:val="22"/>
        </w:rPr>
        <w:t xml:space="preserve"> recursos financeiros para arcar com os seus custos e </w:t>
      </w:r>
      <w:r w:rsidR="00A376EB">
        <w:rPr>
          <w:rFonts w:ascii="Trebuchet MS" w:hAnsi="Trebuchet MS"/>
          <w:sz w:val="22"/>
        </w:rPr>
        <w:t>poder</w:t>
      </w:r>
      <w:r>
        <w:rPr>
          <w:rFonts w:ascii="Trebuchet MS" w:hAnsi="Trebuchet MS"/>
          <w:sz w:val="22"/>
        </w:rPr>
        <w:t xml:space="preserve"> esperar até a roupa ficar pronta. Eles constituiriam a </w:t>
      </w:r>
      <w:r>
        <w:rPr>
          <w:rFonts w:ascii="Trebuchet MS" w:hAnsi="Trebuchet MS"/>
          <w:b/>
          <w:bCs/>
          <w:sz w:val="22"/>
        </w:rPr>
        <w:t>demanda</w:t>
      </w:r>
      <w:r>
        <w:rPr>
          <w:rFonts w:ascii="Trebuchet MS" w:hAnsi="Trebuchet MS"/>
          <w:sz w:val="22"/>
        </w:rPr>
        <w:t xml:space="preserve"> pelo produto do ateliê. A demanda é um terceiro conceito fundamental no marketing. É o tamanho da demanda pelos produtos que determina a viabilidade destes e das organizações. Imagine se um ateliê formado </w:t>
      </w:r>
      <w:proofErr w:type="gramStart"/>
      <w:r>
        <w:rPr>
          <w:rFonts w:ascii="Trebuchet MS" w:hAnsi="Trebuchet MS"/>
          <w:sz w:val="22"/>
        </w:rPr>
        <w:t>pelo(</w:t>
      </w:r>
      <w:proofErr w:type="gramEnd"/>
      <w:r>
        <w:rPr>
          <w:rFonts w:ascii="Trebuchet MS" w:hAnsi="Trebuchet MS"/>
          <w:sz w:val="22"/>
        </w:rPr>
        <w:t xml:space="preserve">a) proprietário(a) e mais dois auxiliares </w:t>
      </w:r>
      <w:r>
        <w:rPr>
          <w:rFonts w:ascii="Trebuchet MS" w:hAnsi="Trebuchet MS"/>
          <w:sz w:val="22"/>
        </w:rPr>
        <w:lastRenderedPageBreak/>
        <w:t xml:space="preserve">recebesse </w:t>
      </w:r>
      <w:r w:rsidR="00A376EB">
        <w:rPr>
          <w:rFonts w:ascii="Trebuchet MS" w:hAnsi="Trebuchet MS"/>
          <w:sz w:val="22"/>
        </w:rPr>
        <w:t>apenas uma encomenda por semana? Com certeza, o</w:t>
      </w:r>
      <w:r>
        <w:rPr>
          <w:rFonts w:ascii="Trebuchet MS" w:hAnsi="Trebuchet MS"/>
          <w:sz w:val="22"/>
        </w:rPr>
        <w:t xml:space="preserve"> negócio seria inviável financeiramente.</w:t>
      </w:r>
    </w:p>
    <w:p w:rsidR="009E1619" w:rsidRDefault="0026146E">
      <w:pPr>
        <w:pStyle w:val="Corpodetexto"/>
        <w:spacing w:line="360" w:lineRule="auto"/>
        <w:ind w:firstLine="708"/>
        <w:rPr>
          <w:rFonts w:ascii="Trebuchet MS" w:hAnsi="Trebuchet MS"/>
          <w:sz w:val="22"/>
        </w:rPr>
      </w:pPr>
      <w:r>
        <w:rPr>
          <w:rFonts w:ascii="Trebuchet MS" w:hAnsi="Trebuchet MS"/>
          <w:sz w:val="22"/>
        </w:rPr>
        <w:t>Assim, para gerar a maior demanda possível, o ateliê poderia fazer diversas intervenções para sensibilizar as pessoas da necessidade dos seus serviços. Algumas ações seriam bem informativas, como a fixação de cartazes em locais estratégicos, “acordo” com algumas lojas de tecidos e publicação de anúncios no jornal do bairro. Outras seriam facilitadoras, como o pagamento com cheque pré-datado, a tomada de medidas em domicílio</w:t>
      </w:r>
      <w:r w:rsidR="00BB3333">
        <w:rPr>
          <w:rFonts w:ascii="Trebuchet MS" w:hAnsi="Trebuchet MS"/>
          <w:sz w:val="22"/>
        </w:rPr>
        <w:t xml:space="preserve"> etc</w:t>
      </w:r>
      <w:r>
        <w:rPr>
          <w:rFonts w:ascii="Trebuchet MS" w:hAnsi="Trebuchet MS"/>
          <w:sz w:val="22"/>
        </w:rPr>
        <w:t xml:space="preserve">. Haveria ainda algumas bem dirigidas, como abordar clientes em potencial e tentar convencê-los através de um “corpo-a-corpo”. Tudo isso teria o intuito de </w:t>
      </w:r>
      <w:r>
        <w:rPr>
          <w:rFonts w:ascii="Trebuchet MS" w:hAnsi="Trebuchet MS"/>
          <w:b/>
          <w:bCs/>
          <w:sz w:val="22"/>
        </w:rPr>
        <w:t>promover</w:t>
      </w:r>
      <w:r>
        <w:rPr>
          <w:rFonts w:ascii="Trebuchet MS" w:hAnsi="Trebuchet MS"/>
          <w:sz w:val="22"/>
        </w:rPr>
        <w:t xml:space="preserve"> os serviços do ateliê, chamando a atenção das pessoas para a necessidade dos mesmos, despertando o desejo de</w:t>
      </w:r>
      <w:r w:rsidR="00BB3333">
        <w:rPr>
          <w:rFonts w:ascii="Trebuchet MS" w:hAnsi="Trebuchet MS"/>
          <w:sz w:val="22"/>
        </w:rPr>
        <w:t xml:space="preserve"> se</w:t>
      </w:r>
      <w:r>
        <w:rPr>
          <w:rFonts w:ascii="Trebuchet MS" w:hAnsi="Trebuchet MS"/>
          <w:sz w:val="22"/>
        </w:rPr>
        <w:t xml:space="preserve"> ter uma roupa bem confeccionada, </w:t>
      </w:r>
      <w:proofErr w:type="gramStart"/>
      <w:r>
        <w:rPr>
          <w:rFonts w:ascii="Trebuchet MS" w:hAnsi="Trebuchet MS"/>
          <w:sz w:val="22"/>
        </w:rPr>
        <w:t>so</w:t>
      </w:r>
      <w:r w:rsidR="00BB3333">
        <w:rPr>
          <w:rFonts w:ascii="Trebuchet MS" w:hAnsi="Trebuchet MS"/>
          <w:sz w:val="22"/>
        </w:rPr>
        <w:t>b medida</w:t>
      </w:r>
      <w:proofErr w:type="gramEnd"/>
      <w:r w:rsidR="00BB3333">
        <w:rPr>
          <w:rFonts w:ascii="Trebuchet MS" w:hAnsi="Trebuchet MS"/>
          <w:sz w:val="22"/>
        </w:rPr>
        <w:t xml:space="preserve"> e exclusiva. Em consequ</w:t>
      </w:r>
      <w:r>
        <w:rPr>
          <w:rFonts w:ascii="Trebuchet MS" w:hAnsi="Trebuchet MS"/>
          <w:sz w:val="22"/>
        </w:rPr>
        <w:t xml:space="preserve">ência, as pessoas que de fato contratassem os serviços de ateliês de costura com certa regularidade, constituiriam o </w:t>
      </w:r>
      <w:r>
        <w:rPr>
          <w:rFonts w:ascii="Trebuchet MS" w:hAnsi="Trebuchet MS"/>
          <w:b/>
          <w:bCs/>
          <w:sz w:val="22"/>
        </w:rPr>
        <w:t>mercado</w:t>
      </w:r>
      <w:r>
        <w:rPr>
          <w:rFonts w:ascii="Trebuchet MS" w:hAnsi="Trebuchet MS"/>
          <w:sz w:val="22"/>
        </w:rPr>
        <w:t xml:space="preserve"> desse tipo de produto.</w:t>
      </w:r>
    </w:p>
    <w:p w:rsidR="009E1619" w:rsidRDefault="0026146E">
      <w:pPr>
        <w:pStyle w:val="Corpodetexto"/>
        <w:spacing w:line="360" w:lineRule="auto"/>
        <w:ind w:firstLine="708"/>
        <w:rPr>
          <w:rFonts w:ascii="Trebuchet MS" w:hAnsi="Trebuchet MS"/>
          <w:sz w:val="22"/>
        </w:rPr>
      </w:pPr>
      <w:r>
        <w:rPr>
          <w:rFonts w:ascii="Trebuchet MS" w:hAnsi="Trebuchet MS"/>
          <w:sz w:val="22"/>
        </w:rPr>
        <w:t>Transpondo o exemplo do ateliê para uma dimensão mais ampla, pode-se perceber que, respeitadas as proporções, o processo se repete nas organizações maiores. A diferença é que estas organizações são mais complexas e os seus processos de identificação de necessidades e desejos, desenvolvimento de produtos, dimensionamento da demanda e estratégias de promoção são bem mais sofisticados. Entretanto, o princípio que dinamiza o processo mercadológico é o mesmo.</w:t>
      </w:r>
    </w:p>
    <w:p w:rsidR="009E1619" w:rsidRDefault="0026146E">
      <w:pPr>
        <w:pStyle w:val="Corpodetexto"/>
        <w:spacing w:line="360" w:lineRule="auto"/>
        <w:ind w:firstLine="708"/>
        <w:rPr>
          <w:rFonts w:ascii="Trebuchet MS" w:hAnsi="Trebuchet MS"/>
          <w:sz w:val="22"/>
        </w:rPr>
      </w:pPr>
      <w:r>
        <w:rPr>
          <w:rFonts w:ascii="Trebuchet MS" w:hAnsi="Trebuchet MS"/>
          <w:sz w:val="22"/>
        </w:rPr>
        <w:t>Deve-se ressaltar o papel do marketing nesse processo. No exemplo do ateliê</w:t>
      </w:r>
      <w:r w:rsidR="007D6008">
        <w:rPr>
          <w:rFonts w:ascii="Trebuchet MS" w:hAnsi="Trebuchet MS"/>
          <w:sz w:val="22"/>
        </w:rPr>
        <w:t>,</w:t>
      </w:r>
      <w:r>
        <w:rPr>
          <w:rFonts w:ascii="Trebuchet MS" w:hAnsi="Trebuchet MS"/>
          <w:sz w:val="22"/>
        </w:rPr>
        <w:t xml:space="preserve"> o processo é bem mais simples e direto, pois a organização e seu público se encontram bem próximos, em todos os aspectos. Mas, na maioria das vezes</w:t>
      </w:r>
      <w:r w:rsidR="007D6008">
        <w:rPr>
          <w:rFonts w:ascii="Trebuchet MS" w:hAnsi="Trebuchet MS"/>
          <w:sz w:val="22"/>
        </w:rPr>
        <w:t>,</w:t>
      </w:r>
      <w:r>
        <w:rPr>
          <w:rFonts w:ascii="Trebuchet MS" w:hAnsi="Trebuchet MS"/>
          <w:sz w:val="22"/>
        </w:rPr>
        <w:t xml:space="preserve"> não é </w:t>
      </w:r>
      <w:r w:rsidR="007D6008">
        <w:rPr>
          <w:rFonts w:ascii="Trebuchet MS" w:hAnsi="Trebuchet MS"/>
          <w:sz w:val="22"/>
        </w:rPr>
        <w:t>isso</w:t>
      </w:r>
      <w:r>
        <w:rPr>
          <w:rFonts w:ascii="Trebuchet MS" w:hAnsi="Trebuchet MS"/>
          <w:sz w:val="22"/>
        </w:rPr>
        <w:t xml:space="preserve"> que ocorre. As organizações de grande porte exigem um planejamento de marketing com alto grau de complexidade e com base científica. A dimensão e a diversidade dos seus públicos, a complexidade de suas ações estratégicas, </w:t>
      </w:r>
      <w:proofErr w:type="gramStart"/>
      <w:r>
        <w:rPr>
          <w:rFonts w:ascii="Trebuchet MS" w:hAnsi="Trebuchet MS"/>
          <w:sz w:val="22"/>
        </w:rPr>
        <w:t>a extensão de suas linhas de produtos e o tamanho geográfico dos seus mercados as obrigam</w:t>
      </w:r>
      <w:proofErr w:type="gramEnd"/>
      <w:r>
        <w:rPr>
          <w:rFonts w:ascii="Trebuchet MS" w:hAnsi="Trebuchet MS"/>
          <w:sz w:val="22"/>
        </w:rPr>
        <w:t xml:space="preserve"> a desenvolver um trabalho que envolve vários profissionais, inúmeras fontes de informações e altos investimentos. </w:t>
      </w:r>
      <w:r w:rsidR="006544FF">
        <w:rPr>
          <w:rFonts w:ascii="Trebuchet MS" w:hAnsi="Trebuchet MS"/>
          <w:sz w:val="22"/>
        </w:rPr>
        <w:t>Portanto, há</w:t>
      </w:r>
      <w:r>
        <w:rPr>
          <w:rFonts w:ascii="Trebuchet MS" w:hAnsi="Trebuchet MS"/>
          <w:sz w:val="22"/>
        </w:rPr>
        <w:t xml:space="preserve"> a necessidade de contratação de outras organizações especializadas em fornecer esses tipos de serviços.</w:t>
      </w:r>
    </w:p>
    <w:p w:rsidR="009E1619" w:rsidRDefault="0026146E">
      <w:pPr>
        <w:pStyle w:val="Corpodetexto"/>
        <w:spacing w:line="360" w:lineRule="auto"/>
        <w:ind w:firstLine="708"/>
        <w:rPr>
          <w:rFonts w:ascii="Trebuchet MS" w:hAnsi="Trebuchet MS"/>
          <w:sz w:val="22"/>
        </w:rPr>
      </w:pPr>
      <w:r>
        <w:rPr>
          <w:rFonts w:ascii="Trebuchet MS" w:hAnsi="Trebuchet MS"/>
          <w:sz w:val="22"/>
        </w:rPr>
        <w:t>É verdade que, durante boa parte da história humana, fornecedor e cliente estiveram em contato direto e essa ainda é a realidade de muitas organizações de pequeno porte. Ao exemplo do ateliê somam-se o pequeno comércio de bairro e os serviços</w:t>
      </w:r>
      <w:r w:rsidR="006544FF">
        <w:rPr>
          <w:rFonts w:ascii="Trebuchet MS" w:hAnsi="Trebuchet MS"/>
          <w:sz w:val="22"/>
        </w:rPr>
        <w:t xml:space="preserve"> de</w:t>
      </w:r>
      <w:r>
        <w:rPr>
          <w:rFonts w:ascii="Trebuchet MS" w:hAnsi="Trebuchet MS"/>
          <w:sz w:val="22"/>
        </w:rPr>
        <w:t xml:space="preserve"> profissionais</w:t>
      </w:r>
      <w:r w:rsidR="006544FF">
        <w:rPr>
          <w:rFonts w:ascii="Trebuchet MS" w:hAnsi="Trebuchet MS"/>
          <w:sz w:val="22"/>
        </w:rPr>
        <w:t xml:space="preserve"> como </w:t>
      </w:r>
      <w:r>
        <w:rPr>
          <w:rFonts w:ascii="Trebuchet MS" w:hAnsi="Trebuchet MS"/>
          <w:sz w:val="22"/>
        </w:rPr>
        <w:t xml:space="preserve">dentistas e médicos. Para eles, a comunicação com os seus mercados não é muito diferente do exemplo do ateliê. Mas, deve-se notar que, na medida em que essas organizações vão crescendo em porte e complexidade, o planejamento mercadológico também se torna mais intenso e mais complexo. Portanto, se no início deste </w:t>
      </w:r>
      <w:r>
        <w:rPr>
          <w:rFonts w:ascii="Trebuchet MS" w:hAnsi="Trebuchet MS"/>
          <w:sz w:val="22"/>
        </w:rPr>
        <w:lastRenderedPageBreak/>
        <w:t>tópico argumentou-se que o marketing surge a partir da institucionalização das organizações sociais, é interessante notar que o próprio marketing, em si, também é uma instituição criada para viabilizar uma necessidade social: as relações de intercâmbio de valores entre as organizações e os seus mercados.</w:t>
      </w:r>
    </w:p>
    <w:p w:rsidR="009E1619" w:rsidRDefault="009E1619">
      <w:pPr>
        <w:pStyle w:val="Corpodetexto"/>
        <w:spacing w:line="360" w:lineRule="auto"/>
        <w:ind w:firstLine="708"/>
        <w:rPr>
          <w:rFonts w:ascii="Trebuchet MS" w:hAnsi="Trebuchet MS"/>
          <w:sz w:val="22"/>
        </w:rPr>
      </w:pPr>
    </w:p>
    <w:p w:rsidR="009E1619" w:rsidRDefault="0026146E">
      <w:pPr>
        <w:pStyle w:val="Corpodetexto"/>
        <w:spacing w:line="360" w:lineRule="auto"/>
        <w:rPr>
          <w:rFonts w:ascii="Trebuchet MS" w:hAnsi="Trebuchet MS"/>
          <w:b/>
          <w:bCs/>
          <w:sz w:val="22"/>
        </w:rPr>
      </w:pPr>
      <w:r>
        <w:rPr>
          <w:rFonts w:ascii="Trebuchet MS" w:hAnsi="Trebuchet MS"/>
          <w:b/>
          <w:bCs/>
          <w:sz w:val="22"/>
        </w:rPr>
        <w:t>1.2. Lógica do marketing</w:t>
      </w:r>
    </w:p>
    <w:p w:rsidR="009E1619" w:rsidRDefault="009E1619">
      <w:pPr>
        <w:pStyle w:val="Corpodetexto"/>
        <w:spacing w:line="360" w:lineRule="auto"/>
        <w:rPr>
          <w:rFonts w:ascii="Trebuchet MS" w:hAnsi="Trebuchet MS"/>
          <w:sz w:val="22"/>
        </w:rPr>
      </w:pPr>
    </w:p>
    <w:p w:rsidR="009E1619" w:rsidRDefault="0026146E">
      <w:pPr>
        <w:pStyle w:val="Corpodetexto"/>
        <w:spacing w:line="360" w:lineRule="auto"/>
        <w:rPr>
          <w:rFonts w:ascii="Trebuchet MS" w:hAnsi="Trebuchet MS"/>
          <w:sz w:val="22"/>
        </w:rPr>
      </w:pPr>
      <w:r>
        <w:rPr>
          <w:rFonts w:ascii="Trebuchet MS" w:hAnsi="Trebuchet MS"/>
          <w:sz w:val="22"/>
        </w:rPr>
        <w:tab/>
        <w:t>O marketing é, hoje, considerado uma ciência social aplicada, que se ocupa em estudar o fenômeno dos intercâmbios sociais de valores, analisando as condições em que eles ocorrem e desenvolvendo processos visando à eficiência e</w:t>
      </w:r>
      <w:r w:rsidR="006544FF">
        <w:rPr>
          <w:rFonts w:ascii="Trebuchet MS" w:hAnsi="Trebuchet MS"/>
          <w:sz w:val="22"/>
        </w:rPr>
        <w:t xml:space="preserve"> ao</w:t>
      </w:r>
      <w:r>
        <w:rPr>
          <w:rFonts w:ascii="Trebuchet MS" w:hAnsi="Trebuchet MS"/>
          <w:sz w:val="22"/>
        </w:rPr>
        <w:t xml:space="preserve"> incremento das trocas. No entanto, dada a sua origem estreitamente ligada às atividades de comércio, muitos dos modelos de marketing ainda se baseiam nos arcabouços teóricos da Economia. O modelo apresentado a seguir é um desses casos. Refere-se a uma relação comercial, mas será usado para delimitar o escopo do marketing nos fenômenos de intercâmbio social.</w:t>
      </w:r>
    </w:p>
    <w:p w:rsidR="009E1619" w:rsidRDefault="007151D1">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1465D9C2">
            <wp:extent cx="4572635" cy="34296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6146E">
      <w:pPr>
        <w:pStyle w:val="Corpodetexto"/>
        <w:spacing w:after="120" w:line="360" w:lineRule="auto"/>
        <w:jc w:val="center"/>
        <w:rPr>
          <w:rFonts w:ascii="Trebuchet MS" w:hAnsi="Trebuchet MS"/>
          <w:b/>
          <w:bCs/>
          <w:sz w:val="22"/>
        </w:rPr>
      </w:pPr>
      <w:r>
        <w:rPr>
          <w:rFonts w:ascii="Trebuchet MS" w:hAnsi="Trebuchet MS"/>
          <w:b/>
          <w:bCs/>
          <w:sz w:val="22"/>
        </w:rPr>
        <w:t xml:space="preserve">Slide </w:t>
      </w:r>
      <w:proofErr w:type="gramStart"/>
      <w:r>
        <w:rPr>
          <w:rFonts w:ascii="Trebuchet MS" w:hAnsi="Trebuchet MS"/>
          <w:b/>
          <w:bCs/>
          <w:sz w:val="22"/>
        </w:rPr>
        <w:t>3</w:t>
      </w:r>
      <w:proofErr w:type="gramEnd"/>
      <w:r>
        <w:rPr>
          <w:rFonts w:ascii="Trebuchet MS" w:hAnsi="Trebuchet MS"/>
          <w:b/>
          <w:bCs/>
          <w:sz w:val="22"/>
        </w:rPr>
        <w:t>: lógica das trocas</w:t>
      </w:r>
      <w:r w:rsidR="0018412D">
        <w:rPr>
          <w:rFonts w:ascii="Trebuchet MS" w:hAnsi="Trebuchet MS"/>
          <w:b/>
          <w:bCs/>
          <w:sz w:val="22"/>
        </w:rPr>
        <w:t xml:space="preserve"> em marketing</w:t>
      </w:r>
    </w:p>
    <w:p w:rsidR="009E1619" w:rsidRDefault="0026146E">
      <w:pPr>
        <w:pStyle w:val="Corpodetexto"/>
        <w:spacing w:line="360" w:lineRule="auto"/>
        <w:ind w:firstLine="708"/>
        <w:rPr>
          <w:rFonts w:ascii="Trebuchet MS" w:hAnsi="Trebuchet MS"/>
          <w:sz w:val="22"/>
        </w:rPr>
      </w:pPr>
      <w:r>
        <w:rPr>
          <w:rFonts w:ascii="Trebuchet MS" w:hAnsi="Trebuchet MS"/>
          <w:sz w:val="22"/>
        </w:rPr>
        <w:t xml:space="preserve">Note-se que, numa relação de troca, sempre há duas partes interessadas na transação. Há algo de valor (ou um conjunto de valores) que é o objeto da troca, sendo ofertado por uma das partes (proponente). Há ainda algo de valor (ou outro conjunto de valores) que a outra parte (adquirente) considera justo despender para concretizar a transação. Essa troca ocorrerá em algum lugar no espaço (físico ou virtual). Por fim, essas partes terão de </w:t>
      </w:r>
      <w:r w:rsidR="0018412D">
        <w:rPr>
          <w:rFonts w:ascii="Trebuchet MS" w:hAnsi="Trebuchet MS"/>
          <w:sz w:val="22"/>
        </w:rPr>
        <w:t xml:space="preserve">se comunicar (portanto, </w:t>
      </w:r>
      <w:r>
        <w:rPr>
          <w:rFonts w:ascii="Trebuchet MS" w:hAnsi="Trebuchet MS"/>
          <w:sz w:val="22"/>
        </w:rPr>
        <w:t>trocar informações</w:t>
      </w:r>
      <w:r w:rsidR="0018412D">
        <w:rPr>
          <w:rFonts w:ascii="Trebuchet MS" w:hAnsi="Trebuchet MS"/>
          <w:sz w:val="22"/>
        </w:rPr>
        <w:t>)</w:t>
      </w:r>
      <w:r>
        <w:rPr>
          <w:rFonts w:ascii="Trebuchet MS" w:hAnsi="Trebuchet MS"/>
          <w:sz w:val="22"/>
        </w:rPr>
        <w:t xml:space="preserve"> para que o negócio ocorra.</w:t>
      </w:r>
    </w:p>
    <w:p w:rsidR="009E1619" w:rsidRDefault="0026146E">
      <w:pPr>
        <w:pStyle w:val="Corpodetexto"/>
        <w:spacing w:line="360" w:lineRule="auto"/>
        <w:ind w:firstLine="708"/>
        <w:rPr>
          <w:rFonts w:ascii="Trebuchet MS" w:hAnsi="Trebuchet MS"/>
          <w:sz w:val="22"/>
        </w:rPr>
      </w:pPr>
      <w:r>
        <w:rPr>
          <w:rFonts w:ascii="Trebuchet MS" w:hAnsi="Trebuchet MS"/>
          <w:sz w:val="22"/>
        </w:rPr>
        <w:lastRenderedPageBreak/>
        <w:t>Deve-se observar, no entanto, que na relação entre o cliente (1) e o fornecedor (2), dificilmente haverá um equilíbrio natural:</w:t>
      </w:r>
    </w:p>
    <w:p w:rsidR="009E1619" w:rsidRDefault="0026146E">
      <w:pPr>
        <w:pStyle w:val="Corpodetexto"/>
        <w:numPr>
          <w:ilvl w:val="0"/>
          <w:numId w:val="2"/>
        </w:numPr>
        <w:spacing w:before="120" w:line="360" w:lineRule="auto"/>
        <w:ind w:left="714" w:hanging="357"/>
        <w:rPr>
          <w:rFonts w:ascii="Trebuchet MS" w:hAnsi="Trebuchet MS"/>
          <w:sz w:val="22"/>
        </w:rPr>
      </w:pPr>
      <w:r>
        <w:rPr>
          <w:rFonts w:ascii="Trebuchet MS" w:hAnsi="Trebuchet MS"/>
          <w:sz w:val="22"/>
        </w:rPr>
        <w:t xml:space="preserve">O cliente sempre deseja um produto moldado às suas necessidades e desejos pessoais, o que nem sempre é viável para a empresa, a quem interessa produzir um item padronizado, com uma tecnologia acessível, visando à eficiência e à </w:t>
      </w:r>
      <w:r w:rsidRPr="006544FF">
        <w:rPr>
          <w:rFonts w:ascii="Trebuchet MS" w:hAnsi="Trebuchet MS"/>
          <w:b/>
          <w:sz w:val="22"/>
        </w:rPr>
        <w:t>economia de escala</w:t>
      </w:r>
      <w:r>
        <w:rPr>
          <w:rFonts w:ascii="Trebuchet MS" w:hAnsi="Trebuchet MS"/>
          <w:sz w:val="22"/>
        </w:rPr>
        <w:t>.</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sz w:val="22"/>
        </w:rPr>
        <w:t>Ao se decidir pela compra, o cliente imagina uma quantidade ideal para satisfazer às suas necessidades. Nos sistemas de produção intensiva, em que clientes e fornecedores não se relacionam de modo direto, nem sempre a empresa conhece</w:t>
      </w:r>
      <w:r w:rsidR="006544FF">
        <w:rPr>
          <w:rFonts w:ascii="Trebuchet MS" w:hAnsi="Trebuchet MS"/>
          <w:sz w:val="22"/>
        </w:rPr>
        <w:t xml:space="preserve"> com exatidão</w:t>
      </w:r>
      <w:r>
        <w:rPr>
          <w:rFonts w:ascii="Trebuchet MS" w:hAnsi="Trebuchet MS"/>
          <w:sz w:val="22"/>
        </w:rPr>
        <w:t xml:space="preserve"> a quantidade que o consumidor está disposto a comprar</w:t>
      </w:r>
      <w:r w:rsidR="006544FF">
        <w:rPr>
          <w:rFonts w:ascii="Trebuchet MS" w:hAnsi="Trebuchet MS"/>
          <w:sz w:val="22"/>
        </w:rPr>
        <w:t xml:space="preserve">. Por isso, </w:t>
      </w:r>
      <w:r>
        <w:rPr>
          <w:rFonts w:ascii="Trebuchet MS" w:hAnsi="Trebuchet MS"/>
          <w:sz w:val="22"/>
        </w:rPr>
        <w:t>corre o risco de perder vendas devido à escassez do produto</w:t>
      </w:r>
      <w:r w:rsidR="006544FF">
        <w:rPr>
          <w:rFonts w:ascii="Trebuchet MS" w:hAnsi="Trebuchet MS"/>
          <w:sz w:val="22"/>
        </w:rPr>
        <w:t xml:space="preserve"> nos pontos de venda</w:t>
      </w:r>
      <w:r>
        <w:rPr>
          <w:rFonts w:ascii="Trebuchet MS" w:hAnsi="Trebuchet MS"/>
          <w:sz w:val="22"/>
        </w:rPr>
        <w:t xml:space="preserve"> ou de ocorrerem enca</w:t>
      </w:r>
      <w:r w:rsidR="0018412D">
        <w:rPr>
          <w:rFonts w:ascii="Trebuchet MS" w:hAnsi="Trebuchet MS"/>
          <w:sz w:val="22"/>
        </w:rPr>
        <w:t xml:space="preserve">lhes, por ter </w:t>
      </w:r>
      <w:proofErr w:type="gramStart"/>
      <w:r w:rsidR="0018412D">
        <w:rPr>
          <w:rFonts w:ascii="Trebuchet MS" w:hAnsi="Trebuchet MS"/>
          <w:sz w:val="22"/>
        </w:rPr>
        <w:t xml:space="preserve">superdimensionado </w:t>
      </w:r>
      <w:r>
        <w:rPr>
          <w:rFonts w:ascii="Trebuchet MS" w:hAnsi="Trebuchet MS"/>
          <w:sz w:val="22"/>
        </w:rPr>
        <w:t>a demanda</w:t>
      </w:r>
      <w:proofErr w:type="gramEnd"/>
      <w:r>
        <w:rPr>
          <w:rFonts w:ascii="Trebuchet MS" w:hAnsi="Trebuchet MS"/>
          <w:sz w:val="22"/>
        </w:rPr>
        <w:t>.</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sz w:val="22"/>
        </w:rPr>
        <w:t xml:space="preserve">Ao cliente, interessa que o produto esteja disponível no ponto de venda mais conveniente para ele, por exemplo, próximo </w:t>
      </w:r>
      <w:r w:rsidR="006544FF">
        <w:rPr>
          <w:rFonts w:ascii="Trebuchet MS" w:hAnsi="Trebuchet MS"/>
          <w:sz w:val="22"/>
        </w:rPr>
        <w:t>à sua residência</w:t>
      </w:r>
      <w:r>
        <w:rPr>
          <w:rFonts w:ascii="Trebuchet MS" w:hAnsi="Trebuchet MS"/>
          <w:sz w:val="22"/>
        </w:rPr>
        <w:t xml:space="preserve">, no caminho </w:t>
      </w:r>
      <w:r w:rsidR="006544FF">
        <w:rPr>
          <w:rFonts w:ascii="Trebuchet MS" w:hAnsi="Trebuchet MS"/>
          <w:sz w:val="22"/>
        </w:rPr>
        <w:t>para o</w:t>
      </w:r>
      <w:r>
        <w:rPr>
          <w:rFonts w:ascii="Trebuchet MS" w:hAnsi="Trebuchet MS"/>
          <w:sz w:val="22"/>
        </w:rPr>
        <w:t xml:space="preserve"> trabalho, venda pela Internet etc. No entanto, por questões de logística e viabilidade econômica, muitas vezes a empresa não pode atender a essa exigência do cliente.</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sz w:val="22"/>
        </w:rPr>
        <w:t xml:space="preserve">Em muitas situações, o cliente tem várias opções para satisfazer à sua necessidade (como no </w:t>
      </w:r>
      <w:r w:rsidR="006544FF">
        <w:rPr>
          <w:rFonts w:ascii="Trebuchet MS" w:hAnsi="Trebuchet MS"/>
          <w:sz w:val="22"/>
        </w:rPr>
        <w:t>exemplo do ateliê de costura</w:t>
      </w:r>
      <w:r>
        <w:rPr>
          <w:rFonts w:ascii="Trebuchet MS" w:hAnsi="Trebuchet MS"/>
          <w:sz w:val="22"/>
        </w:rPr>
        <w:t xml:space="preserve">). Além disso, encontrará no mercado uma variedade enorme de fornecedores, modelos e marcas de um mesmo produto. O fornecedor não tem, portanto, meios de garantir que </w:t>
      </w:r>
      <w:r w:rsidR="006544FF">
        <w:rPr>
          <w:rFonts w:ascii="Trebuchet MS" w:hAnsi="Trebuchet MS"/>
          <w:sz w:val="22"/>
        </w:rPr>
        <w:t xml:space="preserve">a sua marca </w:t>
      </w:r>
      <w:r>
        <w:rPr>
          <w:rFonts w:ascii="Trebuchet MS" w:hAnsi="Trebuchet MS"/>
          <w:sz w:val="22"/>
        </w:rPr>
        <w:t>seja a escolhida pelo cliente.</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sz w:val="22"/>
        </w:rPr>
        <w:t>Por fim, o cliente sempre vai buscar obter maior valor pela quantidade paga, ou seja, um produto cada vez melhor por um preço cada vez menor. Já para o fornecedor a relação é inversa. Quanto mais ele puder cobrar, mais lucrativo se torna o seu negócio.</w:t>
      </w:r>
    </w:p>
    <w:p w:rsidR="009E1619" w:rsidRDefault="0026146E">
      <w:pPr>
        <w:pStyle w:val="Corpodetexto"/>
        <w:spacing w:before="120" w:line="360" w:lineRule="auto"/>
        <w:ind w:firstLine="709"/>
        <w:rPr>
          <w:rFonts w:ascii="Trebuchet MS" w:hAnsi="Trebuchet MS"/>
          <w:sz w:val="22"/>
        </w:rPr>
      </w:pPr>
      <w:r>
        <w:rPr>
          <w:rFonts w:ascii="Trebuchet MS" w:hAnsi="Trebuchet MS"/>
          <w:sz w:val="22"/>
        </w:rPr>
        <w:t>A possibilidade de ocorrer uma troca entre o cliente (1) e</w:t>
      </w:r>
      <w:r w:rsidR="006544FF">
        <w:rPr>
          <w:rFonts w:ascii="Trebuchet MS" w:hAnsi="Trebuchet MS"/>
          <w:sz w:val="22"/>
        </w:rPr>
        <w:t xml:space="preserve"> o fornecedor</w:t>
      </w:r>
      <w:r>
        <w:rPr>
          <w:rFonts w:ascii="Trebuchet MS" w:hAnsi="Trebuchet MS"/>
          <w:sz w:val="22"/>
        </w:rPr>
        <w:t xml:space="preserve"> (2) é inversamente proporcional à intensidade da tensão existente entre os interesses de um e outro. O equilíbrio entre as duas partes é teoricamente impossível, mas sabe-se que, quanto maior a aproximação entre (1) e (2), maior a probabilidade de se estabelecer a transação.</w:t>
      </w:r>
    </w:p>
    <w:p w:rsidR="000F7A59" w:rsidRDefault="000F7A59">
      <w:pPr>
        <w:pStyle w:val="Corpodetexto"/>
        <w:spacing w:line="360" w:lineRule="auto"/>
        <w:ind w:firstLine="709"/>
        <w:rPr>
          <w:rFonts w:ascii="Trebuchet MS" w:hAnsi="Trebuchet MS"/>
          <w:sz w:val="22"/>
        </w:rPr>
      </w:pPr>
      <w:r>
        <w:rPr>
          <w:rFonts w:ascii="Trebuchet MS" w:hAnsi="Trebuchet MS"/>
          <w:sz w:val="22"/>
        </w:rPr>
        <w:t>M</w:t>
      </w:r>
      <w:r w:rsidR="0026146E">
        <w:rPr>
          <w:rFonts w:ascii="Trebuchet MS" w:hAnsi="Trebuchet MS"/>
          <w:sz w:val="22"/>
        </w:rPr>
        <w:t xml:space="preserve">uitas empresas se </w:t>
      </w:r>
      <w:r>
        <w:rPr>
          <w:rFonts w:ascii="Trebuchet MS" w:hAnsi="Trebuchet MS"/>
          <w:sz w:val="22"/>
        </w:rPr>
        <w:t xml:space="preserve">concentram em </w:t>
      </w:r>
      <w:r w:rsidR="0026146E">
        <w:rPr>
          <w:rFonts w:ascii="Trebuchet MS" w:hAnsi="Trebuchet MS"/>
          <w:sz w:val="22"/>
        </w:rPr>
        <w:t>cuidar da</w:t>
      </w:r>
      <w:r>
        <w:rPr>
          <w:rFonts w:ascii="Trebuchet MS" w:hAnsi="Trebuchet MS"/>
          <w:sz w:val="22"/>
        </w:rPr>
        <w:t xml:space="preserve"> sua</w:t>
      </w:r>
      <w:r w:rsidR="0026146E">
        <w:rPr>
          <w:rFonts w:ascii="Trebuchet MS" w:hAnsi="Trebuchet MS"/>
          <w:sz w:val="22"/>
        </w:rPr>
        <w:t xml:space="preserve"> produção. </w:t>
      </w:r>
      <w:r>
        <w:rPr>
          <w:rFonts w:ascii="Trebuchet MS" w:hAnsi="Trebuchet MS"/>
          <w:sz w:val="22"/>
        </w:rPr>
        <w:t>Focam no</w:t>
      </w:r>
      <w:r w:rsidR="006544FF">
        <w:rPr>
          <w:rFonts w:ascii="Trebuchet MS" w:hAnsi="Trebuchet MS"/>
          <w:sz w:val="22"/>
        </w:rPr>
        <w:t xml:space="preserve"> desenvolv</w:t>
      </w:r>
      <w:r>
        <w:rPr>
          <w:rFonts w:ascii="Trebuchet MS" w:hAnsi="Trebuchet MS"/>
          <w:sz w:val="22"/>
        </w:rPr>
        <w:t xml:space="preserve">imento de </w:t>
      </w:r>
      <w:r w:rsidR="0026146E">
        <w:rPr>
          <w:rFonts w:ascii="Trebuchet MS" w:hAnsi="Trebuchet MS"/>
          <w:sz w:val="22"/>
        </w:rPr>
        <w:t>produto</w:t>
      </w:r>
      <w:r>
        <w:rPr>
          <w:rFonts w:ascii="Trebuchet MS" w:hAnsi="Trebuchet MS"/>
          <w:sz w:val="22"/>
        </w:rPr>
        <w:t>s</w:t>
      </w:r>
      <w:r w:rsidR="0026146E">
        <w:rPr>
          <w:rFonts w:ascii="Trebuchet MS" w:hAnsi="Trebuchet MS"/>
          <w:sz w:val="22"/>
        </w:rPr>
        <w:t xml:space="preserve"> de qualidade</w:t>
      </w:r>
      <w:r>
        <w:rPr>
          <w:rFonts w:ascii="Trebuchet MS" w:hAnsi="Trebuchet MS"/>
          <w:sz w:val="22"/>
        </w:rPr>
        <w:t xml:space="preserve"> (entendo qualidade como “zero defeito” e componentes “de primeira”)</w:t>
      </w:r>
      <w:r w:rsidR="0026146E">
        <w:rPr>
          <w:rFonts w:ascii="Trebuchet MS" w:hAnsi="Trebuchet MS"/>
          <w:sz w:val="22"/>
        </w:rPr>
        <w:t xml:space="preserve"> </w:t>
      </w:r>
      <w:r w:rsidR="006544FF">
        <w:rPr>
          <w:rFonts w:ascii="Trebuchet MS" w:hAnsi="Trebuchet MS"/>
          <w:sz w:val="22"/>
        </w:rPr>
        <w:t xml:space="preserve">e </w:t>
      </w:r>
      <w:r>
        <w:rPr>
          <w:rFonts w:ascii="Trebuchet MS" w:hAnsi="Trebuchet MS"/>
          <w:sz w:val="22"/>
        </w:rPr>
        <w:t xml:space="preserve">na </w:t>
      </w:r>
      <w:r w:rsidR="006544FF">
        <w:rPr>
          <w:rFonts w:ascii="Trebuchet MS" w:hAnsi="Trebuchet MS"/>
          <w:sz w:val="22"/>
        </w:rPr>
        <w:t xml:space="preserve">eficiência </w:t>
      </w:r>
      <w:r>
        <w:rPr>
          <w:rFonts w:ascii="Trebuchet MS" w:hAnsi="Trebuchet MS"/>
          <w:sz w:val="22"/>
        </w:rPr>
        <w:t>de</w:t>
      </w:r>
      <w:r w:rsidR="006544FF">
        <w:rPr>
          <w:rFonts w:ascii="Trebuchet MS" w:hAnsi="Trebuchet MS"/>
          <w:sz w:val="22"/>
        </w:rPr>
        <w:t xml:space="preserve"> seus processos produtivos</w:t>
      </w:r>
      <w:r>
        <w:rPr>
          <w:rFonts w:ascii="Trebuchet MS" w:hAnsi="Trebuchet MS"/>
          <w:sz w:val="22"/>
        </w:rPr>
        <w:t xml:space="preserve"> como</w:t>
      </w:r>
      <w:r w:rsidR="006544FF">
        <w:rPr>
          <w:rFonts w:ascii="Trebuchet MS" w:hAnsi="Trebuchet MS"/>
          <w:sz w:val="22"/>
        </w:rPr>
        <w:t xml:space="preserve"> fatores par</w:t>
      </w:r>
      <w:r>
        <w:rPr>
          <w:rFonts w:ascii="Trebuchet MS" w:hAnsi="Trebuchet MS"/>
          <w:sz w:val="22"/>
        </w:rPr>
        <w:t xml:space="preserve">a atrair compradores e maximizar a lucratividade. Essas empresas são denominadas </w:t>
      </w:r>
      <w:r>
        <w:rPr>
          <w:rFonts w:ascii="Trebuchet MS" w:hAnsi="Trebuchet MS"/>
          <w:b/>
          <w:bCs/>
          <w:sz w:val="22"/>
        </w:rPr>
        <w:t>orientadas para a produção</w:t>
      </w:r>
      <w:r>
        <w:rPr>
          <w:rFonts w:ascii="Trebuchet MS" w:hAnsi="Trebuchet MS"/>
          <w:sz w:val="22"/>
        </w:rPr>
        <w:t>.</w:t>
      </w:r>
    </w:p>
    <w:p w:rsidR="009E1619" w:rsidRDefault="000F7A59">
      <w:pPr>
        <w:pStyle w:val="Corpodetexto"/>
        <w:spacing w:line="360" w:lineRule="auto"/>
        <w:ind w:firstLine="709"/>
        <w:rPr>
          <w:rFonts w:ascii="Trebuchet MS" w:hAnsi="Trebuchet MS"/>
          <w:sz w:val="22"/>
        </w:rPr>
      </w:pPr>
      <w:r>
        <w:rPr>
          <w:rFonts w:ascii="Trebuchet MS" w:hAnsi="Trebuchet MS"/>
          <w:sz w:val="22"/>
        </w:rPr>
        <w:lastRenderedPageBreak/>
        <w:t xml:space="preserve">Sem dúvida, a qualidade dos produtos é um diferencial competitivo importante. Do mesmo modo, um processo de produção eficiente ajuda a reduzir os custos, podendo essa economia ser em parte repassada para o cliente, através da redução de preços. </w:t>
      </w:r>
      <w:r w:rsidR="0026146E">
        <w:rPr>
          <w:rFonts w:ascii="Trebuchet MS" w:hAnsi="Trebuchet MS"/>
          <w:sz w:val="22"/>
        </w:rPr>
        <w:t xml:space="preserve">Cabe ressaltar, entretanto, que muitas </w:t>
      </w:r>
      <w:r>
        <w:rPr>
          <w:rFonts w:ascii="Trebuchet MS" w:hAnsi="Trebuchet MS"/>
          <w:sz w:val="22"/>
        </w:rPr>
        <w:t xml:space="preserve">dessas </w:t>
      </w:r>
      <w:r w:rsidR="0026146E">
        <w:rPr>
          <w:rFonts w:ascii="Trebuchet MS" w:hAnsi="Trebuchet MS"/>
          <w:sz w:val="22"/>
        </w:rPr>
        <w:t xml:space="preserve">empresas </w:t>
      </w:r>
      <w:r>
        <w:rPr>
          <w:rFonts w:ascii="Trebuchet MS" w:hAnsi="Trebuchet MS"/>
          <w:sz w:val="22"/>
        </w:rPr>
        <w:t xml:space="preserve">tendem a </w:t>
      </w:r>
      <w:proofErr w:type="gramStart"/>
      <w:r>
        <w:rPr>
          <w:rFonts w:ascii="Trebuchet MS" w:hAnsi="Trebuchet MS"/>
          <w:sz w:val="22"/>
        </w:rPr>
        <w:t>ficar</w:t>
      </w:r>
      <w:proofErr w:type="gramEnd"/>
      <w:r w:rsidR="0026146E">
        <w:rPr>
          <w:rFonts w:ascii="Trebuchet MS" w:hAnsi="Trebuchet MS"/>
          <w:sz w:val="22"/>
        </w:rPr>
        <w:t xml:space="preserve"> passivas, voltadas somente para os aspectos internos, esperando que haja essa aproximação ou coincidência entre suas decisões e os interesses dos clientes. </w:t>
      </w:r>
      <w:r>
        <w:rPr>
          <w:rFonts w:ascii="Trebuchet MS" w:hAnsi="Trebuchet MS"/>
          <w:sz w:val="22"/>
        </w:rPr>
        <w:t>Mas, h</w:t>
      </w:r>
      <w:r w:rsidR="0026146E">
        <w:rPr>
          <w:rFonts w:ascii="Trebuchet MS" w:hAnsi="Trebuchet MS"/>
          <w:sz w:val="22"/>
        </w:rPr>
        <w:t>á empresas que</w:t>
      </w:r>
      <w:r>
        <w:rPr>
          <w:rFonts w:ascii="Trebuchet MS" w:hAnsi="Trebuchet MS"/>
          <w:sz w:val="22"/>
        </w:rPr>
        <w:t xml:space="preserve"> se voltam também para os aspectos externos:</w:t>
      </w:r>
      <w:r w:rsidR="0026146E">
        <w:rPr>
          <w:rFonts w:ascii="Trebuchet MS" w:hAnsi="Trebuchet MS"/>
          <w:sz w:val="22"/>
        </w:rPr>
        <w:t xml:space="preserve"> analisam diversos fatores no ambiente, como preferências dos clientes, decisões dos concorrentes e tendências sociais, culturais, tecnológicas e econômicas. Em seguida, disseminam essas informações através de toda a organização, com vistas a adaptar as suas decisões a essa realidade. Co</w:t>
      </w:r>
      <w:r>
        <w:rPr>
          <w:rFonts w:ascii="Trebuchet MS" w:hAnsi="Trebuchet MS"/>
          <w:sz w:val="22"/>
        </w:rPr>
        <w:t>mo consequ</w:t>
      </w:r>
      <w:r w:rsidR="0026146E">
        <w:rPr>
          <w:rFonts w:ascii="Trebuchet MS" w:hAnsi="Trebuchet MS"/>
          <w:sz w:val="22"/>
        </w:rPr>
        <w:t xml:space="preserve">ência, o produto que elas </w:t>
      </w:r>
      <w:proofErr w:type="gramStart"/>
      <w:r w:rsidR="0026146E">
        <w:rPr>
          <w:rFonts w:ascii="Trebuchet MS" w:hAnsi="Trebuchet MS"/>
          <w:sz w:val="22"/>
        </w:rPr>
        <w:t>oferecem,</w:t>
      </w:r>
      <w:proofErr w:type="gramEnd"/>
      <w:r w:rsidR="0026146E">
        <w:rPr>
          <w:rFonts w:ascii="Trebuchet MS" w:hAnsi="Trebuchet MS"/>
          <w:sz w:val="22"/>
        </w:rPr>
        <w:t xml:space="preserve"> a quantidade produzida, os pontos de venda, os </w:t>
      </w:r>
      <w:r w:rsidR="0026146E">
        <w:rPr>
          <w:rFonts w:ascii="Trebuchet MS" w:hAnsi="Trebuchet MS"/>
          <w:b/>
          <w:bCs/>
          <w:sz w:val="22"/>
        </w:rPr>
        <w:t>segmentos de mercado</w:t>
      </w:r>
      <w:r w:rsidR="0026146E">
        <w:rPr>
          <w:rStyle w:val="Refdenotaderodap"/>
          <w:rFonts w:ascii="Trebuchet MS" w:hAnsi="Trebuchet MS"/>
          <w:b/>
          <w:bCs/>
          <w:sz w:val="22"/>
        </w:rPr>
        <w:footnoteReference w:id="2"/>
      </w:r>
      <w:r w:rsidR="0026146E">
        <w:rPr>
          <w:rFonts w:ascii="Trebuchet MS" w:hAnsi="Trebuchet MS"/>
          <w:sz w:val="22"/>
        </w:rPr>
        <w:t xml:space="preserve"> escolhidos e o preço cobrado estão mais próximos daquilo que o mercado demanda. Com isso, mesmo que ainda haja alguma tensão entre (1) e (2), ela será menor, portanto a probabilidade de ocorrência da transação será maior. Essas empresas são denominadas </w:t>
      </w:r>
      <w:r w:rsidR="0026146E">
        <w:rPr>
          <w:rFonts w:ascii="Trebuchet MS" w:hAnsi="Trebuchet MS"/>
          <w:b/>
          <w:bCs/>
          <w:sz w:val="22"/>
        </w:rPr>
        <w:t>orientadas para o mercado</w:t>
      </w:r>
      <w:r w:rsidR="0026146E">
        <w:rPr>
          <w:rFonts w:ascii="Trebuchet MS" w:hAnsi="Trebuchet MS"/>
          <w:sz w:val="22"/>
        </w:rPr>
        <w:t>.</w:t>
      </w:r>
    </w:p>
    <w:p w:rsidR="009E1619" w:rsidRDefault="007151D1">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105B604F">
            <wp:extent cx="4572635" cy="342963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6146E">
      <w:pPr>
        <w:pStyle w:val="Corpodetexto"/>
        <w:spacing w:line="360" w:lineRule="auto"/>
        <w:ind w:firstLine="708"/>
        <w:jc w:val="center"/>
        <w:rPr>
          <w:rFonts w:ascii="Trebuchet MS" w:hAnsi="Trebuchet MS"/>
          <w:b/>
          <w:bCs/>
          <w:sz w:val="22"/>
        </w:rPr>
      </w:pPr>
      <w:r>
        <w:rPr>
          <w:rFonts w:ascii="Trebuchet MS" w:hAnsi="Trebuchet MS"/>
          <w:b/>
          <w:bCs/>
          <w:sz w:val="22"/>
        </w:rPr>
        <w:t xml:space="preserve">Slide </w:t>
      </w:r>
      <w:proofErr w:type="gramStart"/>
      <w:r>
        <w:rPr>
          <w:rFonts w:ascii="Trebuchet MS" w:hAnsi="Trebuchet MS"/>
          <w:b/>
          <w:bCs/>
          <w:sz w:val="22"/>
        </w:rPr>
        <w:t>4</w:t>
      </w:r>
      <w:proofErr w:type="gramEnd"/>
      <w:r>
        <w:rPr>
          <w:rFonts w:ascii="Trebuchet MS" w:hAnsi="Trebuchet MS"/>
          <w:b/>
          <w:bCs/>
          <w:sz w:val="22"/>
        </w:rPr>
        <w:t>: Implementação do marketing com foco no cliente</w:t>
      </w:r>
    </w:p>
    <w:p w:rsidR="009E1619" w:rsidRDefault="0026146E">
      <w:pPr>
        <w:pStyle w:val="Corpodetexto"/>
        <w:spacing w:before="120" w:line="360" w:lineRule="auto"/>
        <w:ind w:firstLine="709"/>
        <w:rPr>
          <w:rFonts w:ascii="Trebuchet MS" w:hAnsi="Trebuchet MS"/>
          <w:sz w:val="22"/>
        </w:rPr>
      </w:pPr>
      <w:r>
        <w:rPr>
          <w:rFonts w:ascii="Trebuchet MS" w:hAnsi="Trebuchet MS"/>
          <w:sz w:val="22"/>
        </w:rPr>
        <w:t xml:space="preserve">O marketing das empresas orientadas para a produção é bem diferente das orientadas para o mercado. Nas primeiras, a empresa produz de acordo com a sua conveniência, cabendo ao marketing o papel de gerar vendas para escoar o volume de </w:t>
      </w:r>
      <w:r>
        <w:rPr>
          <w:rFonts w:ascii="Trebuchet MS" w:hAnsi="Trebuchet MS"/>
          <w:sz w:val="22"/>
        </w:rPr>
        <w:lastRenderedPageBreak/>
        <w:t xml:space="preserve">produção. </w:t>
      </w:r>
      <w:r w:rsidR="004D5D1A">
        <w:rPr>
          <w:rFonts w:ascii="Trebuchet MS" w:hAnsi="Trebuchet MS"/>
          <w:sz w:val="22"/>
        </w:rPr>
        <w:t>Já as orientadas para o mercado</w:t>
      </w:r>
      <w:r>
        <w:rPr>
          <w:rFonts w:ascii="Trebuchet MS" w:hAnsi="Trebuchet MS"/>
          <w:sz w:val="22"/>
        </w:rPr>
        <w:t xml:space="preserve"> têm um marketing mais proativo. Primeiro analisam o ambiente, principalmente os clientes e depois buscam um relacionamento de longo prazo com um segmento ao qual elas têm condições de entregar maior valor. Portanto, a diferença entre o marketing dos dois tipos de empresa está em que as primeiras focam na </w:t>
      </w:r>
      <w:r>
        <w:rPr>
          <w:rFonts w:ascii="Trebuchet MS" w:hAnsi="Trebuchet MS"/>
          <w:b/>
          <w:bCs/>
          <w:sz w:val="22"/>
        </w:rPr>
        <w:t>transação</w:t>
      </w:r>
      <w:r>
        <w:rPr>
          <w:rFonts w:ascii="Trebuchet MS" w:hAnsi="Trebuchet MS"/>
          <w:sz w:val="22"/>
        </w:rPr>
        <w:t xml:space="preserve">, enquanto as segundas privilegiam o </w:t>
      </w:r>
      <w:r>
        <w:rPr>
          <w:rFonts w:ascii="Trebuchet MS" w:hAnsi="Trebuchet MS"/>
          <w:b/>
          <w:bCs/>
          <w:sz w:val="22"/>
        </w:rPr>
        <w:t>relacionamento</w:t>
      </w:r>
      <w:r>
        <w:rPr>
          <w:rFonts w:ascii="Trebuchet MS" w:hAnsi="Trebuchet MS"/>
          <w:sz w:val="22"/>
        </w:rPr>
        <w:t>.</w:t>
      </w:r>
    </w:p>
    <w:p w:rsidR="009E1619" w:rsidRDefault="0026146E">
      <w:pPr>
        <w:pStyle w:val="Corpodetexto"/>
        <w:spacing w:line="360" w:lineRule="auto"/>
        <w:ind w:firstLine="709"/>
        <w:rPr>
          <w:rFonts w:ascii="Trebuchet MS" w:hAnsi="Trebuchet MS"/>
          <w:sz w:val="22"/>
        </w:rPr>
      </w:pPr>
      <w:r>
        <w:rPr>
          <w:rFonts w:ascii="Trebuchet MS" w:hAnsi="Trebuchet MS"/>
          <w:sz w:val="22"/>
        </w:rPr>
        <w:t xml:space="preserve">Por mais paradoxal que possa parecer, o marketing das empresas orientadas para a produção (que visam principalmente à eficiência econômica), no longo prazo acaba saindo mais caro. Isso porque, como a possibilidade de haver harmonia entre (1) e (2) é menor, essas empresas acabam tendo que investir em ferramentas de marketing dispendiosas, como publicidade em massa, promoções de preço, venda agressiva etc. Além do mais, estão </w:t>
      </w:r>
      <w:proofErr w:type="gramStart"/>
      <w:r>
        <w:rPr>
          <w:rFonts w:ascii="Trebuchet MS" w:hAnsi="Trebuchet MS"/>
          <w:sz w:val="22"/>
        </w:rPr>
        <w:t>sempre preocupadas com o curto prazo, dada</w:t>
      </w:r>
      <w:proofErr w:type="gramEnd"/>
      <w:r>
        <w:rPr>
          <w:rFonts w:ascii="Trebuchet MS" w:hAnsi="Trebuchet MS"/>
          <w:sz w:val="22"/>
        </w:rPr>
        <w:t xml:space="preserve"> a preocupação em desovar os estoques ou abastecer as prateleiras. Já as empresas orientadas para o mercado, como estão voltadas </w:t>
      </w:r>
      <w:r w:rsidR="004D5D1A">
        <w:rPr>
          <w:rFonts w:ascii="Trebuchet MS" w:hAnsi="Trebuchet MS"/>
          <w:sz w:val="22"/>
        </w:rPr>
        <w:t>para o segmento “certo” e busc</w:t>
      </w:r>
      <w:r>
        <w:rPr>
          <w:rFonts w:ascii="Trebuchet MS" w:hAnsi="Trebuchet MS"/>
          <w:sz w:val="22"/>
        </w:rPr>
        <w:t xml:space="preserve">am </w:t>
      </w:r>
      <w:r w:rsidR="004D5D1A">
        <w:rPr>
          <w:rFonts w:ascii="Trebuchet MS" w:hAnsi="Trebuchet MS"/>
          <w:sz w:val="22"/>
        </w:rPr>
        <w:t>adequar</w:t>
      </w:r>
      <w:r>
        <w:rPr>
          <w:rFonts w:ascii="Trebuchet MS" w:hAnsi="Trebuchet MS"/>
          <w:sz w:val="22"/>
        </w:rPr>
        <w:t xml:space="preserve"> todas as suas decisões às demandas desse público-alvo, os esforços de marketing tendem a ser menores. Nesse caso, como a tensão entre (1) e (2) é amenizada, os esforços promocionais são mais dirigidos e não precisam ser tão agressivos</w:t>
      </w:r>
      <w:r w:rsidR="004D5D1A">
        <w:rPr>
          <w:rFonts w:ascii="Trebuchet MS" w:hAnsi="Trebuchet MS"/>
          <w:sz w:val="22"/>
        </w:rPr>
        <w:t>, pois a oferta está mais próxima do que o cliente deseja</w:t>
      </w:r>
      <w:r>
        <w:rPr>
          <w:rFonts w:ascii="Trebuchet MS" w:hAnsi="Trebuchet MS"/>
          <w:sz w:val="22"/>
        </w:rPr>
        <w:t>. Além disso, o foco é na construção de relacionamentos de longo prazo, tornando os clientes cada</w:t>
      </w:r>
      <w:r w:rsidR="004D5D1A">
        <w:rPr>
          <w:rFonts w:ascii="Trebuchet MS" w:hAnsi="Trebuchet MS"/>
          <w:sz w:val="22"/>
        </w:rPr>
        <w:t xml:space="preserve"> vez</w:t>
      </w:r>
      <w:r>
        <w:rPr>
          <w:rFonts w:ascii="Trebuchet MS" w:hAnsi="Trebuchet MS"/>
          <w:sz w:val="22"/>
        </w:rPr>
        <w:t xml:space="preserve"> mais lucrativos e sintonizados com a empresa.</w:t>
      </w:r>
    </w:p>
    <w:p w:rsidR="009E1619" w:rsidRDefault="00610E56">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4EE396C4">
            <wp:extent cx="4316818" cy="3142241"/>
            <wp:effectExtent l="0" t="0" r="762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7309" cy="3142599"/>
                    </a:xfrm>
                    <a:prstGeom prst="rect">
                      <a:avLst/>
                    </a:prstGeom>
                    <a:noFill/>
                  </pic:spPr>
                </pic:pic>
              </a:graphicData>
            </a:graphic>
          </wp:inline>
        </w:drawing>
      </w:r>
    </w:p>
    <w:p w:rsidR="009E1619" w:rsidRDefault="004D16F5">
      <w:pPr>
        <w:pStyle w:val="Corpodetexto"/>
        <w:spacing w:line="360" w:lineRule="auto"/>
        <w:jc w:val="center"/>
        <w:rPr>
          <w:rFonts w:ascii="Trebuchet MS" w:hAnsi="Trebuchet MS"/>
          <w:sz w:val="22"/>
        </w:rPr>
      </w:pPr>
      <w:r>
        <w:rPr>
          <w:rFonts w:ascii="Trebuchet MS" w:hAnsi="Trebuchet MS"/>
          <w:noProof/>
          <w:sz w:val="22"/>
        </w:rPr>
        <w:lastRenderedPageBreak/>
        <w:drawing>
          <wp:inline distT="0" distB="0" distL="0" distR="0" wp14:anchorId="6F5805FB">
            <wp:extent cx="4297652" cy="3138286"/>
            <wp:effectExtent l="0" t="0" r="8255"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6477" cy="3144730"/>
                    </a:xfrm>
                    <a:prstGeom prst="rect">
                      <a:avLst/>
                    </a:prstGeom>
                    <a:noFill/>
                  </pic:spPr>
                </pic:pic>
              </a:graphicData>
            </a:graphic>
          </wp:inline>
        </w:drawing>
      </w:r>
    </w:p>
    <w:p w:rsidR="009E1619" w:rsidRDefault="0026146E">
      <w:pPr>
        <w:pStyle w:val="Corpodetexto"/>
        <w:spacing w:after="120" w:line="360" w:lineRule="auto"/>
        <w:jc w:val="center"/>
        <w:rPr>
          <w:rFonts w:ascii="Trebuchet MS" w:hAnsi="Trebuchet MS"/>
          <w:b/>
          <w:bCs/>
          <w:sz w:val="22"/>
        </w:rPr>
      </w:pPr>
      <w:r>
        <w:rPr>
          <w:rFonts w:ascii="Trebuchet MS" w:hAnsi="Trebuchet MS"/>
          <w:b/>
          <w:bCs/>
          <w:sz w:val="22"/>
        </w:rPr>
        <w:t xml:space="preserve">Slides </w:t>
      </w:r>
      <w:proofErr w:type="gramStart"/>
      <w:r>
        <w:rPr>
          <w:rFonts w:ascii="Trebuchet MS" w:hAnsi="Trebuchet MS"/>
          <w:b/>
          <w:bCs/>
          <w:sz w:val="22"/>
        </w:rPr>
        <w:t>5</w:t>
      </w:r>
      <w:proofErr w:type="gramEnd"/>
      <w:r>
        <w:rPr>
          <w:rFonts w:ascii="Trebuchet MS" w:hAnsi="Trebuchet MS"/>
          <w:b/>
          <w:bCs/>
          <w:sz w:val="22"/>
        </w:rPr>
        <w:t xml:space="preserve"> e 6: características das organizações orientadas para o mercado</w:t>
      </w:r>
    </w:p>
    <w:p w:rsidR="009E1619" w:rsidRDefault="0026146E">
      <w:pPr>
        <w:pStyle w:val="Corpodetexto"/>
        <w:spacing w:line="360" w:lineRule="auto"/>
        <w:ind w:firstLine="709"/>
        <w:rPr>
          <w:rFonts w:ascii="Trebuchet MS" w:hAnsi="Trebuchet MS"/>
          <w:sz w:val="22"/>
        </w:rPr>
      </w:pPr>
      <w:r>
        <w:rPr>
          <w:rFonts w:ascii="Trebuchet MS" w:hAnsi="Trebuchet MS"/>
          <w:sz w:val="22"/>
        </w:rPr>
        <w:t xml:space="preserve">Em síntese, as principais características das organizações orientadas para o mercado, segundo </w:t>
      </w:r>
      <w:proofErr w:type="spellStart"/>
      <w:r>
        <w:rPr>
          <w:rFonts w:ascii="Trebuchet MS" w:hAnsi="Trebuchet MS"/>
          <w:sz w:val="22"/>
        </w:rPr>
        <w:t>Kohli</w:t>
      </w:r>
      <w:proofErr w:type="spellEnd"/>
      <w:r>
        <w:rPr>
          <w:rFonts w:ascii="Trebuchet MS" w:hAnsi="Trebuchet MS"/>
          <w:sz w:val="22"/>
        </w:rPr>
        <w:t xml:space="preserve"> e </w:t>
      </w:r>
      <w:proofErr w:type="spellStart"/>
      <w:r>
        <w:rPr>
          <w:rFonts w:ascii="Trebuchet MS" w:hAnsi="Trebuchet MS"/>
          <w:sz w:val="22"/>
        </w:rPr>
        <w:t>Jaworski</w:t>
      </w:r>
      <w:proofErr w:type="spellEnd"/>
      <w:r w:rsidR="004D5D1A">
        <w:rPr>
          <w:rFonts w:ascii="Trebuchet MS" w:hAnsi="Trebuchet MS"/>
          <w:sz w:val="22"/>
        </w:rPr>
        <w:t xml:space="preserve"> (1990)</w:t>
      </w:r>
      <w:r>
        <w:rPr>
          <w:rFonts w:ascii="Trebuchet MS" w:hAnsi="Trebuchet MS"/>
          <w:sz w:val="22"/>
        </w:rPr>
        <w:t>, são:</w:t>
      </w:r>
    </w:p>
    <w:p w:rsidR="009E1619" w:rsidRDefault="0026146E">
      <w:pPr>
        <w:pStyle w:val="Corpodetexto"/>
        <w:numPr>
          <w:ilvl w:val="0"/>
          <w:numId w:val="2"/>
        </w:numPr>
        <w:spacing w:before="120" w:line="360" w:lineRule="auto"/>
        <w:ind w:left="714" w:hanging="357"/>
        <w:rPr>
          <w:rFonts w:ascii="Trebuchet MS" w:hAnsi="Trebuchet MS"/>
          <w:sz w:val="22"/>
        </w:rPr>
      </w:pPr>
      <w:proofErr w:type="gramStart"/>
      <w:r>
        <w:rPr>
          <w:rFonts w:ascii="Trebuchet MS" w:hAnsi="Trebuchet MS"/>
          <w:b/>
          <w:bCs/>
          <w:sz w:val="22"/>
        </w:rPr>
        <w:t>Implementação</w:t>
      </w:r>
      <w:proofErr w:type="gramEnd"/>
      <w:r>
        <w:rPr>
          <w:rFonts w:ascii="Trebuchet MS" w:hAnsi="Trebuchet MS"/>
          <w:b/>
          <w:bCs/>
          <w:sz w:val="22"/>
        </w:rPr>
        <w:t>, de fato, do conceito de marketing:</w:t>
      </w:r>
      <w:r>
        <w:rPr>
          <w:rFonts w:ascii="Trebuchet MS" w:hAnsi="Trebuchet MS"/>
          <w:sz w:val="22"/>
        </w:rPr>
        <w:t xml:space="preserve"> as decisões de marketing da empresa partem </w:t>
      </w:r>
      <w:r w:rsidR="004D5D1A">
        <w:rPr>
          <w:rFonts w:ascii="Trebuchet MS" w:hAnsi="Trebuchet MS"/>
          <w:sz w:val="22"/>
        </w:rPr>
        <w:t xml:space="preserve">da identificação </w:t>
      </w:r>
      <w:r>
        <w:rPr>
          <w:rFonts w:ascii="Trebuchet MS" w:hAnsi="Trebuchet MS"/>
          <w:sz w:val="22"/>
        </w:rPr>
        <w:t>das carências, necessidades e desejos dos clientes, visando à satisfação destes. Não se limita, portanto, a ações persuasivas para gerar vendas no curto prazo. O cliente é o foco central do processo.</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Comprometimento da alta administração:</w:t>
      </w:r>
      <w:r>
        <w:rPr>
          <w:rFonts w:ascii="Trebuchet MS" w:hAnsi="Trebuchet MS"/>
          <w:sz w:val="22"/>
        </w:rPr>
        <w:t xml:space="preserve"> o marketing não é relegado ao segundo plano e nem é responsabilidade única de um gerente específico. A cúpula administrativa da empresa ou os seus donos estão conscientes da importância do marketing, que é elevado ao plano estratégico. Isso deve estar explícito na missão da empresa e, principalmente, nas suas práticas do dia-a-dia e no longo prazo. O marketing não é visto apenas como um conjunto de técnicas, mas faz parte da </w:t>
      </w:r>
      <w:r>
        <w:rPr>
          <w:rFonts w:ascii="Trebuchet MS" w:hAnsi="Trebuchet MS"/>
          <w:b/>
          <w:bCs/>
          <w:sz w:val="22"/>
        </w:rPr>
        <w:t>cultura organizacional</w:t>
      </w:r>
      <w:r>
        <w:rPr>
          <w:rFonts w:ascii="Trebuchet MS" w:hAnsi="Trebuchet MS"/>
          <w:sz w:val="22"/>
        </w:rPr>
        <w:t>.</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Foco no longo prazo:</w:t>
      </w:r>
      <w:r>
        <w:rPr>
          <w:rFonts w:ascii="Trebuchet MS" w:hAnsi="Trebuchet MS"/>
          <w:sz w:val="22"/>
        </w:rPr>
        <w:t xml:space="preserve"> o mais importante para a organização é obter o comprometimento junto aos seus clientes, através da satisfação destes. Vendas são importantes, mas o foco não é apenas nas transações pontuais, mas sim no relacionamento de longo prazo com os clientes (vendas repetidas para um mesmo cliente, ao longo do tempo). Nesse processo, </w:t>
      </w:r>
      <w:r>
        <w:rPr>
          <w:rFonts w:ascii="Trebuchet MS" w:hAnsi="Trebuchet MS"/>
          <w:b/>
          <w:bCs/>
          <w:sz w:val="22"/>
        </w:rPr>
        <w:t xml:space="preserve">lucro e participação de </w:t>
      </w:r>
      <w:r w:rsidR="004D5D1A">
        <w:rPr>
          <w:rFonts w:ascii="Trebuchet MS" w:hAnsi="Trebuchet MS"/>
          <w:b/>
          <w:bCs/>
          <w:sz w:val="22"/>
        </w:rPr>
        <w:t>mercado são considerados consequ</w:t>
      </w:r>
      <w:r>
        <w:rPr>
          <w:rFonts w:ascii="Trebuchet MS" w:hAnsi="Trebuchet MS"/>
          <w:b/>
          <w:bCs/>
          <w:sz w:val="22"/>
        </w:rPr>
        <w:t>ências dos relacionamentos</w:t>
      </w:r>
      <w:r>
        <w:rPr>
          <w:rFonts w:ascii="Trebuchet MS" w:hAnsi="Trebuchet MS"/>
          <w:sz w:val="22"/>
        </w:rPr>
        <w:t>, não o</w:t>
      </w:r>
      <w:r w:rsidR="004D5D1A">
        <w:rPr>
          <w:rFonts w:ascii="Trebuchet MS" w:hAnsi="Trebuchet MS"/>
          <w:sz w:val="22"/>
        </w:rPr>
        <w:t xml:space="preserve"> único</w:t>
      </w:r>
      <w:r>
        <w:rPr>
          <w:rFonts w:ascii="Trebuchet MS" w:hAnsi="Trebuchet MS"/>
          <w:sz w:val="22"/>
        </w:rPr>
        <w:t xml:space="preserve"> fim</w:t>
      </w:r>
      <w:r w:rsidR="004D5D1A">
        <w:rPr>
          <w:rFonts w:ascii="Trebuchet MS" w:hAnsi="Trebuchet MS"/>
          <w:sz w:val="22"/>
        </w:rPr>
        <w:t xml:space="preserve"> da firma</w:t>
      </w:r>
      <w:r>
        <w:rPr>
          <w:rFonts w:ascii="Trebuchet MS" w:hAnsi="Trebuchet MS"/>
          <w:sz w:val="22"/>
        </w:rPr>
        <w:t xml:space="preserve">. </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Foco no ambiente externo:</w:t>
      </w:r>
      <w:r>
        <w:rPr>
          <w:rFonts w:ascii="Trebuchet MS" w:hAnsi="Trebuchet MS"/>
          <w:sz w:val="22"/>
        </w:rPr>
        <w:t xml:space="preserve"> a organização realiza o que chama </w:t>
      </w:r>
      <w:r>
        <w:rPr>
          <w:rFonts w:ascii="Trebuchet MS" w:hAnsi="Trebuchet MS"/>
          <w:b/>
          <w:bCs/>
          <w:sz w:val="22"/>
        </w:rPr>
        <w:t>inteligência de mercado</w:t>
      </w:r>
      <w:r>
        <w:rPr>
          <w:rFonts w:ascii="Trebuchet MS" w:hAnsi="Trebuchet MS"/>
          <w:sz w:val="22"/>
        </w:rPr>
        <w:t xml:space="preserve">. Para tanto, ela </w:t>
      </w:r>
      <w:proofErr w:type="gramStart"/>
      <w:r>
        <w:rPr>
          <w:rFonts w:ascii="Trebuchet MS" w:hAnsi="Trebuchet MS"/>
          <w:sz w:val="22"/>
        </w:rPr>
        <w:t>implementa</w:t>
      </w:r>
      <w:proofErr w:type="gramEnd"/>
      <w:r>
        <w:rPr>
          <w:rFonts w:ascii="Trebuchet MS" w:hAnsi="Trebuchet MS"/>
          <w:sz w:val="22"/>
        </w:rPr>
        <w:t xml:space="preserve"> um </w:t>
      </w:r>
      <w:r>
        <w:rPr>
          <w:rFonts w:ascii="Trebuchet MS" w:hAnsi="Trebuchet MS"/>
          <w:b/>
          <w:bCs/>
          <w:sz w:val="22"/>
        </w:rPr>
        <w:t>Sistema de Informações de Marketing</w:t>
      </w:r>
      <w:r w:rsidR="004D5D1A">
        <w:rPr>
          <w:rFonts w:ascii="Trebuchet MS" w:hAnsi="Trebuchet MS"/>
          <w:b/>
          <w:bCs/>
          <w:sz w:val="22"/>
        </w:rPr>
        <w:t xml:space="preserve"> </w:t>
      </w:r>
      <w:r w:rsidR="004D5D1A">
        <w:rPr>
          <w:rFonts w:ascii="Trebuchet MS" w:hAnsi="Trebuchet MS"/>
          <w:b/>
          <w:bCs/>
          <w:sz w:val="22"/>
        </w:rPr>
        <w:lastRenderedPageBreak/>
        <w:t>(SIM)</w:t>
      </w:r>
      <w:r>
        <w:rPr>
          <w:rFonts w:ascii="Trebuchet MS" w:hAnsi="Trebuchet MS"/>
          <w:sz w:val="22"/>
        </w:rPr>
        <w:t>, que é um dispositivo para coletar, sistematizar e armazenar informações sobre as vendas, os clientes, os concorrentes, as tendências, as regulamentações do setor etc. Esse sistema facilita em muito, por exemplo, quando a empresa quer lançar um produto novo, quando precisa decidir se mantém ou não um produto no mercado, qual o segmento de mercado mais lucrativo no presente e qual será no futuro, quem são os concorrentes diretos e indiretos, como as políticas públicas podem afetar os negócios, e qual o impacto do cenário global nos resultados da empresa.</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Foco na sobrevivência da organização:</w:t>
      </w:r>
      <w:r>
        <w:rPr>
          <w:rFonts w:ascii="Trebuchet MS" w:hAnsi="Trebuchet MS"/>
          <w:sz w:val="22"/>
        </w:rPr>
        <w:t xml:space="preserve"> o objetivo de qualquer organização não é lucro em primeiro lugar, ao contrário do que se imagina. É a sobrevivência. Em determinados momentos, a empresa pode até abrir mão de uma parte do lucro, se estrategicamente essa escolha se justifica. Por exemplo, para criar uma barreira de entrada a um concorrente, uma empresa pode reduzir seus preços a um nível tão baixo que pode até gerar um prejuízo temporário. No entanto, isso pode desencorajar a entrada do concorrente, ou barrar a sua expansão (cabe ressaltar, porém, que guerra de preços é uma decisão arriscada que só deve ser </w:t>
      </w:r>
      <w:proofErr w:type="gramStart"/>
      <w:r>
        <w:rPr>
          <w:rFonts w:ascii="Trebuchet MS" w:hAnsi="Trebuchet MS"/>
          <w:sz w:val="22"/>
        </w:rPr>
        <w:t>implementada</w:t>
      </w:r>
      <w:proofErr w:type="gramEnd"/>
      <w:r>
        <w:rPr>
          <w:rFonts w:ascii="Trebuchet MS" w:hAnsi="Trebuchet MS"/>
          <w:sz w:val="22"/>
        </w:rPr>
        <w:t xml:space="preserve"> com muita consciência e não pode ser mantida por muito tempo). Além disso, a organização deve se planejar obter recursos no futuro. Para tanto,</w:t>
      </w:r>
      <w:r w:rsidR="001D0FB0">
        <w:rPr>
          <w:rFonts w:ascii="Trebuchet MS" w:hAnsi="Trebuchet MS"/>
          <w:sz w:val="22"/>
        </w:rPr>
        <w:t xml:space="preserve"> deve abraçar uma cultura de inovação, investindo</w:t>
      </w:r>
      <w:r>
        <w:rPr>
          <w:rFonts w:ascii="Trebuchet MS" w:hAnsi="Trebuchet MS"/>
          <w:sz w:val="22"/>
        </w:rPr>
        <w:t xml:space="preserve"> constantemente </w:t>
      </w:r>
      <w:r w:rsidR="001D0FB0">
        <w:rPr>
          <w:rFonts w:ascii="Trebuchet MS" w:hAnsi="Trebuchet MS"/>
          <w:sz w:val="22"/>
        </w:rPr>
        <w:t>no desenvolvimento de</w:t>
      </w:r>
      <w:r>
        <w:rPr>
          <w:rFonts w:ascii="Trebuchet MS" w:hAnsi="Trebuchet MS"/>
          <w:sz w:val="22"/>
        </w:rPr>
        <w:t xml:space="preserve"> novos produtos, </w:t>
      </w:r>
      <w:r w:rsidR="001D0FB0">
        <w:rPr>
          <w:rFonts w:ascii="Trebuchet MS" w:hAnsi="Trebuchet MS"/>
          <w:sz w:val="22"/>
        </w:rPr>
        <w:t xml:space="preserve">no </w:t>
      </w:r>
      <w:r>
        <w:rPr>
          <w:rFonts w:ascii="Trebuchet MS" w:hAnsi="Trebuchet MS"/>
          <w:sz w:val="22"/>
        </w:rPr>
        <w:t>rejuvenesc</w:t>
      </w:r>
      <w:r w:rsidR="001D0FB0">
        <w:rPr>
          <w:rFonts w:ascii="Trebuchet MS" w:hAnsi="Trebuchet MS"/>
          <w:sz w:val="22"/>
        </w:rPr>
        <w:t>imento de</w:t>
      </w:r>
      <w:r>
        <w:rPr>
          <w:rFonts w:ascii="Trebuchet MS" w:hAnsi="Trebuchet MS"/>
          <w:sz w:val="22"/>
        </w:rPr>
        <w:t xml:space="preserve"> suas marcas, </w:t>
      </w:r>
      <w:r w:rsidR="001D0FB0">
        <w:rPr>
          <w:rFonts w:ascii="Trebuchet MS" w:hAnsi="Trebuchet MS"/>
          <w:sz w:val="22"/>
        </w:rPr>
        <w:t xml:space="preserve">na pesquisa sobre </w:t>
      </w:r>
      <w:r>
        <w:rPr>
          <w:rFonts w:ascii="Trebuchet MS" w:hAnsi="Trebuchet MS"/>
          <w:sz w:val="22"/>
        </w:rPr>
        <w:t>novos insumos</w:t>
      </w:r>
      <w:r w:rsidR="001D0FB0">
        <w:rPr>
          <w:rFonts w:ascii="Trebuchet MS" w:hAnsi="Trebuchet MS"/>
          <w:sz w:val="22"/>
        </w:rPr>
        <w:t xml:space="preserve"> e tecnologias</w:t>
      </w:r>
      <w:r>
        <w:rPr>
          <w:rFonts w:ascii="Trebuchet MS" w:hAnsi="Trebuchet MS"/>
          <w:sz w:val="22"/>
        </w:rPr>
        <w:t xml:space="preserve"> etc.</w:t>
      </w:r>
    </w:p>
    <w:p w:rsidR="009E1619" w:rsidRDefault="0026146E">
      <w:pPr>
        <w:pStyle w:val="Corpodetexto"/>
        <w:numPr>
          <w:ilvl w:val="0"/>
          <w:numId w:val="2"/>
        </w:numPr>
        <w:spacing w:after="120" w:line="360" w:lineRule="auto"/>
        <w:ind w:left="714" w:hanging="357"/>
        <w:rPr>
          <w:rFonts w:ascii="Trebuchet MS" w:hAnsi="Trebuchet MS"/>
          <w:sz w:val="22"/>
        </w:rPr>
      </w:pPr>
      <w:r>
        <w:rPr>
          <w:rFonts w:ascii="Trebuchet MS" w:hAnsi="Trebuchet MS"/>
          <w:b/>
          <w:bCs/>
          <w:sz w:val="22"/>
        </w:rPr>
        <w:t>Coordenação interfuncional:</w:t>
      </w:r>
      <w:r>
        <w:rPr>
          <w:rFonts w:ascii="Trebuchet MS" w:hAnsi="Trebuchet MS"/>
          <w:sz w:val="22"/>
        </w:rPr>
        <w:t xml:space="preserve"> a </w:t>
      </w:r>
      <w:proofErr w:type="gramStart"/>
      <w:r>
        <w:rPr>
          <w:rFonts w:ascii="Trebuchet MS" w:hAnsi="Trebuchet MS"/>
          <w:sz w:val="22"/>
        </w:rPr>
        <w:t>implementação</w:t>
      </w:r>
      <w:proofErr w:type="gramEnd"/>
      <w:r>
        <w:rPr>
          <w:rFonts w:ascii="Trebuchet MS" w:hAnsi="Trebuchet MS"/>
          <w:sz w:val="22"/>
        </w:rPr>
        <w:t xml:space="preserve"> do conceito de marketing não é responsabilidade apenas de um departamento específico, mas de toda a organização. Por exemplo, se é uma empresa de serviços, a área de Recursos Humanos é importantíssima para treinar e motivar os empregados, de modo que eles possam se comportar com presteza e competência diante dos contatos com os clientes. O conceito de marketing deve também perpassar todos os níveis. Desde a telefonista, que atende com cortesia e sabe </w:t>
      </w:r>
      <w:r w:rsidR="00F14E8C">
        <w:rPr>
          <w:rFonts w:ascii="Trebuchet MS" w:hAnsi="Trebuchet MS"/>
          <w:sz w:val="22"/>
        </w:rPr>
        <w:t>encaminhas as chamadas corretamente</w:t>
      </w:r>
      <w:r>
        <w:rPr>
          <w:rFonts w:ascii="Trebuchet MS" w:hAnsi="Trebuchet MS"/>
          <w:sz w:val="22"/>
        </w:rPr>
        <w:t xml:space="preserve"> até a alta administração, cujas escolhas estratégicas devem estar em sintonia com a satisfação dos clientes.</w:t>
      </w:r>
    </w:p>
    <w:p w:rsidR="009E1619" w:rsidRDefault="0026146E">
      <w:pPr>
        <w:pStyle w:val="Corpodetexto"/>
        <w:spacing w:line="360" w:lineRule="auto"/>
        <w:ind w:firstLine="709"/>
        <w:rPr>
          <w:rFonts w:ascii="Trebuchet MS" w:hAnsi="Trebuchet MS"/>
          <w:sz w:val="22"/>
        </w:rPr>
      </w:pPr>
      <w:r>
        <w:rPr>
          <w:rFonts w:ascii="Trebuchet MS" w:hAnsi="Trebuchet MS"/>
          <w:sz w:val="22"/>
        </w:rPr>
        <w:t xml:space="preserve">As considerações feitas até </w:t>
      </w:r>
      <w:r w:rsidR="00A33D5C">
        <w:rPr>
          <w:rFonts w:ascii="Trebuchet MS" w:hAnsi="Trebuchet MS"/>
          <w:sz w:val="22"/>
        </w:rPr>
        <w:t>este ponto</w:t>
      </w:r>
      <w:r>
        <w:rPr>
          <w:rFonts w:ascii="Trebuchet MS" w:hAnsi="Trebuchet MS"/>
          <w:sz w:val="22"/>
        </w:rPr>
        <w:t xml:space="preserve"> estão longe de se restringir ao campo teórico. São princípios e fundamentos da atividade mercadológica que já foram testados e comprovados empiricamente através de estudos em vários países e em vários s</w:t>
      </w:r>
      <w:r w:rsidR="00A33D5C">
        <w:rPr>
          <w:rFonts w:ascii="Trebuchet MS" w:hAnsi="Trebuchet MS"/>
          <w:sz w:val="22"/>
        </w:rPr>
        <w:t>etores da economia. Como afirma</w:t>
      </w:r>
      <w:r>
        <w:rPr>
          <w:rFonts w:ascii="Trebuchet MS" w:hAnsi="Trebuchet MS"/>
          <w:sz w:val="22"/>
        </w:rPr>
        <w:t xml:space="preserve"> Day (1994), o marketing não é apenas um “ato de fé”, mas possui bases gerenciais consistentes que conduzem a empresa a um desempenho superior. </w:t>
      </w:r>
      <w:proofErr w:type="gramStart"/>
      <w:r>
        <w:rPr>
          <w:rFonts w:ascii="Trebuchet MS" w:hAnsi="Trebuchet MS"/>
          <w:sz w:val="22"/>
        </w:rPr>
        <w:t>A importância de se estudar esses princípios e fundamentos</w:t>
      </w:r>
      <w:r w:rsidR="00A33D5C">
        <w:rPr>
          <w:rFonts w:ascii="Trebuchet MS" w:hAnsi="Trebuchet MS"/>
          <w:sz w:val="22"/>
        </w:rPr>
        <w:t>,</w:t>
      </w:r>
      <w:r>
        <w:rPr>
          <w:rFonts w:ascii="Trebuchet MS" w:hAnsi="Trebuchet MS"/>
          <w:sz w:val="22"/>
        </w:rPr>
        <w:t xml:space="preserve"> antes de se partir para as </w:t>
      </w:r>
      <w:r>
        <w:rPr>
          <w:rFonts w:ascii="Trebuchet MS" w:hAnsi="Trebuchet MS"/>
          <w:sz w:val="22"/>
        </w:rPr>
        <w:lastRenderedPageBreak/>
        <w:t>técnicas de marketing, reside</w:t>
      </w:r>
      <w:proofErr w:type="gramEnd"/>
      <w:r>
        <w:rPr>
          <w:rFonts w:ascii="Trebuchet MS" w:hAnsi="Trebuchet MS"/>
          <w:sz w:val="22"/>
        </w:rPr>
        <w:t xml:space="preserve"> no fato de que o marketing não é só um conjunto de ferramentas</w:t>
      </w:r>
      <w:r w:rsidR="00A33D5C">
        <w:rPr>
          <w:rFonts w:ascii="Trebuchet MS" w:hAnsi="Trebuchet MS"/>
          <w:sz w:val="22"/>
        </w:rPr>
        <w:t xml:space="preserve"> —</w:t>
      </w:r>
      <w:r>
        <w:rPr>
          <w:rFonts w:ascii="Trebuchet MS" w:hAnsi="Trebuchet MS"/>
          <w:sz w:val="22"/>
        </w:rPr>
        <w:t xml:space="preserve"> uma boa ferramenta nas mãos de quem não sabe usá-la não é de muita serventia.</w:t>
      </w:r>
    </w:p>
    <w:p w:rsidR="00FE2AA8" w:rsidRDefault="00FE2AA8" w:rsidP="00FE2AA8">
      <w:pPr>
        <w:pStyle w:val="Corpodetexto"/>
        <w:spacing w:line="360" w:lineRule="auto"/>
        <w:ind w:firstLine="708"/>
        <w:rPr>
          <w:rFonts w:ascii="Trebuchet MS" w:hAnsi="Trebuchet MS"/>
          <w:sz w:val="22"/>
        </w:rPr>
      </w:pPr>
      <w:r>
        <w:rPr>
          <w:rFonts w:ascii="Trebuchet MS" w:hAnsi="Trebuchet MS"/>
          <w:sz w:val="22"/>
        </w:rPr>
        <w:t xml:space="preserve">Feitas as considerações acerca da gênese e da lógica do marketing, a definição formal, elaborada pela American Marketing </w:t>
      </w:r>
      <w:proofErr w:type="spellStart"/>
      <w:r>
        <w:rPr>
          <w:rFonts w:ascii="Trebuchet MS" w:hAnsi="Trebuchet MS"/>
          <w:sz w:val="22"/>
        </w:rPr>
        <w:t>Association</w:t>
      </w:r>
      <w:proofErr w:type="spellEnd"/>
      <w:r>
        <w:rPr>
          <w:rFonts w:ascii="Trebuchet MS" w:hAnsi="Trebuchet MS"/>
          <w:sz w:val="22"/>
        </w:rPr>
        <w:t xml:space="preserve"> (AMA) assim se apresenta:</w:t>
      </w:r>
    </w:p>
    <w:p w:rsidR="00FE2AA8" w:rsidRDefault="00FE2AA8" w:rsidP="00FE2AA8">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06839489" wp14:editId="00E5F030">
            <wp:extent cx="4572000" cy="3136604"/>
            <wp:effectExtent l="0" t="0" r="0" b="698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137040"/>
                    </a:xfrm>
                    <a:prstGeom prst="rect">
                      <a:avLst/>
                    </a:prstGeom>
                    <a:noFill/>
                  </pic:spPr>
                </pic:pic>
              </a:graphicData>
            </a:graphic>
          </wp:inline>
        </w:drawing>
      </w:r>
    </w:p>
    <w:p w:rsidR="00FE2AA8" w:rsidRDefault="00FE2AA8" w:rsidP="00FE2AA8">
      <w:pPr>
        <w:pStyle w:val="Corpodetexto"/>
        <w:tabs>
          <w:tab w:val="left" w:pos="1808"/>
        </w:tabs>
        <w:spacing w:line="360" w:lineRule="auto"/>
        <w:jc w:val="center"/>
        <w:rPr>
          <w:rFonts w:ascii="Trebuchet MS" w:hAnsi="Trebuchet MS"/>
          <w:b/>
          <w:bCs/>
          <w:sz w:val="22"/>
        </w:rPr>
      </w:pPr>
      <w:r>
        <w:rPr>
          <w:rFonts w:ascii="Trebuchet MS" w:hAnsi="Trebuchet MS"/>
          <w:b/>
          <w:bCs/>
          <w:sz w:val="22"/>
        </w:rPr>
        <w:t xml:space="preserve">Slide </w:t>
      </w:r>
      <w:proofErr w:type="gramStart"/>
      <w:r>
        <w:rPr>
          <w:rFonts w:ascii="Trebuchet MS" w:hAnsi="Trebuchet MS"/>
          <w:b/>
          <w:bCs/>
          <w:sz w:val="22"/>
        </w:rPr>
        <w:t>7</w:t>
      </w:r>
      <w:proofErr w:type="gramEnd"/>
      <w:r>
        <w:rPr>
          <w:rFonts w:ascii="Trebuchet MS" w:hAnsi="Trebuchet MS"/>
          <w:b/>
          <w:bCs/>
          <w:sz w:val="22"/>
        </w:rPr>
        <w:t>: definição de marketing, segundo a AMA</w:t>
      </w:r>
    </w:p>
    <w:p w:rsidR="00FE2AA8" w:rsidRDefault="00FE2AA8" w:rsidP="00FE2AA8">
      <w:pPr>
        <w:pStyle w:val="Corpodetexto"/>
        <w:spacing w:line="360" w:lineRule="auto"/>
        <w:ind w:firstLine="708"/>
        <w:rPr>
          <w:rFonts w:ascii="Trebuchet MS" w:hAnsi="Trebuchet MS"/>
          <w:sz w:val="22"/>
        </w:rPr>
      </w:pPr>
      <w:r>
        <w:rPr>
          <w:rFonts w:ascii="Trebuchet MS" w:hAnsi="Trebuchet MS"/>
          <w:sz w:val="22"/>
        </w:rPr>
        <w:t xml:space="preserve">A definição da AMA sintetiza claramente </w:t>
      </w:r>
      <w:proofErr w:type="gramStart"/>
      <w:r>
        <w:rPr>
          <w:rFonts w:ascii="Trebuchet MS" w:hAnsi="Trebuchet MS"/>
          <w:sz w:val="22"/>
        </w:rPr>
        <w:t>todos a</w:t>
      </w:r>
      <w:proofErr w:type="gramEnd"/>
      <w:r>
        <w:rPr>
          <w:rFonts w:ascii="Trebuchet MS" w:hAnsi="Trebuchet MS"/>
          <w:sz w:val="22"/>
        </w:rPr>
        <w:t xml:space="preserve"> lógica do marketing e as atividades que o integram. Esse conceito será visto por partes, comentando cada um dos termos grifados na citação acima. Em primeiro lugar serão comentados os termos planejamento e execução:</w:t>
      </w:r>
    </w:p>
    <w:p w:rsidR="00FE2AA8" w:rsidRDefault="00FE2AA8" w:rsidP="00FE2AA8">
      <w:pPr>
        <w:pStyle w:val="Corpodetexto"/>
        <w:numPr>
          <w:ilvl w:val="0"/>
          <w:numId w:val="2"/>
        </w:numPr>
        <w:spacing w:before="120" w:line="360" w:lineRule="auto"/>
        <w:ind w:left="714" w:hanging="357"/>
        <w:rPr>
          <w:rFonts w:ascii="Trebuchet MS" w:hAnsi="Trebuchet MS"/>
          <w:sz w:val="22"/>
        </w:rPr>
      </w:pPr>
      <w:r>
        <w:rPr>
          <w:rFonts w:ascii="Trebuchet MS" w:hAnsi="Trebuchet MS"/>
          <w:b/>
          <w:bCs/>
          <w:sz w:val="22"/>
        </w:rPr>
        <w:t>Planejamento</w:t>
      </w:r>
      <w:r>
        <w:rPr>
          <w:rFonts w:ascii="Trebuchet MS" w:hAnsi="Trebuchet MS"/>
          <w:sz w:val="22"/>
        </w:rPr>
        <w:t xml:space="preserve">: o processo de marketing começa bem antes de se anunciar ou se comercializar um produto. Nada é feito de improviso. Uma série de tarefas relacionadas à </w:t>
      </w:r>
      <w:r>
        <w:rPr>
          <w:rFonts w:ascii="Trebuchet MS" w:hAnsi="Trebuchet MS"/>
          <w:b/>
          <w:bCs/>
          <w:sz w:val="22"/>
        </w:rPr>
        <w:t>inteligência de mercado</w:t>
      </w:r>
      <w:r>
        <w:rPr>
          <w:rFonts w:ascii="Trebuchet MS" w:hAnsi="Trebuchet MS"/>
          <w:sz w:val="22"/>
        </w:rPr>
        <w:t xml:space="preserve"> deve ser desenvolvida antes mesmo de se pensar em qual produto se vai lançar. Essa inteligência engloba não só a investigação das necessidades e desejos dos potenciais clientes, mas também o monitoramento das agências de regulamentação, os movimentos estratégicos dos concorrentes (dentro dos limites da ética empresarial, é claro), os avanços da ciência e da tecnologia, o cenário econômico e até o clima interno entre os empregados. Essas informações devem alimentar o </w:t>
      </w:r>
      <w:r w:rsidRPr="00C159B4">
        <w:rPr>
          <w:rFonts w:ascii="Trebuchet MS" w:hAnsi="Trebuchet MS"/>
          <w:bCs/>
          <w:sz w:val="22"/>
        </w:rPr>
        <w:t>Sistema de Informações de Marketing</w:t>
      </w:r>
      <w:r>
        <w:rPr>
          <w:rFonts w:ascii="Trebuchet MS" w:hAnsi="Trebuchet MS"/>
          <w:sz w:val="22"/>
        </w:rPr>
        <w:t xml:space="preserve"> (SIM) da organização, cuja complexidade dependerá do porte, do número de produtos e da extensão dos mercados que ela atende. O SIM serve de apoio à tomada de decisões da empresa. O plano de marketing permitirá à empresa traçar </w:t>
      </w:r>
      <w:r>
        <w:rPr>
          <w:rFonts w:ascii="Trebuchet MS" w:hAnsi="Trebuchet MS"/>
          <w:sz w:val="22"/>
        </w:rPr>
        <w:lastRenderedPageBreak/>
        <w:t xml:space="preserve">um “percurso” viável, diminuindo as incertezas e definindo aonde se quer chegar, i.e. </w:t>
      </w:r>
      <w:proofErr w:type="gramStart"/>
      <w:r>
        <w:rPr>
          <w:rFonts w:ascii="Trebuchet MS" w:hAnsi="Trebuchet MS"/>
          <w:sz w:val="22"/>
        </w:rPr>
        <w:t>qual</w:t>
      </w:r>
      <w:proofErr w:type="gramEnd"/>
      <w:r>
        <w:rPr>
          <w:rFonts w:ascii="Trebuchet MS" w:hAnsi="Trebuchet MS"/>
          <w:sz w:val="22"/>
        </w:rPr>
        <w:t xml:space="preserve"> </w:t>
      </w:r>
      <w:r>
        <w:rPr>
          <w:rFonts w:ascii="Trebuchet MS" w:hAnsi="Trebuchet MS"/>
          <w:b/>
          <w:bCs/>
          <w:sz w:val="22"/>
        </w:rPr>
        <w:t>o objetivo do plano de marketing</w:t>
      </w:r>
      <w:r>
        <w:rPr>
          <w:rFonts w:ascii="Trebuchet MS" w:hAnsi="Trebuchet MS"/>
          <w:sz w:val="22"/>
        </w:rPr>
        <w:t>.</w:t>
      </w:r>
    </w:p>
    <w:p w:rsidR="00FE2AA8" w:rsidRDefault="00FE2AA8" w:rsidP="00FE2AA8">
      <w:pPr>
        <w:pStyle w:val="Corpodetexto"/>
        <w:numPr>
          <w:ilvl w:val="0"/>
          <w:numId w:val="2"/>
        </w:numPr>
        <w:spacing w:after="120" w:line="360" w:lineRule="auto"/>
        <w:ind w:left="714" w:hanging="357"/>
        <w:rPr>
          <w:rFonts w:ascii="Trebuchet MS" w:hAnsi="Trebuchet MS"/>
          <w:sz w:val="22"/>
        </w:rPr>
      </w:pPr>
      <w:r>
        <w:rPr>
          <w:rFonts w:ascii="Trebuchet MS" w:hAnsi="Trebuchet MS"/>
          <w:b/>
          <w:bCs/>
          <w:sz w:val="22"/>
        </w:rPr>
        <w:t>Execução</w:t>
      </w:r>
      <w:r>
        <w:rPr>
          <w:rFonts w:ascii="Trebuchet MS" w:hAnsi="Trebuchet MS"/>
          <w:sz w:val="22"/>
        </w:rPr>
        <w:t xml:space="preserve">: de nada vale um bom plano se ele não for </w:t>
      </w:r>
      <w:proofErr w:type="gramStart"/>
      <w:r>
        <w:rPr>
          <w:rFonts w:ascii="Trebuchet MS" w:hAnsi="Trebuchet MS"/>
          <w:sz w:val="22"/>
        </w:rPr>
        <w:t>implementado</w:t>
      </w:r>
      <w:proofErr w:type="gramEnd"/>
      <w:r>
        <w:rPr>
          <w:rFonts w:ascii="Trebuchet MS" w:hAnsi="Trebuchet MS"/>
          <w:sz w:val="22"/>
        </w:rPr>
        <w:t xml:space="preserve">. Portanto, é fundamental que se formalize uma estratégia de marketing. Em outras palavras, </w:t>
      </w:r>
      <w:proofErr w:type="gramStart"/>
      <w:r>
        <w:rPr>
          <w:rFonts w:ascii="Trebuchet MS" w:hAnsi="Trebuchet MS"/>
          <w:sz w:val="22"/>
        </w:rPr>
        <w:t>deve-se</w:t>
      </w:r>
      <w:proofErr w:type="gramEnd"/>
      <w:r>
        <w:rPr>
          <w:rFonts w:ascii="Trebuchet MS" w:hAnsi="Trebuchet MS"/>
          <w:sz w:val="22"/>
        </w:rPr>
        <w:t xml:space="preserve"> traçar objetivos e metas, estabelecer prazos e designar as atribuições a todos os departamentos para que a organização, de fato, execute o que foi planejado.</w:t>
      </w:r>
    </w:p>
    <w:p w:rsidR="00FE2AA8" w:rsidRDefault="00FE2AA8" w:rsidP="00FE2AA8">
      <w:pPr>
        <w:pStyle w:val="Corpodetexto"/>
        <w:spacing w:line="360" w:lineRule="auto"/>
        <w:ind w:firstLine="709"/>
        <w:rPr>
          <w:rFonts w:ascii="Trebuchet MS" w:hAnsi="Trebuchet MS"/>
          <w:sz w:val="22"/>
        </w:rPr>
      </w:pPr>
      <w:r>
        <w:rPr>
          <w:rFonts w:ascii="Trebuchet MS" w:hAnsi="Trebuchet MS"/>
          <w:sz w:val="22"/>
        </w:rPr>
        <w:t xml:space="preserve">Outro ponto importante na definição apresentada envolve as quatro áreas básicas de decisão do marketing: o </w:t>
      </w:r>
      <w:r>
        <w:rPr>
          <w:rFonts w:ascii="Trebuchet MS" w:hAnsi="Trebuchet MS"/>
          <w:b/>
          <w:bCs/>
          <w:sz w:val="22"/>
        </w:rPr>
        <w:t>produto</w:t>
      </w:r>
      <w:r>
        <w:rPr>
          <w:rFonts w:ascii="Trebuchet MS" w:hAnsi="Trebuchet MS"/>
          <w:sz w:val="22"/>
        </w:rPr>
        <w:t xml:space="preserve"> (</w:t>
      </w:r>
      <w:r w:rsidRPr="00C159B4">
        <w:rPr>
          <w:rFonts w:ascii="Trebuchet MS" w:hAnsi="Trebuchet MS"/>
          <w:b/>
          <w:sz w:val="22"/>
        </w:rPr>
        <w:t>ideias, bens e serviços</w:t>
      </w:r>
      <w:r>
        <w:rPr>
          <w:rFonts w:ascii="Trebuchet MS" w:hAnsi="Trebuchet MS"/>
          <w:sz w:val="22"/>
        </w:rPr>
        <w:t xml:space="preserve">), o </w:t>
      </w:r>
      <w:r>
        <w:rPr>
          <w:rFonts w:ascii="Trebuchet MS" w:hAnsi="Trebuchet MS"/>
          <w:b/>
          <w:bCs/>
          <w:sz w:val="22"/>
        </w:rPr>
        <w:t>preço</w:t>
      </w:r>
      <w:r>
        <w:rPr>
          <w:rFonts w:ascii="Trebuchet MS" w:hAnsi="Trebuchet MS"/>
          <w:sz w:val="22"/>
        </w:rPr>
        <w:t xml:space="preserve">, a </w:t>
      </w:r>
      <w:r>
        <w:rPr>
          <w:rFonts w:ascii="Trebuchet MS" w:hAnsi="Trebuchet MS"/>
          <w:b/>
          <w:bCs/>
          <w:sz w:val="22"/>
        </w:rPr>
        <w:t>praça</w:t>
      </w:r>
      <w:r>
        <w:rPr>
          <w:rFonts w:ascii="Trebuchet MS" w:hAnsi="Trebuchet MS"/>
          <w:sz w:val="22"/>
        </w:rPr>
        <w:t xml:space="preserve"> (i.e., a distribuição) e a </w:t>
      </w:r>
      <w:r>
        <w:rPr>
          <w:rFonts w:ascii="Trebuchet MS" w:hAnsi="Trebuchet MS"/>
          <w:b/>
          <w:bCs/>
          <w:sz w:val="22"/>
        </w:rPr>
        <w:t>promoção</w:t>
      </w:r>
      <w:r>
        <w:rPr>
          <w:rFonts w:ascii="Trebuchet MS" w:hAnsi="Trebuchet MS"/>
          <w:sz w:val="22"/>
        </w:rPr>
        <w:t xml:space="preserve">. Essas quatro áreas formam os chamados </w:t>
      </w:r>
      <w:proofErr w:type="gramStart"/>
      <w:r>
        <w:rPr>
          <w:rFonts w:ascii="Trebuchet MS" w:hAnsi="Trebuchet MS"/>
          <w:b/>
          <w:bCs/>
          <w:sz w:val="22"/>
        </w:rPr>
        <w:t>4</w:t>
      </w:r>
      <w:proofErr w:type="gramEnd"/>
      <w:r>
        <w:rPr>
          <w:rFonts w:ascii="Trebuchet MS" w:hAnsi="Trebuchet MS"/>
          <w:b/>
          <w:bCs/>
          <w:sz w:val="22"/>
        </w:rPr>
        <w:t xml:space="preserve"> P</w:t>
      </w:r>
      <w:r>
        <w:rPr>
          <w:rFonts w:ascii="Trebuchet MS" w:hAnsi="Trebuchet MS"/>
          <w:sz w:val="22"/>
        </w:rPr>
        <w:t xml:space="preserve">, expressão cunhada por McCarthy (1982), também chamada de </w:t>
      </w:r>
      <w:r>
        <w:rPr>
          <w:rFonts w:ascii="Trebuchet MS" w:hAnsi="Trebuchet MS"/>
          <w:b/>
          <w:bCs/>
          <w:sz w:val="22"/>
        </w:rPr>
        <w:t>composto</w:t>
      </w:r>
      <w:r>
        <w:rPr>
          <w:rFonts w:ascii="Trebuchet MS" w:hAnsi="Trebuchet MS"/>
          <w:b/>
          <w:bCs/>
          <w:i/>
          <w:iCs/>
          <w:sz w:val="22"/>
        </w:rPr>
        <w:t xml:space="preserve"> </w:t>
      </w:r>
      <w:r>
        <w:rPr>
          <w:rFonts w:ascii="Trebuchet MS" w:hAnsi="Trebuchet MS"/>
          <w:sz w:val="22"/>
        </w:rPr>
        <w:t>(ou</w:t>
      </w:r>
      <w:r>
        <w:rPr>
          <w:rFonts w:ascii="Trebuchet MS" w:hAnsi="Trebuchet MS"/>
          <w:b/>
          <w:bCs/>
          <w:i/>
          <w:iCs/>
          <w:sz w:val="22"/>
        </w:rPr>
        <w:t xml:space="preserve"> </w:t>
      </w:r>
      <w:proofErr w:type="spellStart"/>
      <w:r>
        <w:rPr>
          <w:rFonts w:ascii="Trebuchet MS" w:hAnsi="Trebuchet MS"/>
          <w:b/>
          <w:bCs/>
          <w:i/>
          <w:iCs/>
          <w:sz w:val="22"/>
        </w:rPr>
        <w:t>mix</w:t>
      </w:r>
      <w:proofErr w:type="spellEnd"/>
      <w:r>
        <w:rPr>
          <w:rFonts w:ascii="Trebuchet MS" w:hAnsi="Trebuchet MS"/>
          <w:sz w:val="22"/>
        </w:rPr>
        <w:t>)</w:t>
      </w:r>
      <w:r>
        <w:rPr>
          <w:rFonts w:ascii="Trebuchet MS" w:hAnsi="Trebuchet MS"/>
          <w:b/>
          <w:bCs/>
          <w:sz w:val="22"/>
        </w:rPr>
        <w:t xml:space="preserve"> de marketing</w:t>
      </w:r>
      <w:r>
        <w:rPr>
          <w:rFonts w:ascii="Trebuchet MS" w:hAnsi="Trebuchet MS"/>
          <w:sz w:val="22"/>
        </w:rPr>
        <w:t>.</w:t>
      </w:r>
    </w:p>
    <w:p w:rsidR="00FE2AA8" w:rsidRDefault="00FE2AA8" w:rsidP="00FE2AA8">
      <w:pPr>
        <w:pStyle w:val="Corpodetexto"/>
        <w:numPr>
          <w:ilvl w:val="0"/>
          <w:numId w:val="2"/>
        </w:numPr>
        <w:spacing w:before="120" w:line="360" w:lineRule="auto"/>
        <w:ind w:left="714" w:hanging="357"/>
        <w:rPr>
          <w:rFonts w:ascii="Trebuchet MS" w:hAnsi="Trebuchet MS"/>
          <w:sz w:val="22"/>
        </w:rPr>
      </w:pPr>
      <w:r>
        <w:rPr>
          <w:rFonts w:ascii="Trebuchet MS" w:hAnsi="Trebuchet MS"/>
          <w:b/>
          <w:bCs/>
          <w:sz w:val="22"/>
        </w:rPr>
        <w:t>Concepção de ideias, bens e serviços</w:t>
      </w:r>
      <w:r>
        <w:rPr>
          <w:rFonts w:ascii="Trebuchet MS" w:hAnsi="Trebuchet MS"/>
          <w:sz w:val="22"/>
        </w:rPr>
        <w:t xml:space="preserve">: como já se destacou no item 1.1.2, toda organização tem um produto para ser ofertado ao mercado. Na verdade, a maioria delas tem mais de um produto. Esse sortimento de itens que a empresa disponibiliza aos clientes é chamado </w:t>
      </w:r>
      <w:r>
        <w:rPr>
          <w:rFonts w:ascii="Trebuchet MS" w:hAnsi="Trebuchet MS"/>
          <w:b/>
          <w:bCs/>
          <w:sz w:val="22"/>
        </w:rPr>
        <w:t>composto</w:t>
      </w:r>
      <w:r>
        <w:rPr>
          <w:rFonts w:ascii="Trebuchet MS" w:hAnsi="Trebuchet MS"/>
          <w:b/>
          <w:bCs/>
          <w:i/>
          <w:iCs/>
          <w:sz w:val="22"/>
        </w:rPr>
        <w:t xml:space="preserve"> </w:t>
      </w:r>
      <w:r>
        <w:rPr>
          <w:rFonts w:ascii="Trebuchet MS" w:hAnsi="Trebuchet MS"/>
          <w:sz w:val="22"/>
        </w:rPr>
        <w:t>(ou</w:t>
      </w:r>
      <w:r>
        <w:rPr>
          <w:rFonts w:ascii="Trebuchet MS" w:hAnsi="Trebuchet MS"/>
          <w:b/>
          <w:bCs/>
          <w:i/>
          <w:iCs/>
          <w:sz w:val="22"/>
        </w:rPr>
        <w:t xml:space="preserve"> </w:t>
      </w:r>
      <w:proofErr w:type="spellStart"/>
      <w:r>
        <w:rPr>
          <w:rFonts w:ascii="Trebuchet MS" w:hAnsi="Trebuchet MS"/>
          <w:b/>
          <w:bCs/>
          <w:i/>
          <w:iCs/>
          <w:sz w:val="22"/>
        </w:rPr>
        <w:t>mix</w:t>
      </w:r>
      <w:proofErr w:type="spellEnd"/>
      <w:r>
        <w:rPr>
          <w:rFonts w:ascii="Trebuchet MS" w:hAnsi="Trebuchet MS"/>
          <w:sz w:val="22"/>
        </w:rPr>
        <w:t>)</w:t>
      </w:r>
      <w:r>
        <w:rPr>
          <w:rFonts w:ascii="Trebuchet MS" w:hAnsi="Trebuchet MS"/>
          <w:b/>
          <w:bCs/>
          <w:sz w:val="22"/>
        </w:rPr>
        <w:t xml:space="preserve"> de produtos</w:t>
      </w:r>
      <w:r>
        <w:rPr>
          <w:rFonts w:ascii="Trebuchet MS" w:hAnsi="Trebuchet MS"/>
          <w:sz w:val="22"/>
        </w:rPr>
        <w:t>. É em torno deles que giram as preocupações dos profissionais de marketing, pois eles são a concretização da resposta da empresa às demandas do mercado. Como também já foi dito, eles visam a satisfazer às necessidades e desejos de pessoas e de outras organizações. Muitos produtos fracassam logo após o lançamento porque a sua concepção não levou em conta o que os clientes realmente necessitavam ou desejavam, mas considerou</w:t>
      </w:r>
      <w:r w:rsidRPr="00C159B4">
        <w:rPr>
          <w:rFonts w:ascii="Trebuchet MS" w:hAnsi="Trebuchet MS"/>
          <w:sz w:val="22"/>
        </w:rPr>
        <w:t xml:space="preserve"> </w:t>
      </w:r>
      <w:r>
        <w:rPr>
          <w:rFonts w:ascii="Trebuchet MS" w:hAnsi="Trebuchet MS"/>
          <w:sz w:val="22"/>
        </w:rPr>
        <w:t xml:space="preserve">apenas o que era interessante do ponto de vista da empresa. O sucesso da empresa no mercado está diretamente relacionado com o sucesso do(s) seu(s) produto(s). É sempre importante repetir que o objetivo maior de toda organização, pública ou privada, é a sua sobrevivência no ambiente. Ela só vai sobreviver enquanto estiver oferecendo coisas, tangíveis ou intangíveis, que tragam </w:t>
      </w:r>
      <w:r>
        <w:rPr>
          <w:rFonts w:ascii="Trebuchet MS" w:hAnsi="Trebuchet MS"/>
          <w:b/>
          <w:bCs/>
          <w:sz w:val="22"/>
        </w:rPr>
        <w:t>valor</w:t>
      </w:r>
      <w:r>
        <w:rPr>
          <w:rFonts w:ascii="Trebuchet MS" w:hAnsi="Trebuchet MS"/>
          <w:sz w:val="22"/>
        </w:rPr>
        <w:t xml:space="preserve"> aos clientes e, como consequência, deem algum tipo de retorno para a empresa. Portanto, uma das principais funções do marketing é contribuir para a pesquisa e desenvolvimento de produtos que satisfaçam objetivos individuais e organizacionais.</w:t>
      </w:r>
    </w:p>
    <w:p w:rsidR="00FE2AA8" w:rsidRDefault="00FE2AA8" w:rsidP="00FE2AA8">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Preço</w:t>
      </w:r>
      <w:r>
        <w:rPr>
          <w:rFonts w:ascii="Trebuchet MS" w:hAnsi="Trebuchet MS"/>
          <w:sz w:val="22"/>
        </w:rPr>
        <w:t xml:space="preserve">: para fins mercadológicos, o conceito de preço vai muito além do dinheiro que as pessoas pagam por um produto. Envolve todos os custos e valores simbólicos considerados no processo de troca. Por que algumas pessoas pagam mais caro por um </w:t>
      </w:r>
      <w:proofErr w:type="gramStart"/>
      <w:r>
        <w:rPr>
          <w:rFonts w:ascii="Trebuchet MS" w:hAnsi="Trebuchet MS"/>
          <w:sz w:val="22"/>
        </w:rPr>
        <w:t>par de tênis</w:t>
      </w:r>
      <w:proofErr w:type="gramEnd"/>
      <w:r>
        <w:rPr>
          <w:rFonts w:ascii="Trebuchet MS" w:hAnsi="Trebuchet MS"/>
          <w:sz w:val="22"/>
        </w:rPr>
        <w:t xml:space="preserve"> com marca de grife, enquanto alguns similares podem satisfazer às mesmas necessidades funcionais? Por que às vezes os consumidores atravessam toda a cidade atrás da promoção de um aparelho de som com desconto de 10%, mas ao mesmo tempo compram uma caixa de fósforos na loja de conveniência da esquina, </w:t>
      </w:r>
      <w:r>
        <w:rPr>
          <w:rFonts w:ascii="Trebuchet MS" w:hAnsi="Trebuchet MS"/>
          <w:sz w:val="22"/>
        </w:rPr>
        <w:lastRenderedPageBreak/>
        <w:t xml:space="preserve">mesmo sabendo que na mercearia situada três quarteirões abaixo o mesmo produto custaria </w:t>
      </w:r>
      <w:proofErr w:type="gramStart"/>
      <w:r>
        <w:rPr>
          <w:rFonts w:ascii="Trebuchet MS" w:hAnsi="Trebuchet MS"/>
          <w:sz w:val="22"/>
        </w:rPr>
        <w:t>a</w:t>
      </w:r>
      <w:proofErr w:type="gramEnd"/>
      <w:r>
        <w:rPr>
          <w:rFonts w:ascii="Trebuchet MS" w:hAnsi="Trebuchet MS"/>
          <w:sz w:val="22"/>
        </w:rPr>
        <w:t xml:space="preserve"> metade do preço? Segundo </w:t>
      </w:r>
      <w:proofErr w:type="spellStart"/>
      <w:r>
        <w:rPr>
          <w:rFonts w:ascii="Trebuchet MS" w:hAnsi="Trebuchet MS"/>
          <w:sz w:val="22"/>
        </w:rPr>
        <w:t>Semenik</w:t>
      </w:r>
      <w:proofErr w:type="spellEnd"/>
      <w:r>
        <w:rPr>
          <w:rFonts w:ascii="Trebuchet MS" w:hAnsi="Trebuchet MS"/>
          <w:sz w:val="22"/>
        </w:rPr>
        <w:t xml:space="preserve"> e </w:t>
      </w:r>
      <w:proofErr w:type="spellStart"/>
      <w:r>
        <w:rPr>
          <w:rFonts w:ascii="Trebuchet MS" w:hAnsi="Trebuchet MS"/>
          <w:sz w:val="22"/>
        </w:rPr>
        <w:t>Bamossy</w:t>
      </w:r>
      <w:proofErr w:type="spellEnd"/>
      <w:r>
        <w:rPr>
          <w:rFonts w:ascii="Trebuchet MS" w:hAnsi="Trebuchet MS"/>
          <w:sz w:val="22"/>
        </w:rPr>
        <w:t xml:space="preserve"> (1995) o comprador avalia o preço através da percepção que ele da relação custo-valor obtida com o produto. Já o fornecedor deve analisar os custos relacionados à produção e à comercialização dos produtos e também a diversas influências externas antes de estabelecer o preço. Concorrência, governo e intermediários também são fundamentais nesse processo.</w:t>
      </w:r>
    </w:p>
    <w:p w:rsidR="00FE2AA8" w:rsidRDefault="00FE2AA8" w:rsidP="00FE2AA8">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Promoção</w:t>
      </w:r>
      <w:r>
        <w:rPr>
          <w:rFonts w:ascii="Trebuchet MS" w:hAnsi="Trebuchet MS"/>
          <w:sz w:val="22"/>
        </w:rPr>
        <w:t xml:space="preserve">: é fundamental para qualquer organização criar e manter processos de comunicação com seus clientes, informando-os e predispondo-os a aceitar os produtos (valores) da organização pelos preços (valores) exigidos em troca. Muitas vezes, essa comunicação é usada também para que os diversos públicos almejados tenham uma atitude positiva em relação à sua imagem. As ações promocionais de uma organização normalmente envolvem várias ferramentas, que podem ser reunidas em quatro grandes grupos de atividades: </w:t>
      </w:r>
      <w:r>
        <w:rPr>
          <w:rFonts w:ascii="Trebuchet MS" w:hAnsi="Trebuchet MS"/>
          <w:b/>
          <w:bCs/>
          <w:sz w:val="22"/>
        </w:rPr>
        <w:t xml:space="preserve">publicidade </w:t>
      </w:r>
      <w:r>
        <w:rPr>
          <w:rFonts w:ascii="Trebuchet MS" w:hAnsi="Trebuchet MS"/>
          <w:sz w:val="22"/>
        </w:rPr>
        <w:t xml:space="preserve">(ou propaganda), </w:t>
      </w:r>
      <w:r>
        <w:rPr>
          <w:rFonts w:ascii="Trebuchet MS" w:hAnsi="Trebuchet MS"/>
          <w:b/>
          <w:bCs/>
          <w:sz w:val="22"/>
        </w:rPr>
        <w:t>relações públicas</w:t>
      </w:r>
      <w:r>
        <w:rPr>
          <w:rFonts w:ascii="Trebuchet MS" w:hAnsi="Trebuchet MS"/>
          <w:sz w:val="22"/>
        </w:rPr>
        <w:t xml:space="preserve">, </w:t>
      </w:r>
      <w:r>
        <w:rPr>
          <w:rFonts w:ascii="Trebuchet MS" w:hAnsi="Trebuchet MS"/>
          <w:b/>
          <w:bCs/>
          <w:sz w:val="22"/>
        </w:rPr>
        <w:t>venda pessoal</w:t>
      </w:r>
      <w:r>
        <w:rPr>
          <w:rFonts w:ascii="Trebuchet MS" w:hAnsi="Trebuchet MS"/>
          <w:sz w:val="22"/>
        </w:rPr>
        <w:t xml:space="preserve">, e </w:t>
      </w:r>
      <w:r>
        <w:rPr>
          <w:rFonts w:ascii="Trebuchet MS" w:hAnsi="Trebuchet MS"/>
          <w:b/>
          <w:bCs/>
          <w:sz w:val="22"/>
        </w:rPr>
        <w:t xml:space="preserve">promoções de vendas </w:t>
      </w:r>
      <w:r w:rsidRPr="00356C45">
        <w:rPr>
          <w:rFonts w:ascii="Trebuchet MS" w:hAnsi="Trebuchet MS"/>
          <w:b/>
          <w:color w:val="FF0000"/>
          <w:sz w:val="22"/>
        </w:rPr>
        <w:t xml:space="preserve">(cada um desses itens será definido mais detalhadamente no capítulo 3). </w:t>
      </w:r>
      <w:r>
        <w:rPr>
          <w:rFonts w:ascii="Trebuchet MS" w:hAnsi="Trebuchet MS"/>
          <w:sz w:val="22"/>
        </w:rPr>
        <w:t xml:space="preserve">Esse conjunto de atividades é denominado </w:t>
      </w:r>
      <w:r>
        <w:rPr>
          <w:rFonts w:ascii="Trebuchet MS" w:hAnsi="Trebuchet MS"/>
          <w:b/>
          <w:bCs/>
          <w:sz w:val="22"/>
        </w:rPr>
        <w:t>composto</w:t>
      </w:r>
      <w:r>
        <w:rPr>
          <w:rFonts w:ascii="Trebuchet MS" w:hAnsi="Trebuchet MS"/>
          <w:b/>
          <w:bCs/>
          <w:i/>
          <w:iCs/>
          <w:sz w:val="22"/>
        </w:rPr>
        <w:t xml:space="preserve"> </w:t>
      </w:r>
      <w:r>
        <w:rPr>
          <w:rFonts w:ascii="Trebuchet MS" w:hAnsi="Trebuchet MS"/>
          <w:sz w:val="22"/>
        </w:rPr>
        <w:t>(ou</w:t>
      </w:r>
      <w:r>
        <w:rPr>
          <w:rFonts w:ascii="Trebuchet MS" w:hAnsi="Trebuchet MS"/>
          <w:b/>
          <w:bCs/>
          <w:i/>
          <w:iCs/>
          <w:sz w:val="22"/>
        </w:rPr>
        <w:t xml:space="preserve"> </w:t>
      </w:r>
      <w:proofErr w:type="spellStart"/>
      <w:r>
        <w:rPr>
          <w:rFonts w:ascii="Trebuchet MS" w:hAnsi="Trebuchet MS"/>
          <w:b/>
          <w:bCs/>
          <w:i/>
          <w:iCs/>
          <w:sz w:val="22"/>
        </w:rPr>
        <w:t>mix</w:t>
      </w:r>
      <w:proofErr w:type="spellEnd"/>
      <w:r>
        <w:rPr>
          <w:rFonts w:ascii="Trebuchet MS" w:hAnsi="Trebuchet MS"/>
          <w:sz w:val="22"/>
        </w:rPr>
        <w:t xml:space="preserve">) </w:t>
      </w:r>
      <w:r>
        <w:rPr>
          <w:rFonts w:ascii="Trebuchet MS" w:hAnsi="Trebuchet MS"/>
          <w:b/>
          <w:bCs/>
          <w:sz w:val="22"/>
        </w:rPr>
        <w:t>promocional</w:t>
      </w:r>
      <w:r>
        <w:rPr>
          <w:rFonts w:ascii="Trebuchet MS" w:hAnsi="Trebuchet MS"/>
          <w:sz w:val="22"/>
        </w:rPr>
        <w:t xml:space="preserve">. As decisões de promoção envolvem primeiramente estabelecer que ênfase </w:t>
      </w:r>
      <w:proofErr w:type="gramStart"/>
      <w:r>
        <w:rPr>
          <w:rFonts w:ascii="Trebuchet MS" w:hAnsi="Trebuchet MS"/>
          <w:sz w:val="22"/>
        </w:rPr>
        <w:t>será</w:t>
      </w:r>
      <w:proofErr w:type="gramEnd"/>
      <w:r>
        <w:rPr>
          <w:rFonts w:ascii="Trebuchet MS" w:hAnsi="Trebuchet MS"/>
          <w:sz w:val="22"/>
        </w:rPr>
        <w:t xml:space="preserve"> dada a cada item desse composto. Há empresas que </w:t>
      </w:r>
      <w:proofErr w:type="gramStart"/>
      <w:r>
        <w:rPr>
          <w:rFonts w:ascii="Trebuchet MS" w:hAnsi="Trebuchet MS"/>
          <w:sz w:val="22"/>
        </w:rPr>
        <w:t>necessitam</w:t>
      </w:r>
      <w:proofErr w:type="gramEnd"/>
      <w:r>
        <w:rPr>
          <w:rFonts w:ascii="Trebuchet MS" w:hAnsi="Trebuchet MS"/>
          <w:sz w:val="22"/>
        </w:rPr>
        <w:t xml:space="preserve"> investir mais na venda pessoal do que em publicidade; outras, em determinada época do ano, devem apostar alto nas promoções de vendas. É importante salientar que os itens do composto promocional são interdependentes, ainda que a organização invista mais em um deles do que nos outros. O ideal é que a empresa </w:t>
      </w:r>
      <w:proofErr w:type="gramStart"/>
      <w:r>
        <w:rPr>
          <w:rFonts w:ascii="Trebuchet MS" w:hAnsi="Trebuchet MS"/>
          <w:sz w:val="22"/>
        </w:rPr>
        <w:t>implemente</w:t>
      </w:r>
      <w:proofErr w:type="gramEnd"/>
      <w:r>
        <w:rPr>
          <w:rFonts w:ascii="Trebuchet MS" w:hAnsi="Trebuchet MS"/>
          <w:sz w:val="22"/>
        </w:rPr>
        <w:t xml:space="preserve"> uma coordenação entre as quatro atividades em direção ao que hoje se chamam </w:t>
      </w:r>
      <w:r>
        <w:rPr>
          <w:rFonts w:ascii="Trebuchet MS" w:hAnsi="Trebuchet MS"/>
          <w:b/>
          <w:bCs/>
          <w:sz w:val="22"/>
        </w:rPr>
        <w:t>comunicações integradas de marketing</w:t>
      </w:r>
      <w:r>
        <w:rPr>
          <w:rFonts w:ascii="Trebuchet MS" w:hAnsi="Trebuchet MS"/>
          <w:sz w:val="22"/>
        </w:rPr>
        <w:t xml:space="preserve"> (</w:t>
      </w:r>
      <w:proofErr w:type="spellStart"/>
      <w:r>
        <w:rPr>
          <w:rFonts w:ascii="Trebuchet MS" w:hAnsi="Trebuchet MS"/>
          <w:sz w:val="22"/>
        </w:rPr>
        <w:t>Belch</w:t>
      </w:r>
      <w:proofErr w:type="spellEnd"/>
      <w:r>
        <w:rPr>
          <w:rFonts w:ascii="Trebuchet MS" w:hAnsi="Trebuchet MS"/>
          <w:sz w:val="22"/>
        </w:rPr>
        <w:t xml:space="preserve"> e </w:t>
      </w:r>
      <w:proofErr w:type="spellStart"/>
      <w:r>
        <w:rPr>
          <w:rFonts w:ascii="Trebuchet MS" w:hAnsi="Trebuchet MS"/>
          <w:sz w:val="22"/>
        </w:rPr>
        <w:t>Belch</w:t>
      </w:r>
      <w:proofErr w:type="spellEnd"/>
      <w:r>
        <w:rPr>
          <w:rFonts w:ascii="Trebuchet MS" w:hAnsi="Trebuchet MS"/>
          <w:sz w:val="22"/>
        </w:rPr>
        <w:t>, 2004).</w:t>
      </w:r>
    </w:p>
    <w:p w:rsidR="00FE2AA8" w:rsidRDefault="00FE2AA8" w:rsidP="00FE2AA8">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Praça ou distribuição</w:t>
      </w:r>
      <w:r>
        <w:rPr>
          <w:rFonts w:ascii="Trebuchet MS" w:hAnsi="Trebuchet MS"/>
          <w:sz w:val="22"/>
        </w:rPr>
        <w:t xml:space="preserve">: de nada adianta um bom produto, a um preço justo, se ele não for disponibilizado no lugar certo e no tempo certo. Para tanto, a organização envolve diversas pessoas e outras empresas encarregadas de direcionar o fluxo dos produtos até os consumidores — </w:t>
      </w:r>
      <w:proofErr w:type="gramStart"/>
      <w:r>
        <w:rPr>
          <w:rFonts w:ascii="Trebuchet MS" w:hAnsi="Trebuchet MS"/>
          <w:sz w:val="22"/>
        </w:rPr>
        <w:t>agentes, atacadistas</w:t>
      </w:r>
      <w:proofErr w:type="gramEnd"/>
      <w:r>
        <w:rPr>
          <w:rFonts w:ascii="Trebuchet MS" w:hAnsi="Trebuchet MS"/>
          <w:sz w:val="22"/>
        </w:rPr>
        <w:t xml:space="preserve"> e varejistas. São os chamados </w:t>
      </w:r>
      <w:r>
        <w:rPr>
          <w:rFonts w:ascii="Trebuchet MS" w:hAnsi="Trebuchet MS"/>
          <w:b/>
          <w:bCs/>
          <w:sz w:val="22"/>
        </w:rPr>
        <w:t>canais de marketing</w:t>
      </w:r>
      <w:r>
        <w:rPr>
          <w:rFonts w:ascii="Trebuchet MS" w:hAnsi="Trebuchet MS"/>
          <w:sz w:val="22"/>
        </w:rPr>
        <w:t xml:space="preserve">. As decisões sobre distribuição têm implicações fundamentais para o restante do </w:t>
      </w:r>
      <w:proofErr w:type="spellStart"/>
      <w:r>
        <w:rPr>
          <w:rFonts w:ascii="Trebuchet MS" w:hAnsi="Trebuchet MS"/>
          <w:i/>
          <w:iCs/>
          <w:sz w:val="22"/>
        </w:rPr>
        <w:t>mix</w:t>
      </w:r>
      <w:proofErr w:type="spellEnd"/>
      <w:r>
        <w:rPr>
          <w:rFonts w:ascii="Trebuchet MS" w:hAnsi="Trebuchet MS"/>
          <w:sz w:val="22"/>
        </w:rPr>
        <w:t xml:space="preserve"> mercadológico. Elas garantem o acesso do consumidor ao produto, envolvem negociações que refletem diretamente sobre o preço e devem ser gerenciadas em perfeita sincronia com a promoção e a produção. Outro aspecto da distribuição é que ela é o item do composto de marketing sobre o qual a empresa tem menos controle. É muito mais fácil substituir um produto, mudar uma promoção e ajustar um preço do que obter controle sobre os canais de marketing. </w:t>
      </w:r>
      <w:r>
        <w:rPr>
          <w:rFonts w:ascii="Trebuchet MS" w:hAnsi="Trebuchet MS"/>
          <w:sz w:val="22"/>
        </w:rPr>
        <w:lastRenderedPageBreak/>
        <w:t>Na maioria das vezes, esses canais são constituídos por outras empresas e a capacidade de a organização influenciar as decisões destas dependerá das relações de poder presentes na cadeia de distribuição.</w:t>
      </w:r>
    </w:p>
    <w:p w:rsidR="00362B16" w:rsidRDefault="00362B16">
      <w:pPr>
        <w:pStyle w:val="Corpodetexto"/>
        <w:spacing w:line="360" w:lineRule="auto"/>
        <w:ind w:firstLine="709"/>
        <w:rPr>
          <w:rFonts w:ascii="Trebuchet MS" w:hAnsi="Trebuchet MS"/>
          <w:sz w:val="22"/>
        </w:rPr>
      </w:pPr>
    </w:p>
    <w:p w:rsidR="009E1619" w:rsidRPr="00A80A5D" w:rsidRDefault="00362B16">
      <w:pPr>
        <w:pStyle w:val="Corpodetexto"/>
        <w:spacing w:line="360" w:lineRule="auto"/>
        <w:ind w:firstLine="709"/>
        <w:rPr>
          <w:rFonts w:ascii="Trebuchet MS" w:hAnsi="Trebuchet MS"/>
          <w:sz w:val="22"/>
        </w:rPr>
      </w:pPr>
      <w:r>
        <w:rPr>
          <w:rFonts w:ascii="Trebuchet MS" w:hAnsi="Trebuchet MS"/>
          <w:sz w:val="22"/>
        </w:rPr>
        <w:t xml:space="preserve">Foram feitas, até aqui, as considerações conceituais que fundamentam o estudo e a prática do marketing. </w:t>
      </w:r>
      <w:r w:rsidR="0026146E" w:rsidRPr="00A80A5D">
        <w:rPr>
          <w:rFonts w:ascii="Trebuchet MS" w:hAnsi="Trebuchet MS"/>
          <w:sz w:val="22"/>
        </w:rPr>
        <w:t xml:space="preserve">No </w:t>
      </w:r>
      <w:r>
        <w:rPr>
          <w:rFonts w:ascii="Trebuchet MS" w:hAnsi="Trebuchet MS"/>
          <w:sz w:val="22"/>
        </w:rPr>
        <w:t>capítulo seguinte serão estudados os aspectos relacionados às abordagens de mercado e ao estudo do comportamento do cliente</w:t>
      </w:r>
      <w:r w:rsidR="0026146E" w:rsidRPr="00A80A5D">
        <w:rPr>
          <w:rFonts w:ascii="Trebuchet MS" w:hAnsi="Trebuchet MS"/>
          <w:sz w:val="22"/>
        </w:rPr>
        <w:t>.</w:t>
      </w:r>
    </w:p>
    <w:p w:rsidR="009E1619" w:rsidRDefault="009E1619">
      <w:pPr>
        <w:pStyle w:val="Corpodetexto"/>
        <w:spacing w:line="360" w:lineRule="auto"/>
        <w:ind w:firstLine="709"/>
        <w:rPr>
          <w:rFonts w:ascii="Trebuchet MS" w:hAnsi="Trebuchet MS"/>
          <w:sz w:val="22"/>
        </w:rPr>
      </w:pPr>
    </w:p>
    <w:p w:rsidR="003B3631" w:rsidRDefault="003B3631">
      <w:pPr>
        <w:rPr>
          <w:rFonts w:ascii="Trebuchet MS" w:hAnsi="Trebuchet MS"/>
          <w:sz w:val="22"/>
          <w:lang w:val="pt-BR"/>
        </w:rPr>
      </w:pPr>
    </w:p>
    <w:p w:rsidR="003B3631" w:rsidRDefault="003B3631">
      <w:pPr>
        <w:rPr>
          <w:rFonts w:ascii="Trebuchet MS" w:hAnsi="Trebuchet MS"/>
          <w:sz w:val="22"/>
          <w:lang w:val="pt-BR"/>
        </w:rPr>
      </w:pPr>
      <w:r>
        <w:rPr>
          <w:rFonts w:ascii="Trebuchet MS" w:hAnsi="Trebuchet MS"/>
          <w:sz w:val="22"/>
          <w:lang w:val="pt-BR"/>
        </w:rPr>
        <w:br w:type="page"/>
      </w:r>
    </w:p>
    <w:p w:rsidR="003B3631" w:rsidRDefault="003B3631" w:rsidP="003B3631">
      <w:pPr>
        <w:pStyle w:val="Corpodetexto"/>
        <w:spacing w:line="360" w:lineRule="auto"/>
        <w:rPr>
          <w:rFonts w:ascii="Trebuchet MS" w:hAnsi="Trebuchet MS"/>
          <w:b/>
          <w:bCs/>
          <w:sz w:val="22"/>
        </w:rPr>
      </w:pPr>
      <w:r>
        <w:rPr>
          <w:rFonts w:ascii="Trebuchet MS" w:hAnsi="Trebuchet MS"/>
          <w:b/>
          <w:bCs/>
          <w:sz w:val="22"/>
        </w:rPr>
        <w:lastRenderedPageBreak/>
        <w:t>2. Os mercados e o comportamento do cliente</w:t>
      </w:r>
    </w:p>
    <w:p w:rsidR="003B3631" w:rsidRDefault="003B3631" w:rsidP="003B3631">
      <w:pPr>
        <w:pStyle w:val="Corpodetexto"/>
        <w:spacing w:line="360" w:lineRule="auto"/>
        <w:ind w:firstLine="720"/>
        <w:jc w:val="center"/>
        <w:rPr>
          <w:rFonts w:ascii="Trebuchet MS" w:hAnsi="Trebuchet MS"/>
          <w:sz w:val="22"/>
        </w:rPr>
      </w:pPr>
    </w:p>
    <w:p w:rsidR="003B3631" w:rsidRDefault="00362B16" w:rsidP="003B3631">
      <w:pPr>
        <w:pStyle w:val="Corpodetexto"/>
        <w:spacing w:line="360" w:lineRule="auto"/>
        <w:ind w:firstLine="720"/>
        <w:rPr>
          <w:rFonts w:ascii="Trebuchet MS" w:hAnsi="Trebuchet MS"/>
          <w:sz w:val="22"/>
        </w:rPr>
      </w:pPr>
      <w:r>
        <w:rPr>
          <w:rFonts w:ascii="Trebuchet MS" w:hAnsi="Trebuchet MS"/>
          <w:sz w:val="22"/>
        </w:rPr>
        <w:t>No primeiro capítulo da apostila,</w:t>
      </w:r>
      <w:r w:rsidR="003B3631">
        <w:rPr>
          <w:rFonts w:ascii="Trebuchet MS" w:hAnsi="Trebuchet MS"/>
          <w:sz w:val="22"/>
        </w:rPr>
        <w:t xml:space="preserve"> foi dito que, como não há uma harmonia natural entre a organização e os seus clientes (mercado), </w:t>
      </w:r>
      <w:r>
        <w:rPr>
          <w:rFonts w:ascii="Trebuchet MS" w:hAnsi="Trebuchet MS"/>
          <w:sz w:val="22"/>
        </w:rPr>
        <w:t xml:space="preserve">é essencial se </w:t>
      </w:r>
      <w:r w:rsidR="003B3631">
        <w:rPr>
          <w:rFonts w:ascii="Trebuchet MS" w:hAnsi="Trebuchet MS"/>
          <w:sz w:val="22"/>
        </w:rPr>
        <w:t xml:space="preserve">conhecer e </w:t>
      </w:r>
      <w:r>
        <w:rPr>
          <w:rFonts w:ascii="Trebuchet MS" w:hAnsi="Trebuchet MS"/>
          <w:sz w:val="22"/>
        </w:rPr>
        <w:t xml:space="preserve">se </w:t>
      </w:r>
      <w:r w:rsidR="003B3631">
        <w:rPr>
          <w:rFonts w:ascii="Trebuchet MS" w:hAnsi="Trebuchet MS"/>
          <w:sz w:val="22"/>
        </w:rPr>
        <w:t xml:space="preserve">quantificar a demanda para </w:t>
      </w:r>
      <w:r>
        <w:rPr>
          <w:rFonts w:ascii="Trebuchet MS" w:hAnsi="Trebuchet MS"/>
          <w:sz w:val="22"/>
        </w:rPr>
        <w:t xml:space="preserve">que a empresa possa </w:t>
      </w:r>
      <w:r w:rsidR="003B3631">
        <w:rPr>
          <w:rFonts w:ascii="Trebuchet MS" w:hAnsi="Trebuchet MS"/>
          <w:sz w:val="22"/>
        </w:rPr>
        <w:t xml:space="preserve">desenvolver um </w:t>
      </w:r>
      <w:proofErr w:type="spellStart"/>
      <w:r w:rsidR="003B3631">
        <w:rPr>
          <w:rFonts w:ascii="Trebuchet MS" w:hAnsi="Trebuchet MS"/>
          <w:sz w:val="22"/>
        </w:rPr>
        <w:t>mix</w:t>
      </w:r>
      <w:proofErr w:type="spellEnd"/>
      <w:r w:rsidR="003B3631">
        <w:rPr>
          <w:rFonts w:ascii="Trebuchet MS" w:hAnsi="Trebuchet MS"/>
          <w:sz w:val="22"/>
        </w:rPr>
        <w:t xml:space="preserve"> de marketing adequado. Isso </w:t>
      </w:r>
      <w:r>
        <w:rPr>
          <w:rFonts w:ascii="Trebuchet MS" w:hAnsi="Trebuchet MS"/>
          <w:sz w:val="22"/>
        </w:rPr>
        <w:t xml:space="preserve">é primordial </w:t>
      </w:r>
      <w:r w:rsidR="003B3631">
        <w:rPr>
          <w:rFonts w:ascii="Trebuchet MS" w:hAnsi="Trebuchet MS"/>
          <w:sz w:val="22"/>
        </w:rPr>
        <w:t xml:space="preserve">porque quanto maior a aproximação entre o que o cliente quer e o que a empresa está oferecendo, menores são os custos de marketing. A atividade mercadológica começa, portanto, com a decisão </w:t>
      </w:r>
      <w:r>
        <w:rPr>
          <w:rFonts w:ascii="Trebuchet MS" w:hAnsi="Trebuchet MS"/>
          <w:sz w:val="22"/>
        </w:rPr>
        <w:t xml:space="preserve">acerca </w:t>
      </w:r>
      <w:r w:rsidR="003B3631">
        <w:rPr>
          <w:rFonts w:ascii="Trebuchet MS" w:hAnsi="Trebuchet MS"/>
          <w:sz w:val="22"/>
        </w:rPr>
        <w:t xml:space="preserve">de </w:t>
      </w:r>
      <w:r w:rsidR="003B3631">
        <w:rPr>
          <w:rFonts w:ascii="Trebuchet MS" w:hAnsi="Trebuchet MS"/>
          <w:b/>
          <w:bCs/>
          <w:sz w:val="22"/>
        </w:rPr>
        <w:t>a quem atender</w:t>
      </w:r>
      <w:r w:rsidR="003B3631">
        <w:rPr>
          <w:rFonts w:ascii="Trebuchet MS" w:hAnsi="Trebuchet MS"/>
          <w:sz w:val="22"/>
        </w:rPr>
        <w:t xml:space="preserve"> </w:t>
      </w:r>
      <w:r>
        <w:rPr>
          <w:rFonts w:ascii="Trebuchet MS" w:hAnsi="Trebuchet MS"/>
          <w:sz w:val="22"/>
        </w:rPr>
        <w:t xml:space="preserve">(o mercado) </w:t>
      </w:r>
      <w:r w:rsidR="003B3631">
        <w:rPr>
          <w:rFonts w:ascii="Trebuchet MS" w:hAnsi="Trebuchet MS"/>
          <w:sz w:val="22"/>
        </w:rPr>
        <w:t xml:space="preserve">para depois se definir </w:t>
      </w:r>
      <w:r w:rsidR="003B3631">
        <w:rPr>
          <w:rFonts w:ascii="Trebuchet MS" w:hAnsi="Trebuchet MS"/>
          <w:b/>
          <w:bCs/>
          <w:sz w:val="22"/>
        </w:rPr>
        <w:t>como atender</w:t>
      </w:r>
      <w:r>
        <w:rPr>
          <w:rFonts w:ascii="Trebuchet MS" w:hAnsi="Trebuchet MS"/>
          <w:sz w:val="22"/>
        </w:rPr>
        <w:t xml:space="preserve"> (o </w:t>
      </w:r>
      <w:proofErr w:type="spellStart"/>
      <w:r>
        <w:rPr>
          <w:rFonts w:ascii="Trebuchet MS" w:hAnsi="Trebuchet MS"/>
          <w:sz w:val="22"/>
        </w:rPr>
        <w:t>mix</w:t>
      </w:r>
      <w:proofErr w:type="spellEnd"/>
      <w:r>
        <w:rPr>
          <w:rFonts w:ascii="Trebuchet MS" w:hAnsi="Trebuchet MS"/>
          <w:sz w:val="22"/>
        </w:rPr>
        <w:t xml:space="preserve"> de marketing).</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A afirmação </w:t>
      </w:r>
      <w:r w:rsidR="00362B16">
        <w:rPr>
          <w:rFonts w:ascii="Trebuchet MS" w:hAnsi="Trebuchet MS"/>
          <w:sz w:val="22"/>
        </w:rPr>
        <w:t>do parágrafo anterior</w:t>
      </w:r>
      <w:r>
        <w:rPr>
          <w:rFonts w:ascii="Trebuchet MS" w:hAnsi="Trebuchet MS"/>
          <w:sz w:val="22"/>
        </w:rPr>
        <w:t xml:space="preserve"> parte d</w:t>
      </w:r>
      <w:r w:rsidR="00362B16">
        <w:rPr>
          <w:rFonts w:ascii="Trebuchet MS" w:hAnsi="Trebuchet MS"/>
          <w:sz w:val="22"/>
        </w:rPr>
        <w:t>o</w:t>
      </w:r>
      <w:r>
        <w:rPr>
          <w:rFonts w:ascii="Trebuchet MS" w:hAnsi="Trebuchet MS"/>
          <w:sz w:val="22"/>
        </w:rPr>
        <w:t xml:space="preserve"> pressuposto </w:t>
      </w:r>
      <w:r w:rsidR="00362B16">
        <w:rPr>
          <w:rFonts w:ascii="Trebuchet MS" w:hAnsi="Trebuchet MS"/>
          <w:sz w:val="22"/>
        </w:rPr>
        <w:t xml:space="preserve">de </w:t>
      </w:r>
      <w:r>
        <w:rPr>
          <w:rFonts w:ascii="Trebuchet MS" w:hAnsi="Trebuchet MS"/>
          <w:sz w:val="22"/>
        </w:rPr>
        <w:t>que o mercado não é homogêneo e as necessidades e d</w:t>
      </w:r>
      <w:r w:rsidR="00362B16">
        <w:rPr>
          <w:rFonts w:ascii="Trebuchet MS" w:hAnsi="Trebuchet MS"/>
          <w:sz w:val="22"/>
        </w:rPr>
        <w:t>esejos das pessoas estão voltado</w:t>
      </w:r>
      <w:r>
        <w:rPr>
          <w:rFonts w:ascii="Trebuchet MS" w:hAnsi="Trebuchet MS"/>
          <w:sz w:val="22"/>
        </w:rPr>
        <w:t>s para a busca de soluções diferentes para um mesmo tipo de problema. Na indústria d</w:t>
      </w:r>
      <w:r w:rsidR="00362B16">
        <w:rPr>
          <w:rFonts w:ascii="Trebuchet MS" w:hAnsi="Trebuchet MS"/>
          <w:sz w:val="22"/>
        </w:rPr>
        <w:t>a</w:t>
      </w:r>
      <w:r>
        <w:rPr>
          <w:rFonts w:ascii="Trebuchet MS" w:hAnsi="Trebuchet MS"/>
          <w:sz w:val="22"/>
        </w:rPr>
        <w:t xml:space="preserve"> moda, isso é bem visível e as diferenças são bem mais acentuadas que em outros setores. Por exemplo, clientes orientados para </w:t>
      </w:r>
      <w:r w:rsidR="00362B16">
        <w:rPr>
          <w:rFonts w:ascii="Trebuchet MS" w:hAnsi="Trebuchet MS"/>
          <w:sz w:val="22"/>
        </w:rPr>
        <w:t>auto</w:t>
      </w:r>
      <w:r>
        <w:rPr>
          <w:rFonts w:ascii="Trebuchet MS" w:hAnsi="Trebuchet MS"/>
          <w:sz w:val="22"/>
        </w:rPr>
        <w:t xml:space="preserve">imagem e exclusividade, devem ser atendidos com um </w:t>
      </w:r>
      <w:proofErr w:type="spellStart"/>
      <w:r>
        <w:rPr>
          <w:rFonts w:ascii="Trebuchet MS" w:hAnsi="Trebuchet MS"/>
          <w:sz w:val="22"/>
        </w:rPr>
        <w:t>mix</w:t>
      </w:r>
      <w:proofErr w:type="spellEnd"/>
      <w:r>
        <w:rPr>
          <w:rFonts w:ascii="Trebuchet MS" w:hAnsi="Trebuchet MS"/>
          <w:sz w:val="22"/>
        </w:rPr>
        <w:t xml:space="preserve"> diferenciado </w:t>
      </w:r>
      <w:r w:rsidR="00362B16">
        <w:rPr>
          <w:rFonts w:ascii="Trebuchet MS" w:hAnsi="Trebuchet MS"/>
          <w:sz w:val="22"/>
        </w:rPr>
        <w:t>em relação àqueles</w:t>
      </w:r>
      <w:r>
        <w:rPr>
          <w:rFonts w:ascii="Trebuchet MS" w:hAnsi="Trebuchet MS"/>
          <w:sz w:val="22"/>
        </w:rPr>
        <w:t xml:space="preserve"> clientes que buscam sempre o </w:t>
      </w:r>
      <w:r w:rsidR="00362B16">
        <w:rPr>
          <w:rFonts w:ascii="Trebuchet MS" w:hAnsi="Trebuchet MS"/>
          <w:sz w:val="22"/>
        </w:rPr>
        <w:t>menor</w:t>
      </w:r>
      <w:r>
        <w:rPr>
          <w:rFonts w:ascii="Trebuchet MS" w:hAnsi="Trebuchet MS"/>
          <w:sz w:val="22"/>
        </w:rPr>
        <w:t xml:space="preserve"> preço. Há pessoas que, ao comprarem um produto de moda, fazem questão de pagar um preço exorbitante, pela garantia de que apenas pessoas de um </w:t>
      </w:r>
      <w:r w:rsidR="00362B16">
        <w:rPr>
          <w:rFonts w:ascii="Trebuchet MS" w:hAnsi="Trebuchet MS"/>
          <w:sz w:val="22"/>
        </w:rPr>
        <w:t>determinado nível socio</w:t>
      </w:r>
      <w:r>
        <w:rPr>
          <w:rFonts w:ascii="Trebuchet MS" w:hAnsi="Trebuchet MS"/>
          <w:sz w:val="22"/>
        </w:rPr>
        <w:t>econômico serão vistas usando aquele item. Por outro lado, há pessoas que não se importam em vasculhar as melhores ofertas, ainda que o item adquirido seja bem massificado e esteja até saindo de moda.</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Pois bem, no exemplo dado, a empresa jamais conseguiria atender aos dois grupos de clientes com um mesmo </w:t>
      </w:r>
      <w:proofErr w:type="spellStart"/>
      <w:r>
        <w:rPr>
          <w:rFonts w:ascii="Trebuchet MS" w:hAnsi="Trebuchet MS"/>
          <w:sz w:val="22"/>
        </w:rPr>
        <w:t>mix</w:t>
      </w:r>
      <w:proofErr w:type="spellEnd"/>
      <w:r>
        <w:rPr>
          <w:rFonts w:ascii="Trebuchet MS" w:hAnsi="Trebuchet MS"/>
          <w:sz w:val="22"/>
        </w:rPr>
        <w:t xml:space="preserve"> de marketing. Portanto, ela deve decidir</w:t>
      </w:r>
      <w:r w:rsidR="006555B0">
        <w:rPr>
          <w:rFonts w:ascii="Trebuchet MS" w:hAnsi="Trebuchet MS"/>
          <w:sz w:val="22"/>
        </w:rPr>
        <w:t>, primeiramente,</w:t>
      </w:r>
      <w:r>
        <w:rPr>
          <w:rFonts w:ascii="Trebuchet MS" w:hAnsi="Trebuchet MS"/>
          <w:sz w:val="22"/>
        </w:rPr>
        <w:t xml:space="preserve"> a quem ela quer atender, pois isso afetará as demais decisões do composto de marketing. Supondo que ela optou por atender </w:t>
      </w:r>
      <w:r w:rsidR="006555B0">
        <w:rPr>
          <w:rFonts w:ascii="Trebuchet MS" w:hAnsi="Trebuchet MS"/>
          <w:sz w:val="22"/>
        </w:rPr>
        <w:t>a</w:t>
      </w:r>
      <w:r>
        <w:rPr>
          <w:rFonts w:ascii="Trebuchet MS" w:hAnsi="Trebuchet MS"/>
          <w:sz w:val="22"/>
        </w:rPr>
        <w:t xml:space="preserve">o primeiro grupo, o produto deve ser percebido como </w:t>
      </w:r>
      <w:r w:rsidR="006555B0">
        <w:rPr>
          <w:rFonts w:ascii="Trebuchet MS" w:hAnsi="Trebuchet MS"/>
          <w:sz w:val="22"/>
        </w:rPr>
        <w:t xml:space="preserve">algo </w:t>
      </w:r>
      <w:r>
        <w:rPr>
          <w:rFonts w:ascii="Trebuchet MS" w:hAnsi="Trebuchet MS"/>
          <w:sz w:val="22"/>
        </w:rPr>
        <w:t>de alto valor e qualidade, portanto notáveis diferenciais; o preço deve ser bem alto (nem de longe</w:t>
      </w:r>
      <w:r w:rsidR="006555B0">
        <w:rPr>
          <w:rFonts w:ascii="Trebuchet MS" w:hAnsi="Trebuchet MS"/>
          <w:sz w:val="22"/>
        </w:rPr>
        <w:t xml:space="preserve"> </w:t>
      </w:r>
      <w:proofErr w:type="gramStart"/>
      <w:r w:rsidR="006555B0">
        <w:rPr>
          <w:rFonts w:ascii="Trebuchet MS" w:hAnsi="Trebuchet MS"/>
          <w:sz w:val="22"/>
        </w:rPr>
        <w:t>deve-se</w:t>
      </w:r>
      <w:proofErr w:type="gramEnd"/>
      <w:r w:rsidR="006555B0">
        <w:rPr>
          <w:rFonts w:ascii="Trebuchet MS" w:hAnsi="Trebuchet MS"/>
          <w:sz w:val="22"/>
        </w:rPr>
        <w:t xml:space="preserve"> considerar</w:t>
      </w:r>
      <w:r>
        <w:rPr>
          <w:rFonts w:ascii="Trebuchet MS" w:hAnsi="Trebuchet MS"/>
          <w:sz w:val="22"/>
        </w:rPr>
        <w:t xml:space="preserve"> a promoções de preço); a distribuição deve ser seletiva, apenas nos pontos de vendas mais exclusivos e mais caros da praça, daqueles em que os vendedores </w:t>
      </w:r>
      <w:r w:rsidR="006555B0">
        <w:rPr>
          <w:rFonts w:ascii="Trebuchet MS" w:hAnsi="Trebuchet MS"/>
          <w:sz w:val="22"/>
        </w:rPr>
        <w:t>“</w:t>
      </w:r>
      <w:r>
        <w:rPr>
          <w:rFonts w:ascii="Trebuchet MS" w:hAnsi="Trebuchet MS"/>
          <w:sz w:val="22"/>
        </w:rPr>
        <w:t>constrangem e metem medo</w:t>
      </w:r>
      <w:r w:rsidR="006555B0">
        <w:rPr>
          <w:rFonts w:ascii="Trebuchet MS" w:hAnsi="Trebuchet MS"/>
          <w:sz w:val="22"/>
        </w:rPr>
        <w:t>”</w:t>
      </w:r>
      <w:r>
        <w:rPr>
          <w:rFonts w:ascii="Trebuchet MS" w:hAnsi="Trebuchet MS"/>
          <w:sz w:val="22"/>
        </w:rPr>
        <w:t xml:space="preserve"> nas pessoas nas pessoas de poder aquisitivo mais baixo; a promoção deve ser dirigida a esse público-alvo, focada na imagem da marca e seus valores abstratos, evitando-se mensagens massificadas e que ressaltem aspectos tangíveis do produto.</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Já a empresa que optou pelo segundo grupo, deve desenvolver um “pacote” enxuto, focando na qualidade, porém sem muitos diferenciais, para não aumentar os custos e aproveitar os ganhos de escala; o preço deve ser baixo, a um nível que o cliente perceba que ele está levando um produto bom a um custo vantajoso (</w:t>
      </w:r>
      <w:proofErr w:type="spellStart"/>
      <w:proofErr w:type="gramStart"/>
      <w:r>
        <w:rPr>
          <w:rFonts w:ascii="Trebuchet MS" w:hAnsi="Trebuchet MS"/>
          <w:i/>
          <w:iCs/>
          <w:sz w:val="22"/>
        </w:rPr>
        <w:t>best</w:t>
      </w:r>
      <w:proofErr w:type="spellEnd"/>
      <w:proofErr w:type="gramEnd"/>
      <w:r>
        <w:rPr>
          <w:rFonts w:ascii="Trebuchet MS" w:hAnsi="Trebuchet MS"/>
          <w:i/>
          <w:iCs/>
          <w:sz w:val="22"/>
        </w:rPr>
        <w:t xml:space="preserve"> </w:t>
      </w:r>
      <w:proofErr w:type="spellStart"/>
      <w:r>
        <w:rPr>
          <w:rFonts w:ascii="Trebuchet MS" w:hAnsi="Trebuchet MS"/>
          <w:i/>
          <w:iCs/>
          <w:sz w:val="22"/>
        </w:rPr>
        <w:t>value</w:t>
      </w:r>
      <w:proofErr w:type="spellEnd"/>
      <w:r>
        <w:rPr>
          <w:rFonts w:ascii="Trebuchet MS" w:hAnsi="Trebuchet MS"/>
          <w:sz w:val="22"/>
        </w:rPr>
        <w:t xml:space="preserve">); a distribuição deve ser massificada, de preferência </w:t>
      </w:r>
      <w:r w:rsidR="006555B0">
        <w:rPr>
          <w:rFonts w:ascii="Trebuchet MS" w:hAnsi="Trebuchet MS"/>
          <w:sz w:val="22"/>
        </w:rPr>
        <w:t xml:space="preserve">por meio de </w:t>
      </w:r>
      <w:r>
        <w:rPr>
          <w:rFonts w:ascii="Trebuchet MS" w:hAnsi="Trebuchet MS"/>
          <w:sz w:val="22"/>
        </w:rPr>
        <w:t>magazines</w:t>
      </w:r>
      <w:r w:rsidR="006555B0">
        <w:rPr>
          <w:rFonts w:ascii="Trebuchet MS" w:hAnsi="Trebuchet MS"/>
          <w:sz w:val="22"/>
        </w:rPr>
        <w:t xml:space="preserve"> de autos</w:t>
      </w:r>
      <w:r>
        <w:rPr>
          <w:rFonts w:ascii="Trebuchet MS" w:hAnsi="Trebuchet MS"/>
          <w:sz w:val="22"/>
        </w:rPr>
        <w:t xml:space="preserve">serviço; a </w:t>
      </w:r>
      <w:r>
        <w:rPr>
          <w:rFonts w:ascii="Trebuchet MS" w:hAnsi="Trebuchet MS"/>
          <w:sz w:val="22"/>
        </w:rPr>
        <w:lastRenderedPageBreak/>
        <w:t>promoção pode ser massificada, porém nunca</w:t>
      </w:r>
      <w:r w:rsidR="006555B0">
        <w:rPr>
          <w:rFonts w:ascii="Trebuchet MS" w:hAnsi="Trebuchet MS"/>
          <w:sz w:val="22"/>
        </w:rPr>
        <w:t xml:space="preserve"> deve</w:t>
      </w:r>
      <w:r>
        <w:rPr>
          <w:rFonts w:ascii="Trebuchet MS" w:hAnsi="Trebuchet MS"/>
          <w:sz w:val="22"/>
        </w:rPr>
        <w:t xml:space="preserve"> representar uma alta porcentagem nas despesas </w:t>
      </w:r>
      <w:r w:rsidR="006555B0">
        <w:rPr>
          <w:rFonts w:ascii="Trebuchet MS" w:hAnsi="Trebuchet MS"/>
          <w:sz w:val="22"/>
        </w:rPr>
        <w:t xml:space="preserve">da empresa </w:t>
      </w:r>
      <w:r>
        <w:rPr>
          <w:rFonts w:ascii="Trebuchet MS" w:hAnsi="Trebuchet MS"/>
          <w:sz w:val="22"/>
        </w:rPr>
        <w:t>com o produto e deve ressaltar aspectos como preço de oferta e durabilidade do item.</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O fato de o mercado </w:t>
      </w:r>
      <w:r w:rsidR="006555B0">
        <w:rPr>
          <w:rFonts w:ascii="Trebuchet MS" w:hAnsi="Trebuchet MS"/>
          <w:sz w:val="22"/>
        </w:rPr>
        <w:t>ser</w:t>
      </w:r>
      <w:r>
        <w:rPr>
          <w:rFonts w:ascii="Trebuchet MS" w:hAnsi="Trebuchet MS"/>
          <w:sz w:val="22"/>
        </w:rPr>
        <w:t xml:space="preserve"> composto por grupos de clientes </w:t>
      </w:r>
      <w:r w:rsidR="006555B0">
        <w:rPr>
          <w:rFonts w:ascii="Trebuchet MS" w:hAnsi="Trebuchet MS"/>
          <w:sz w:val="22"/>
        </w:rPr>
        <w:t xml:space="preserve">com características diferentes </w:t>
      </w:r>
      <w:r>
        <w:rPr>
          <w:rFonts w:ascii="Trebuchet MS" w:hAnsi="Trebuchet MS"/>
          <w:sz w:val="22"/>
        </w:rPr>
        <w:t xml:space="preserve">pode soar um tanto óbvio nos dias de hoje. Porém, o pensamento administrativo nem sempre o concebeu desta forma. O modelo taylorista-fordista se baseava na </w:t>
      </w:r>
      <w:proofErr w:type="gramStart"/>
      <w:r w:rsidR="006555B0">
        <w:rPr>
          <w:rFonts w:ascii="Trebuchet MS" w:hAnsi="Trebuchet MS"/>
          <w:sz w:val="22"/>
        </w:rPr>
        <w:t>implementação</w:t>
      </w:r>
      <w:proofErr w:type="gramEnd"/>
      <w:r>
        <w:rPr>
          <w:rFonts w:ascii="Trebuchet MS" w:hAnsi="Trebuchet MS"/>
          <w:sz w:val="22"/>
        </w:rPr>
        <w:t xml:space="preserve"> de um processo voltado para a produção em massa de itens padronizados, como forma de se obter economia de escala, reduzindo os custos e, assim, viabilizando a oferta de produtos baratos a um largo contingente da população.</w:t>
      </w:r>
    </w:p>
    <w:p w:rsidR="003B3631" w:rsidRDefault="003B3631" w:rsidP="003B3631">
      <w:pPr>
        <w:pStyle w:val="Corpodetexto"/>
        <w:spacing w:line="360" w:lineRule="auto"/>
        <w:ind w:firstLine="720"/>
        <w:jc w:val="center"/>
      </w:pPr>
      <w:r>
        <w:rPr>
          <w:noProof/>
        </w:rPr>
        <w:drawing>
          <wp:inline distT="0" distB="0" distL="0" distR="0" wp14:anchorId="5ACA5DB7" wp14:editId="207A16BD">
            <wp:extent cx="4572635" cy="342963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 xml:space="preserve">Slide </w:t>
      </w:r>
      <w:proofErr w:type="gramStart"/>
      <w:r>
        <w:rPr>
          <w:rFonts w:ascii="Trebuchet MS" w:hAnsi="Trebuchet MS"/>
          <w:b/>
          <w:bCs/>
          <w:sz w:val="22"/>
        </w:rPr>
        <w:t>8</w:t>
      </w:r>
      <w:proofErr w:type="gramEnd"/>
      <w:r>
        <w:rPr>
          <w:rFonts w:ascii="Trebuchet MS" w:hAnsi="Trebuchet MS"/>
          <w:b/>
          <w:bCs/>
          <w:sz w:val="22"/>
        </w:rPr>
        <w:t>: pressupostos do modelo fordista</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Esse modelo teve (e ainda tem) um significado importantíssimo na história econômica mundial. É graças às técnicas e pensamentos de homens como Frederick Taylor e Henry Ford, que a humanidade pôde ter acesso a vários itens de conforto familiar e pessoal. Porém, esse modelo partia do pressuposto </w:t>
      </w:r>
      <w:r w:rsidR="006555B0">
        <w:rPr>
          <w:rFonts w:ascii="Trebuchet MS" w:hAnsi="Trebuchet MS"/>
          <w:sz w:val="22"/>
        </w:rPr>
        <w:t xml:space="preserve">de </w:t>
      </w:r>
      <w:r>
        <w:rPr>
          <w:rFonts w:ascii="Trebuchet MS" w:hAnsi="Trebuchet MS"/>
          <w:sz w:val="22"/>
        </w:rPr>
        <w:t>que era o mercado quem deveria se adaptar ao produto da organização e não vice-versa. Essa adaptação era como se fosse o “preço” que o cliente pagava para adquirir um bem que, anteriormente, era acessível apenas às classes mais abastadas. Esse pensamento é expresso nas palavras de Ford, para quem o cliente poderia ter o carro</w:t>
      </w:r>
      <w:r w:rsidR="00D6166E">
        <w:rPr>
          <w:rFonts w:ascii="Trebuchet MS" w:hAnsi="Trebuchet MS"/>
          <w:sz w:val="22"/>
        </w:rPr>
        <w:t xml:space="preserve"> na cor que quisesse</w:t>
      </w:r>
      <w:r>
        <w:rPr>
          <w:rFonts w:ascii="Trebuchet MS" w:hAnsi="Trebuchet MS"/>
          <w:sz w:val="22"/>
        </w:rPr>
        <w:t xml:space="preserve"> desde que essa cor fosse o preto!... E não era porque o preto fosse </w:t>
      </w:r>
      <w:proofErr w:type="gramStart"/>
      <w:r>
        <w:rPr>
          <w:rFonts w:ascii="Trebuchet MS" w:hAnsi="Trebuchet MS"/>
          <w:sz w:val="22"/>
        </w:rPr>
        <w:t>a</w:t>
      </w:r>
      <w:proofErr w:type="gramEnd"/>
      <w:r>
        <w:rPr>
          <w:rFonts w:ascii="Trebuchet MS" w:hAnsi="Trebuchet MS"/>
          <w:sz w:val="22"/>
        </w:rPr>
        <w:t xml:space="preserve"> cor mais bonita, mas era a cor que secava mais rápido, por absorver mais calor</w:t>
      </w:r>
      <w:r w:rsidR="006555B0">
        <w:rPr>
          <w:rFonts w:ascii="Trebuchet MS" w:hAnsi="Trebuchet MS"/>
          <w:sz w:val="22"/>
        </w:rPr>
        <w:t>, agilizando a produção</w:t>
      </w:r>
      <w:r>
        <w:rPr>
          <w:rFonts w:ascii="Trebuchet MS" w:hAnsi="Trebuchet MS"/>
          <w:sz w:val="22"/>
        </w:rPr>
        <w:t>. E Ford não estava de todo errado. Essa abordagem fez da Ford uma das mais poderosas corporações do seu tempo e um dos mais famosos casos de sucesso.</w:t>
      </w:r>
    </w:p>
    <w:p w:rsidR="003B3631" w:rsidRDefault="003B3631" w:rsidP="003B3631">
      <w:pPr>
        <w:pStyle w:val="Corpodetexto"/>
        <w:spacing w:line="360" w:lineRule="auto"/>
        <w:ind w:firstLine="720"/>
        <w:jc w:val="center"/>
      </w:pPr>
      <w:r>
        <w:rPr>
          <w:noProof/>
        </w:rPr>
        <w:lastRenderedPageBreak/>
        <w:drawing>
          <wp:inline distT="0" distB="0" distL="0" distR="0" wp14:anchorId="06C721A9" wp14:editId="2063116F">
            <wp:extent cx="4572635" cy="342963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 xml:space="preserve">Slide </w:t>
      </w:r>
      <w:proofErr w:type="gramStart"/>
      <w:r>
        <w:rPr>
          <w:rFonts w:ascii="Trebuchet MS" w:hAnsi="Trebuchet MS"/>
          <w:b/>
          <w:bCs/>
          <w:sz w:val="22"/>
        </w:rPr>
        <w:t>9</w:t>
      </w:r>
      <w:proofErr w:type="gramEnd"/>
      <w:r>
        <w:rPr>
          <w:rFonts w:ascii="Trebuchet MS" w:hAnsi="Trebuchet MS"/>
          <w:b/>
          <w:bCs/>
          <w:sz w:val="22"/>
        </w:rPr>
        <w:t>: abordagem indiferenciada do mercado</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No entanto, ainda no início do séc. XX, um concorrente sem muito peso para a Ford, resolveu experimentar uma estratégia arriscada e arrojada para se fixar no mercado. Embora sem o tamanho e a participação de mercado da Ford, a General Motors resolveu lançar carros em cores diferentes do preto. Mesmo não sendo muito racional do ponto de vista do modelo industrial vigente até então, essa alternativa agradou aos clientes, que se dispuseram até a pagar mais pela novidade. Resultado: em pouco tempo a General Motors não só alcançou a Ford, como a ultrapassou definitivamente, tornando-se líder mundial do setor, posição que só agora </w:t>
      </w:r>
      <w:r w:rsidR="00D6166E">
        <w:rPr>
          <w:rFonts w:ascii="Trebuchet MS" w:hAnsi="Trebuchet MS"/>
          <w:sz w:val="22"/>
        </w:rPr>
        <w:t>foi perdida para a japonesa</w:t>
      </w:r>
      <w:r>
        <w:rPr>
          <w:rFonts w:ascii="Trebuchet MS" w:hAnsi="Trebuchet MS"/>
          <w:sz w:val="22"/>
        </w:rPr>
        <w:t xml:space="preserve"> Toyota.</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O que a General Motors fez, se chama </w:t>
      </w:r>
      <w:r>
        <w:rPr>
          <w:rFonts w:ascii="Trebuchet MS" w:hAnsi="Trebuchet MS"/>
          <w:b/>
          <w:bCs/>
          <w:sz w:val="22"/>
        </w:rPr>
        <w:t>diferenciação</w:t>
      </w:r>
      <w:r>
        <w:rPr>
          <w:rFonts w:ascii="Trebuchet MS" w:hAnsi="Trebuchet MS"/>
          <w:sz w:val="22"/>
        </w:rPr>
        <w:t>. Nessa abordagem, a empresa agrega um diferencial ao seu produto. Aquele conjunto de clientes que percebem nesse diferencial um atributo de valor, com certeza estará mais propenso a adquirir o produto</w:t>
      </w:r>
      <w:r w:rsidR="00D6166E">
        <w:rPr>
          <w:rFonts w:ascii="Trebuchet MS" w:hAnsi="Trebuchet MS"/>
          <w:sz w:val="22"/>
        </w:rPr>
        <w:t>, mesmo pagando um pouco mais</w:t>
      </w:r>
      <w:r>
        <w:rPr>
          <w:rFonts w:ascii="Trebuchet MS" w:hAnsi="Trebuchet MS"/>
          <w:sz w:val="22"/>
        </w:rPr>
        <w:t xml:space="preserve">. No ramo da moda isso é muito comum. Desde um design diferenciado, até um acessório a mais na peça, é muito comum as empresas </w:t>
      </w:r>
      <w:proofErr w:type="gramStart"/>
      <w:r>
        <w:rPr>
          <w:rFonts w:ascii="Trebuchet MS" w:hAnsi="Trebuchet MS"/>
          <w:sz w:val="22"/>
        </w:rPr>
        <w:t>do setor adotarem</w:t>
      </w:r>
      <w:proofErr w:type="gramEnd"/>
      <w:r>
        <w:rPr>
          <w:rFonts w:ascii="Trebuchet MS" w:hAnsi="Trebuchet MS"/>
          <w:sz w:val="22"/>
        </w:rPr>
        <w:t xml:space="preserve"> essa abordagem.</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Note-se que </w:t>
      </w:r>
      <w:r w:rsidR="00D6166E">
        <w:rPr>
          <w:rFonts w:ascii="Trebuchet MS" w:hAnsi="Trebuchet MS"/>
          <w:sz w:val="22"/>
        </w:rPr>
        <w:t>na abordagem da diferenciação</w:t>
      </w:r>
      <w:r>
        <w:rPr>
          <w:rFonts w:ascii="Trebuchet MS" w:hAnsi="Trebuchet MS"/>
          <w:sz w:val="22"/>
        </w:rPr>
        <w:t xml:space="preserve"> a empresa assume que as preferências e valores dos clientes não são homogêneos. Porém, </w:t>
      </w:r>
      <w:r w:rsidR="00D6166E">
        <w:rPr>
          <w:rFonts w:ascii="Trebuchet MS" w:hAnsi="Trebuchet MS"/>
          <w:sz w:val="22"/>
        </w:rPr>
        <w:t xml:space="preserve">nessa abordagem </w:t>
      </w:r>
      <w:r>
        <w:rPr>
          <w:rFonts w:ascii="Trebuchet MS" w:hAnsi="Trebuchet MS"/>
          <w:sz w:val="22"/>
        </w:rPr>
        <w:t>a l</w:t>
      </w:r>
      <w:r w:rsidR="00D6166E">
        <w:rPr>
          <w:rFonts w:ascii="Trebuchet MS" w:hAnsi="Trebuchet MS"/>
          <w:sz w:val="22"/>
        </w:rPr>
        <w:t>ógica ainda é a empresa primeiramente</w:t>
      </w:r>
      <w:r>
        <w:rPr>
          <w:rFonts w:ascii="Trebuchet MS" w:hAnsi="Trebuchet MS"/>
          <w:sz w:val="22"/>
        </w:rPr>
        <w:t xml:space="preserve"> pensar naquilo que</w:t>
      </w:r>
      <w:r w:rsidR="003C6FCC">
        <w:rPr>
          <w:rFonts w:ascii="Trebuchet MS" w:hAnsi="Trebuchet MS"/>
          <w:sz w:val="22"/>
        </w:rPr>
        <w:t xml:space="preserve"> é conveniente para</w:t>
      </w:r>
      <w:r>
        <w:rPr>
          <w:rFonts w:ascii="Trebuchet MS" w:hAnsi="Trebuchet MS"/>
          <w:sz w:val="22"/>
        </w:rPr>
        <w:t xml:space="preserve"> </w:t>
      </w:r>
      <w:r w:rsidRPr="00D6166E">
        <w:rPr>
          <w:rFonts w:ascii="Trebuchet MS" w:hAnsi="Trebuchet MS"/>
          <w:b/>
          <w:sz w:val="22"/>
        </w:rPr>
        <w:t>ela</w:t>
      </w:r>
      <w:r>
        <w:rPr>
          <w:rFonts w:ascii="Trebuchet MS" w:hAnsi="Trebuchet MS"/>
          <w:sz w:val="22"/>
        </w:rPr>
        <w:t xml:space="preserve"> oferecer como </w:t>
      </w:r>
      <w:r>
        <w:rPr>
          <w:rFonts w:ascii="Trebuchet MS" w:hAnsi="Trebuchet MS"/>
          <w:sz w:val="22"/>
        </w:rPr>
        <w:lastRenderedPageBreak/>
        <w:t>diferencial.</w:t>
      </w:r>
      <w:r w:rsidR="00D6166E">
        <w:rPr>
          <w:rFonts w:ascii="Trebuchet MS" w:hAnsi="Trebuchet MS"/>
          <w:sz w:val="22"/>
        </w:rPr>
        <w:t xml:space="preserve"> Isso denota um pensamento anterior à “Era do </w:t>
      </w:r>
      <w:proofErr w:type="spellStart"/>
      <w:r w:rsidR="00D6166E">
        <w:rPr>
          <w:rFonts w:ascii="Trebuchet MS" w:hAnsi="Trebuchet MS"/>
          <w:sz w:val="22"/>
        </w:rPr>
        <w:t>Markerting</w:t>
      </w:r>
      <w:proofErr w:type="spellEnd"/>
      <w:proofErr w:type="gramStart"/>
      <w:r w:rsidR="00D6166E">
        <w:rPr>
          <w:rFonts w:ascii="Trebuchet MS" w:hAnsi="Trebuchet MS"/>
          <w:sz w:val="22"/>
        </w:rPr>
        <w:t>”</w:t>
      </w:r>
      <w:proofErr w:type="gramEnd"/>
      <w:r w:rsidR="003C6FCC">
        <w:rPr>
          <w:rStyle w:val="Refdenotaderodap"/>
          <w:rFonts w:ascii="Trebuchet MS" w:hAnsi="Trebuchet MS"/>
          <w:sz w:val="22"/>
        </w:rPr>
        <w:footnoteReference w:id="3"/>
      </w:r>
      <w:r w:rsidR="00D6166E">
        <w:rPr>
          <w:rFonts w:ascii="Trebuchet MS" w:hAnsi="Trebuchet MS"/>
          <w:sz w:val="22"/>
        </w:rPr>
        <w:t xml:space="preserve">. </w:t>
      </w:r>
      <w:r>
        <w:rPr>
          <w:rFonts w:ascii="Trebuchet MS" w:hAnsi="Trebuchet MS"/>
          <w:sz w:val="22"/>
        </w:rPr>
        <w:t>Some-se a isso o fato de que o objetivo da empresa era atingir o máximo possível de consumidores.</w:t>
      </w:r>
    </w:p>
    <w:p w:rsidR="003B3631" w:rsidRDefault="003B3631" w:rsidP="003B3631">
      <w:pPr>
        <w:pStyle w:val="Corpodetexto"/>
        <w:spacing w:line="360" w:lineRule="auto"/>
        <w:ind w:firstLine="720"/>
        <w:rPr>
          <w:rFonts w:ascii="Trebuchet MS" w:hAnsi="Trebuchet MS"/>
          <w:sz w:val="22"/>
        </w:rPr>
      </w:pPr>
    </w:p>
    <w:p w:rsidR="003B3631" w:rsidRDefault="003B3631" w:rsidP="003B3631">
      <w:pPr>
        <w:pStyle w:val="Corpodetexto"/>
        <w:spacing w:line="360" w:lineRule="auto"/>
        <w:jc w:val="center"/>
      </w:pPr>
    </w:p>
    <w:p w:rsidR="003B3631" w:rsidRDefault="003B3631" w:rsidP="003B3631">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4CE43BA8" wp14:editId="6AD1768B">
            <wp:extent cx="4572635" cy="342963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Slides 10: abordagem da diferenciação</w:t>
      </w:r>
    </w:p>
    <w:p w:rsidR="003B3631" w:rsidRDefault="003B3631" w:rsidP="003B3631">
      <w:pPr>
        <w:pStyle w:val="Corpodetexto"/>
        <w:spacing w:line="360" w:lineRule="auto"/>
        <w:ind w:firstLine="720"/>
        <w:rPr>
          <w:rFonts w:ascii="Trebuchet MS" w:hAnsi="Trebuchet MS"/>
          <w:sz w:val="22"/>
        </w:rPr>
      </w:pPr>
      <w:r>
        <w:rPr>
          <w:rFonts w:ascii="Trebuchet MS" w:hAnsi="Trebuchet MS"/>
          <w:sz w:val="22"/>
        </w:rPr>
        <w:t xml:space="preserve">Com </w:t>
      </w:r>
      <w:r w:rsidR="001B24D9">
        <w:rPr>
          <w:rFonts w:ascii="Trebuchet MS" w:hAnsi="Trebuchet MS"/>
          <w:sz w:val="22"/>
        </w:rPr>
        <w:t>o passar dos anos, logo após a II</w:t>
      </w:r>
      <w:r>
        <w:rPr>
          <w:rFonts w:ascii="Trebuchet MS" w:hAnsi="Trebuchet MS"/>
          <w:sz w:val="22"/>
        </w:rPr>
        <w:t xml:space="preserve"> Guerra Mundial, a concorrência começou a se acirrar. Algumas empresas</w:t>
      </w:r>
      <w:r w:rsidR="001B24D9">
        <w:rPr>
          <w:rFonts w:ascii="Trebuchet MS" w:hAnsi="Trebuchet MS"/>
          <w:sz w:val="22"/>
        </w:rPr>
        <w:t xml:space="preserve"> menores</w:t>
      </w:r>
      <w:r>
        <w:rPr>
          <w:rFonts w:ascii="Trebuchet MS" w:hAnsi="Trebuchet MS"/>
          <w:sz w:val="22"/>
        </w:rPr>
        <w:t xml:space="preserve"> perceberam</w:t>
      </w:r>
      <w:r w:rsidR="001B24D9">
        <w:rPr>
          <w:rFonts w:ascii="Trebuchet MS" w:hAnsi="Trebuchet MS"/>
          <w:sz w:val="22"/>
        </w:rPr>
        <w:t>, então,</w:t>
      </w:r>
      <w:r>
        <w:rPr>
          <w:rFonts w:ascii="Trebuchet MS" w:hAnsi="Trebuchet MS"/>
          <w:sz w:val="22"/>
        </w:rPr>
        <w:t xml:space="preserve"> que era inviável concorrer com as grandes, pois jamais atingiriam o mesmo nível de economia de escala que lhes permitisse praticar um preço mais baixo, tampouco tinham recursos para promover largamente os seus produtos. Para essas empresas, a solução seria descobrir um nicho de mercado que não interessava às grandes, ou que estava sendo mal atendido por elas e</w:t>
      </w:r>
      <w:r w:rsidR="001B24D9">
        <w:rPr>
          <w:rFonts w:ascii="Trebuchet MS" w:hAnsi="Trebuchet MS"/>
          <w:sz w:val="22"/>
        </w:rPr>
        <w:t>, a partir daí,</w:t>
      </w:r>
      <w:r>
        <w:rPr>
          <w:rFonts w:ascii="Trebuchet MS" w:hAnsi="Trebuchet MS"/>
          <w:sz w:val="22"/>
        </w:rPr>
        <w:t xml:space="preserve"> moldar um </w:t>
      </w:r>
      <w:proofErr w:type="spellStart"/>
      <w:r>
        <w:rPr>
          <w:rFonts w:ascii="Trebuchet MS" w:hAnsi="Trebuchet MS"/>
          <w:sz w:val="22"/>
        </w:rPr>
        <w:t>mix</w:t>
      </w:r>
      <w:proofErr w:type="spellEnd"/>
      <w:r>
        <w:rPr>
          <w:rFonts w:ascii="Trebuchet MS" w:hAnsi="Trebuchet MS"/>
          <w:sz w:val="22"/>
        </w:rPr>
        <w:t xml:space="preserve"> de marketing que fosse adequado às características daquele grupo de clientes. Dessa forma, elas poderiam cobrar um pouco mais pelos seus produtos, pois os consumidores daquele segmento perceberiam maior valor. Ademais, os esforços de distribuição e promoção poderiam ser mais concentrados, ocupando canais mais dirigidos a essa parcela do mercado, o que reduziria os custos. Essa abordagem chama-se </w:t>
      </w:r>
      <w:r>
        <w:rPr>
          <w:rFonts w:ascii="Trebuchet MS" w:hAnsi="Trebuchet MS"/>
          <w:b/>
          <w:bCs/>
          <w:sz w:val="22"/>
        </w:rPr>
        <w:t>segmentação</w:t>
      </w:r>
      <w:r>
        <w:rPr>
          <w:rFonts w:ascii="Trebuchet MS" w:hAnsi="Trebuchet MS"/>
          <w:sz w:val="22"/>
        </w:rPr>
        <w:t xml:space="preserve"> </w:t>
      </w:r>
      <w:r>
        <w:rPr>
          <w:rFonts w:ascii="Trebuchet MS" w:hAnsi="Trebuchet MS"/>
          <w:b/>
          <w:bCs/>
          <w:sz w:val="22"/>
        </w:rPr>
        <w:t>de mercado</w:t>
      </w:r>
      <w:r>
        <w:rPr>
          <w:rFonts w:ascii="Trebuchet MS" w:hAnsi="Trebuchet MS"/>
          <w:sz w:val="22"/>
        </w:rPr>
        <w:t>.</w:t>
      </w:r>
    </w:p>
    <w:p w:rsidR="003B3631" w:rsidRDefault="003B3631" w:rsidP="003B3631">
      <w:pPr>
        <w:pStyle w:val="Corpodetexto"/>
        <w:spacing w:line="360" w:lineRule="auto"/>
        <w:jc w:val="center"/>
      </w:pPr>
      <w:r>
        <w:rPr>
          <w:noProof/>
        </w:rPr>
        <w:lastRenderedPageBreak/>
        <w:drawing>
          <wp:inline distT="0" distB="0" distL="0" distR="0" wp14:anchorId="20108663" wp14:editId="35003651">
            <wp:extent cx="4572635" cy="3429635"/>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610590FE" wp14:editId="2D985157">
            <wp:extent cx="4572635" cy="3429635"/>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Slides 11 e 12: abordagem da segmentação</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Entretanto, a divisão do mercado em segmentos não é tarefa fácil. Os grupos de consumidores não se diferenciam de maneira tão visível no mercado. Além disso, há várias formas de se agrupar as pessoas: por idade, por renda, por </w:t>
      </w:r>
      <w:r w:rsidR="001B24D9">
        <w:rPr>
          <w:rFonts w:ascii="Trebuchet MS" w:hAnsi="Trebuchet MS"/>
          <w:sz w:val="22"/>
        </w:rPr>
        <w:t>gênero</w:t>
      </w:r>
      <w:r>
        <w:rPr>
          <w:rFonts w:ascii="Trebuchet MS" w:hAnsi="Trebuchet MS"/>
          <w:sz w:val="22"/>
        </w:rPr>
        <w:t xml:space="preserve"> etc. Daí, </w:t>
      </w:r>
      <w:proofErr w:type="gramStart"/>
      <w:r>
        <w:rPr>
          <w:rFonts w:ascii="Trebuchet MS" w:hAnsi="Trebuchet MS"/>
          <w:sz w:val="22"/>
        </w:rPr>
        <w:t>o primeiro passo</w:t>
      </w:r>
      <w:proofErr w:type="gramEnd"/>
      <w:r>
        <w:rPr>
          <w:rFonts w:ascii="Trebuchet MS" w:hAnsi="Trebuchet MS"/>
          <w:sz w:val="22"/>
        </w:rPr>
        <w:t xml:space="preserve"> para se segmentar um mercado é estabelecer os critérios de segmentação. A teoria em marketing admite duas “escolas” de segmentação: </w:t>
      </w:r>
      <w:r w:rsidR="001B24D9">
        <w:rPr>
          <w:rFonts w:ascii="Trebuchet MS" w:hAnsi="Trebuchet MS"/>
          <w:i/>
          <w:iCs/>
          <w:sz w:val="22"/>
        </w:rPr>
        <w:t xml:space="preserve">a priori </w:t>
      </w:r>
      <w:r w:rsidR="001B24D9" w:rsidRPr="001B24D9">
        <w:rPr>
          <w:rFonts w:ascii="Trebuchet MS" w:hAnsi="Trebuchet MS"/>
          <w:iCs/>
          <w:sz w:val="22"/>
        </w:rPr>
        <w:t>e</w:t>
      </w:r>
      <w:r w:rsidR="001B24D9">
        <w:rPr>
          <w:rFonts w:ascii="Trebuchet MS" w:hAnsi="Trebuchet MS"/>
          <w:i/>
          <w:iCs/>
          <w:sz w:val="22"/>
        </w:rPr>
        <w:t xml:space="preserve"> </w:t>
      </w:r>
      <w:r>
        <w:rPr>
          <w:rFonts w:ascii="Trebuchet MS" w:hAnsi="Trebuchet MS"/>
          <w:i/>
          <w:iCs/>
          <w:sz w:val="22"/>
        </w:rPr>
        <w:t>post hoc</w:t>
      </w:r>
      <w:r>
        <w:rPr>
          <w:rFonts w:ascii="Trebuchet MS" w:hAnsi="Trebuchet MS"/>
          <w:sz w:val="22"/>
        </w:rPr>
        <w:t>.</w:t>
      </w:r>
    </w:p>
    <w:p w:rsidR="001B24D9" w:rsidRDefault="003B3631" w:rsidP="001B24D9">
      <w:pPr>
        <w:pStyle w:val="Corpodetexto"/>
        <w:spacing w:line="360" w:lineRule="auto"/>
        <w:rPr>
          <w:rFonts w:ascii="Trebuchet MS" w:hAnsi="Trebuchet MS"/>
          <w:sz w:val="22"/>
        </w:rPr>
      </w:pPr>
      <w:r>
        <w:rPr>
          <w:rFonts w:ascii="Trebuchet MS" w:hAnsi="Trebuchet MS"/>
          <w:sz w:val="22"/>
        </w:rPr>
        <w:lastRenderedPageBreak/>
        <w:tab/>
      </w:r>
      <w:r w:rsidR="001B24D9">
        <w:rPr>
          <w:rFonts w:ascii="Trebuchet MS" w:hAnsi="Trebuchet MS"/>
          <w:sz w:val="22"/>
        </w:rPr>
        <w:t xml:space="preserve">Na segmentação </w:t>
      </w:r>
      <w:r w:rsidR="001B24D9">
        <w:rPr>
          <w:rFonts w:ascii="Trebuchet MS" w:hAnsi="Trebuchet MS"/>
          <w:i/>
          <w:iCs/>
          <w:sz w:val="22"/>
        </w:rPr>
        <w:t>a priori</w:t>
      </w:r>
      <w:r w:rsidR="001B24D9">
        <w:rPr>
          <w:rFonts w:ascii="Trebuchet MS" w:hAnsi="Trebuchet MS"/>
          <w:sz w:val="22"/>
        </w:rPr>
        <w:t>, primeiramente são escolhidas as variáveis de agrupamento dos clientes. Em seguida os integrantes de uma amostra representativa da população são alocados nos segmentos específicos.</w:t>
      </w:r>
      <w:r w:rsidR="007C58A7">
        <w:rPr>
          <w:rFonts w:ascii="Trebuchet MS" w:hAnsi="Trebuchet MS"/>
          <w:sz w:val="22"/>
        </w:rPr>
        <w:t xml:space="preserve"> Então, são feitas pesquisas e testes junto </w:t>
      </w:r>
      <w:proofErr w:type="gramStart"/>
      <w:r w:rsidR="007C58A7">
        <w:rPr>
          <w:rFonts w:ascii="Trebuchet MS" w:hAnsi="Trebuchet MS"/>
          <w:sz w:val="22"/>
        </w:rPr>
        <w:t>as</w:t>
      </w:r>
      <w:proofErr w:type="gramEnd"/>
      <w:r w:rsidR="007C58A7">
        <w:rPr>
          <w:rFonts w:ascii="Trebuchet MS" w:hAnsi="Trebuchet MS"/>
          <w:sz w:val="22"/>
        </w:rPr>
        <w:t xml:space="preserve"> esses grupos para se conhecer as suas características e implementar um </w:t>
      </w:r>
      <w:proofErr w:type="spellStart"/>
      <w:r w:rsidR="007C58A7">
        <w:rPr>
          <w:rFonts w:ascii="Trebuchet MS" w:hAnsi="Trebuchet MS"/>
          <w:sz w:val="22"/>
        </w:rPr>
        <w:t>mix</w:t>
      </w:r>
      <w:proofErr w:type="spellEnd"/>
      <w:r w:rsidR="007C58A7">
        <w:rPr>
          <w:rFonts w:ascii="Trebuchet MS" w:hAnsi="Trebuchet MS"/>
          <w:sz w:val="22"/>
        </w:rPr>
        <w:t xml:space="preserve"> de marketing mais adequado a cada segmento.</w:t>
      </w:r>
      <w:r w:rsidR="001B24D9">
        <w:rPr>
          <w:rFonts w:ascii="Trebuchet MS" w:hAnsi="Trebuchet MS"/>
          <w:sz w:val="22"/>
        </w:rPr>
        <w:t xml:space="preserve"> Os critérios e </w:t>
      </w:r>
      <w:r w:rsidR="007C58A7">
        <w:rPr>
          <w:rFonts w:ascii="Trebuchet MS" w:hAnsi="Trebuchet MS"/>
          <w:sz w:val="22"/>
        </w:rPr>
        <w:t xml:space="preserve">as </w:t>
      </w:r>
      <w:r w:rsidR="001B24D9">
        <w:rPr>
          <w:rFonts w:ascii="Trebuchet MS" w:hAnsi="Trebuchet MS"/>
          <w:sz w:val="22"/>
        </w:rPr>
        <w:t xml:space="preserve">variáveis </w:t>
      </w:r>
      <w:r w:rsidR="007C58A7">
        <w:rPr>
          <w:rFonts w:ascii="Trebuchet MS" w:hAnsi="Trebuchet MS"/>
          <w:sz w:val="22"/>
        </w:rPr>
        <w:t xml:space="preserve">de </w:t>
      </w:r>
      <w:r w:rsidR="001B24D9">
        <w:rPr>
          <w:rFonts w:ascii="Trebuchet MS" w:hAnsi="Trebuchet MS"/>
          <w:sz w:val="22"/>
        </w:rPr>
        <w:t xml:space="preserve">segmentação </w:t>
      </w:r>
      <w:r w:rsidR="001B24D9">
        <w:rPr>
          <w:rFonts w:ascii="Trebuchet MS" w:hAnsi="Trebuchet MS"/>
          <w:i/>
          <w:iCs/>
          <w:sz w:val="22"/>
        </w:rPr>
        <w:t>a priori</w:t>
      </w:r>
      <w:r w:rsidR="001B24D9">
        <w:rPr>
          <w:rFonts w:ascii="Trebuchet MS" w:hAnsi="Trebuchet MS"/>
          <w:sz w:val="22"/>
        </w:rPr>
        <w:t xml:space="preserve"> são bastante diversos. Os mais comuns podem ser vistos no slide 13.</w:t>
      </w:r>
    </w:p>
    <w:p w:rsidR="007C58A7" w:rsidRDefault="007C58A7" w:rsidP="007C58A7">
      <w:pPr>
        <w:pStyle w:val="Corpodetexto"/>
        <w:spacing w:line="360" w:lineRule="auto"/>
        <w:jc w:val="center"/>
      </w:pPr>
      <w:r>
        <w:rPr>
          <w:noProof/>
        </w:rPr>
        <w:drawing>
          <wp:inline distT="0" distB="0" distL="0" distR="0" wp14:anchorId="7CAA10A9" wp14:editId="234E1E5B">
            <wp:extent cx="4572635" cy="3429635"/>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C58A7" w:rsidRDefault="007C58A7" w:rsidP="007C58A7">
      <w:pPr>
        <w:pStyle w:val="Corpodetexto"/>
        <w:spacing w:after="120" w:line="360" w:lineRule="auto"/>
        <w:jc w:val="center"/>
        <w:rPr>
          <w:rFonts w:ascii="Trebuchet MS" w:hAnsi="Trebuchet MS"/>
          <w:b/>
          <w:bCs/>
          <w:sz w:val="22"/>
        </w:rPr>
      </w:pPr>
      <w:r>
        <w:rPr>
          <w:rFonts w:ascii="Trebuchet MS" w:hAnsi="Trebuchet MS"/>
          <w:b/>
          <w:bCs/>
          <w:sz w:val="22"/>
        </w:rPr>
        <w:t xml:space="preserve">Slide 13: critérios e variáveis de segmentação </w:t>
      </w:r>
      <w:r w:rsidRPr="007C58A7">
        <w:rPr>
          <w:rFonts w:ascii="Trebuchet MS" w:hAnsi="Trebuchet MS"/>
          <w:b/>
          <w:bCs/>
          <w:i/>
          <w:sz w:val="22"/>
        </w:rPr>
        <w:t>a priori</w:t>
      </w:r>
    </w:p>
    <w:p w:rsidR="003B3631" w:rsidRDefault="003B3631" w:rsidP="001B24D9">
      <w:pPr>
        <w:pStyle w:val="Corpodetexto"/>
        <w:spacing w:line="360" w:lineRule="auto"/>
        <w:ind w:firstLine="720"/>
        <w:rPr>
          <w:rFonts w:ascii="Trebuchet MS" w:hAnsi="Trebuchet MS"/>
          <w:sz w:val="22"/>
        </w:rPr>
      </w:pPr>
      <w:r>
        <w:rPr>
          <w:rFonts w:ascii="Trebuchet MS" w:hAnsi="Trebuchet MS"/>
          <w:sz w:val="22"/>
        </w:rPr>
        <w:t xml:space="preserve">Na segmentação </w:t>
      </w:r>
      <w:r>
        <w:rPr>
          <w:rFonts w:ascii="Trebuchet MS" w:hAnsi="Trebuchet MS"/>
          <w:i/>
          <w:iCs/>
          <w:sz w:val="22"/>
        </w:rPr>
        <w:t>post hoc</w:t>
      </w:r>
      <w:r>
        <w:rPr>
          <w:rFonts w:ascii="Trebuchet MS" w:hAnsi="Trebuchet MS"/>
          <w:sz w:val="22"/>
        </w:rPr>
        <w:t xml:space="preserve">, a empresa não tem de antemão os critérios que </w:t>
      </w:r>
      <w:proofErr w:type="gramStart"/>
      <w:r>
        <w:rPr>
          <w:rFonts w:ascii="Trebuchet MS" w:hAnsi="Trebuchet MS"/>
          <w:sz w:val="22"/>
        </w:rPr>
        <w:t>vai</w:t>
      </w:r>
      <w:proofErr w:type="gramEnd"/>
      <w:r>
        <w:rPr>
          <w:rFonts w:ascii="Trebuchet MS" w:hAnsi="Trebuchet MS"/>
          <w:sz w:val="22"/>
        </w:rPr>
        <w:t xml:space="preserve"> </w:t>
      </w:r>
      <w:proofErr w:type="gramStart"/>
      <w:r>
        <w:rPr>
          <w:rFonts w:ascii="Trebuchet MS" w:hAnsi="Trebuchet MS"/>
          <w:sz w:val="22"/>
        </w:rPr>
        <w:t>utilizar</w:t>
      </w:r>
      <w:proofErr w:type="gramEnd"/>
      <w:r>
        <w:rPr>
          <w:rFonts w:ascii="Trebuchet MS" w:hAnsi="Trebuchet MS"/>
          <w:sz w:val="22"/>
        </w:rPr>
        <w:t xml:space="preserve"> para segmentar o mercado. Para tanto, é realizada uma pesquisa junto a uma amostra representativa da população, com uma bateria bem extensa de questões relativas a comportamento, atitudes, dados demográficos, </w:t>
      </w:r>
      <w:r w:rsidR="007C58A7">
        <w:rPr>
          <w:rFonts w:ascii="Trebuchet MS" w:hAnsi="Trebuchet MS"/>
          <w:sz w:val="22"/>
        </w:rPr>
        <w:t>perfil so</w:t>
      </w:r>
      <w:r>
        <w:rPr>
          <w:rFonts w:ascii="Trebuchet MS" w:hAnsi="Trebuchet MS"/>
          <w:sz w:val="22"/>
        </w:rPr>
        <w:t xml:space="preserve">cioeconômico etc. Posteriormente, esses dados são </w:t>
      </w:r>
      <w:r w:rsidR="007C58A7">
        <w:rPr>
          <w:rFonts w:ascii="Trebuchet MS" w:hAnsi="Trebuchet MS"/>
          <w:sz w:val="22"/>
        </w:rPr>
        <w:t>analisados por</w:t>
      </w:r>
      <w:r>
        <w:rPr>
          <w:rFonts w:ascii="Trebuchet MS" w:hAnsi="Trebuchet MS"/>
          <w:sz w:val="22"/>
        </w:rPr>
        <w:t xml:space="preserve"> um programa de computador </w:t>
      </w:r>
      <w:r w:rsidR="007C58A7">
        <w:rPr>
          <w:rFonts w:ascii="Trebuchet MS" w:hAnsi="Trebuchet MS"/>
          <w:sz w:val="22"/>
        </w:rPr>
        <w:t>por meio de</w:t>
      </w:r>
      <w:r>
        <w:rPr>
          <w:rFonts w:ascii="Trebuchet MS" w:hAnsi="Trebuchet MS"/>
          <w:sz w:val="22"/>
        </w:rPr>
        <w:t xml:space="preserve"> uma técnica estatística denominada análise de </w:t>
      </w:r>
      <w:r>
        <w:rPr>
          <w:rFonts w:ascii="Trebuchet MS" w:hAnsi="Trebuchet MS"/>
          <w:i/>
          <w:iCs/>
          <w:sz w:val="22"/>
        </w:rPr>
        <w:t>clusters</w:t>
      </w:r>
      <w:r w:rsidR="007C58A7">
        <w:rPr>
          <w:rFonts w:ascii="Trebuchet MS" w:hAnsi="Trebuchet MS"/>
          <w:sz w:val="22"/>
        </w:rPr>
        <w:t>, que divide</w:t>
      </w:r>
      <w:r>
        <w:rPr>
          <w:rFonts w:ascii="Trebuchet MS" w:hAnsi="Trebuchet MS"/>
          <w:sz w:val="22"/>
        </w:rPr>
        <w:t xml:space="preserve"> a amostra em grupos mais ou menos semelhantes. Então, basta analisar grupo por grupo para verificar quais as características mais marcantes que os une.</w:t>
      </w:r>
    </w:p>
    <w:p w:rsidR="003B3631" w:rsidRDefault="003B3631" w:rsidP="003B3631">
      <w:pPr>
        <w:pStyle w:val="Corpodetexto"/>
        <w:spacing w:line="360" w:lineRule="auto"/>
        <w:ind w:firstLine="714"/>
        <w:rPr>
          <w:rFonts w:ascii="Trebuchet MS" w:hAnsi="Trebuchet MS"/>
          <w:sz w:val="22"/>
        </w:rPr>
      </w:pPr>
      <w:r>
        <w:rPr>
          <w:rFonts w:ascii="Trebuchet MS" w:hAnsi="Trebuchet MS"/>
          <w:sz w:val="22"/>
        </w:rPr>
        <w:t xml:space="preserve">A organização necessita avaliar a viabilidade operacional e econômica dos segmentos. Portanto, depois de definidos os critérios e variáveis mais adequados, seja pelo método </w:t>
      </w:r>
      <w:r>
        <w:rPr>
          <w:rFonts w:ascii="Trebuchet MS" w:hAnsi="Trebuchet MS"/>
          <w:i/>
          <w:iCs/>
          <w:sz w:val="22"/>
        </w:rPr>
        <w:t>post hoc</w:t>
      </w:r>
      <w:r>
        <w:rPr>
          <w:rFonts w:ascii="Trebuchet MS" w:hAnsi="Trebuchet MS"/>
          <w:sz w:val="22"/>
        </w:rPr>
        <w:t xml:space="preserve"> ou pelo </w:t>
      </w:r>
      <w:r>
        <w:rPr>
          <w:rFonts w:ascii="Trebuchet MS" w:hAnsi="Trebuchet MS"/>
          <w:i/>
          <w:iCs/>
          <w:sz w:val="22"/>
        </w:rPr>
        <w:t>a priori</w:t>
      </w:r>
      <w:r>
        <w:rPr>
          <w:rFonts w:ascii="Trebuchet MS" w:hAnsi="Trebuchet MS"/>
          <w:sz w:val="22"/>
        </w:rPr>
        <w:t>, deve-se analisar se o mesmo é:</w:t>
      </w:r>
    </w:p>
    <w:p w:rsidR="003B3631" w:rsidRDefault="003B3631" w:rsidP="003B3631">
      <w:pPr>
        <w:pStyle w:val="Corpodetexto"/>
        <w:spacing w:line="360" w:lineRule="auto"/>
        <w:jc w:val="center"/>
      </w:pPr>
      <w:r>
        <w:rPr>
          <w:noProof/>
        </w:rPr>
        <w:lastRenderedPageBreak/>
        <w:drawing>
          <wp:inline distT="0" distB="0" distL="0" distR="0" wp14:anchorId="67DD2506" wp14:editId="29E237EA">
            <wp:extent cx="4572635" cy="3429635"/>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14: características para um segmento ser viável mercadologicamente</w:t>
      </w:r>
    </w:p>
    <w:p w:rsidR="003B3631" w:rsidRDefault="003B3631" w:rsidP="003B3631">
      <w:pPr>
        <w:pStyle w:val="Corpodetexto"/>
        <w:numPr>
          <w:ilvl w:val="0"/>
          <w:numId w:val="2"/>
        </w:numPr>
        <w:spacing w:before="120" w:line="360" w:lineRule="auto"/>
        <w:ind w:left="714" w:hanging="357"/>
        <w:rPr>
          <w:rFonts w:ascii="Trebuchet MS" w:hAnsi="Trebuchet MS"/>
          <w:sz w:val="22"/>
        </w:rPr>
      </w:pPr>
      <w:r>
        <w:rPr>
          <w:rFonts w:ascii="Trebuchet MS" w:hAnsi="Trebuchet MS"/>
          <w:b/>
          <w:bCs/>
          <w:sz w:val="22"/>
        </w:rPr>
        <w:t>Mensurável</w:t>
      </w:r>
      <w:r>
        <w:rPr>
          <w:rFonts w:ascii="Trebuchet MS" w:hAnsi="Trebuchet MS"/>
          <w:sz w:val="22"/>
        </w:rPr>
        <w:t xml:space="preserve"> — a empresa precisa quantificar quantos clientes há naquele segmento, para avaliar se ele é economicamente viável e para ajustar o seu volume de produção às dimensões desse contingente. Esse levantamento é feito por estimativa, através de dados secundários, ou por pesquisas tipo </w:t>
      </w:r>
      <w:proofErr w:type="spellStart"/>
      <w:r>
        <w:rPr>
          <w:rFonts w:ascii="Trebuchet MS" w:hAnsi="Trebuchet MS"/>
          <w:i/>
          <w:iCs/>
          <w:sz w:val="22"/>
        </w:rPr>
        <w:t>survey</w:t>
      </w:r>
      <w:proofErr w:type="spellEnd"/>
      <w:r>
        <w:rPr>
          <w:rFonts w:ascii="Trebuchet MS" w:hAnsi="Trebuchet MS"/>
          <w:sz w:val="22"/>
        </w:rPr>
        <w:t xml:space="preserve">. Infelizmente, nem todos os dados estão disponíveis e nem as pessoas estão dispostas a fornecê-los. Suponha que uma empresa decida atingir o segmento de homens heterossexuais que praticam o </w:t>
      </w:r>
      <w:proofErr w:type="spellStart"/>
      <w:r>
        <w:rPr>
          <w:rFonts w:ascii="Trebuchet MS" w:hAnsi="Trebuchet MS"/>
          <w:i/>
          <w:iCs/>
          <w:sz w:val="22"/>
        </w:rPr>
        <w:t>cross-dressing</w:t>
      </w:r>
      <w:proofErr w:type="spellEnd"/>
      <w:r>
        <w:rPr>
          <w:rStyle w:val="Refdenotaderodap"/>
          <w:rFonts w:ascii="Trebuchet MS" w:hAnsi="Trebuchet MS"/>
          <w:i/>
          <w:iCs/>
          <w:sz w:val="22"/>
        </w:rPr>
        <w:footnoteReference w:id="4"/>
      </w:r>
      <w:r>
        <w:rPr>
          <w:rFonts w:ascii="Trebuchet MS" w:hAnsi="Trebuchet MS"/>
          <w:sz w:val="22"/>
        </w:rPr>
        <w:t>. Não existe nenhuma estatística sobre esse dado e, mesmo que a empresa quisesse fazer suas própria</w:t>
      </w:r>
      <w:r w:rsidR="007C58A7">
        <w:rPr>
          <w:rFonts w:ascii="Trebuchet MS" w:hAnsi="Trebuchet MS"/>
          <w:sz w:val="22"/>
        </w:rPr>
        <w:t>s</w:t>
      </w:r>
      <w:r>
        <w:rPr>
          <w:rFonts w:ascii="Trebuchet MS" w:hAnsi="Trebuchet MS"/>
          <w:sz w:val="22"/>
        </w:rPr>
        <w:t xml:space="preserve"> estimativa</w:t>
      </w:r>
      <w:r w:rsidR="007C58A7">
        <w:rPr>
          <w:rFonts w:ascii="Trebuchet MS" w:hAnsi="Trebuchet MS"/>
          <w:sz w:val="22"/>
        </w:rPr>
        <w:t>s</w:t>
      </w:r>
      <w:r>
        <w:rPr>
          <w:rFonts w:ascii="Trebuchet MS" w:hAnsi="Trebuchet MS"/>
          <w:sz w:val="22"/>
        </w:rPr>
        <w:t xml:space="preserve">, através de uma pesquisa, </w:t>
      </w:r>
      <w:r w:rsidR="007C58A7">
        <w:rPr>
          <w:rFonts w:ascii="Trebuchet MS" w:hAnsi="Trebuchet MS"/>
          <w:sz w:val="22"/>
        </w:rPr>
        <w:t>seria difícil encontrar os indivíduos adotantes dessa prática, considerada um tabu na nossa sociedade</w:t>
      </w:r>
      <w:r>
        <w:rPr>
          <w:rFonts w:ascii="Trebuchet MS" w:hAnsi="Trebuchet MS"/>
          <w:sz w:val="22"/>
        </w:rPr>
        <w:t>.</w:t>
      </w:r>
    </w:p>
    <w:p w:rsidR="003B3631" w:rsidRDefault="003B3631" w:rsidP="003B3631">
      <w:pPr>
        <w:pStyle w:val="Corpodetexto"/>
        <w:numPr>
          <w:ilvl w:val="0"/>
          <w:numId w:val="2"/>
        </w:numPr>
        <w:spacing w:line="360" w:lineRule="auto"/>
        <w:rPr>
          <w:rFonts w:ascii="Trebuchet MS" w:hAnsi="Trebuchet MS"/>
          <w:sz w:val="22"/>
        </w:rPr>
      </w:pPr>
      <w:r>
        <w:rPr>
          <w:rFonts w:ascii="Trebuchet MS" w:hAnsi="Trebuchet MS"/>
          <w:b/>
          <w:bCs/>
          <w:sz w:val="22"/>
        </w:rPr>
        <w:t>Substancial</w:t>
      </w:r>
      <w:r>
        <w:rPr>
          <w:rFonts w:ascii="Trebuchet MS" w:hAnsi="Trebuchet MS"/>
          <w:sz w:val="22"/>
        </w:rPr>
        <w:t xml:space="preserve"> — mesmo sendo o segmento uma parcela menor da população, esse grupo deve atingir um montante tal que seja viável economicamente. Suponha que uma confecção brasileira resolva produzir moda praia para mulheres muçulmanas fundamentalistas. As necessidades desse grupo são bem específicas, mas como é um contingente muito reduzido da nossa população, não atingiria uma substancialidade que o tornaria viável economicamente para uma emp</w:t>
      </w:r>
      <w:r w:rsidR="007C58A7">
        <w:rPr>
          <w:rFonts w:ascii="Trebuchet MS" w:hAnsi="Trebuchet MS"/>
          <w:sz w:val="22"/>
        </w:rPr>
        <w:t>resa nacional. Se quiserem frequ</w:t>
      </w:r>
      <w:r>
        <w:rPr>
          <w:rFonts w:ascii="Trebuchet MS" w:hAnsi="Trebuchet MS"/>
          <w:sz w:val="22"/>
        </w:rPr>
        <w:t xml:space="preserve">entar a praia, </w:t>
      </w:r>
      <w:r w:rsidR="007C58A7">
        <w:rPr>
          <w:rFonts w:ascii="Trebuchet MS" w:hAnsi="Trebuchet MS"/>
          <w:sz w:val="22"/>
        </w:rPr>
        <w:t xml:space="preserve">as muçulmanas </w:t>
      </w:r>
      <w:r>
        <w:rPr>
          <w:rFonts w:ascii="Trebuchet MS" w:hAnsi="Trebuchet MS"/>
          <w:sz w:val="22"/>
        </w:rPr>
        <w:t>que importem as suas roupas típicas do Irã.</w:t>
      </w:r>
    </w:p>
    <w:p w:rsidR="003B3631" w:rsidRDefault="003B3631" w:rsidP="003B3631">
      <w:pPr>
        <w:pStyle w:val="Corpodetexto"/>
        <w:numPr>
          <w:ilvl w:val="0"/>
          <w:numId w:val="2"/>
        </w:numPr>
        <w:spacing w:line="360" w:lineRule="auto"/>
        <w:rPr>
          <w:rFonts w:ascii="Trebuchet MS" w:hAnsi="Trebuchet MS"/>
          <w:sz w:val="22"/>
        </w:rPr>
      </w:pPr>
      <w:r>
        <w:rPr>
          <w:rFonts w:ascii="Trebuchet MS" w:hAnsi="Trebuchet MS"/>
          <w:b/>
          <w:bCs/>
          <w:sz w:val="22"/>
        </w:rPr>
        <w:lastRenderedPageBreak/>
        <w:t xml:space="preserve">Acessível </w:t>
      </w:r>
      <w:r>
        <w:rPr>
          <w:rFonts w:ascii="Trebuchet MS" w:hAnsi="Trebuchet MS"/>
          <w:sz w:val="22"/>
        </w:rPr>
        <w:t xml:space="preserve">— a empresa deve ter meios para fazer o seu </w:t>
      </w:r>
      <w:proofErr w:type="spellStart"/>
      <w:r>
        <w:rPr>
          <w:rFonts w:ascii="Trebuchet MS" w:hAnsi="Trebuchet MS"/>
          <w:sz w:val="22"/>
        </w:rPr>
        <w:t>mix</w:t>
      </w:r>
      <w:proofErr w:type="spellEnd"/>
      <w:r>
        <w:rPr>
          <w:rFonts w:ascii="Trebuchet MS" w:hAnsi="Trebuchet MS"/>
          <w:sz w:val="22"/>
        </w:rPr>
        <w:t xml:space="preserve"> de marketing chegar a esse segmento. Há segmentos em que a dispersão é tão grande que inviabiliza a distribuição dos produtos e a comunicação com os clientes.</w:t>
      </w:r>
    </w:p>
    <w:p w:rsidR="003B3631" w:rsidRDefault="003B3631" w:rsidP="003B3631">
      <w:pPr>
        <w:pStyle w:val="Corpodetexto"/>
        <w:numPr>
          <w:ilvl w:val="0"/>
          <w:numId w:val="2"/>
        </w:numPr>
        <w:spacing w:after="120" w:line="360" w:lineRule="auto"/>
        <w:ind w:left="714" w:hanging="357"/>
        <w:rPr>
          <w:rFonts w:ascii="Trebuchet MS" w:hAnsi="Trebuchet MS"/>
          <w:sz w:val="22"/>
        </w:rPr>
      </w:pPr>
      <w:r>
        <w:rPr>
          <w:rFonts w:ascii="Trebuchet MS" w:hAnsi="Trebuchet MS"/>
          <w:b/>
          <w:bCs/>
          <w:sz w:val="22"/>
        </w:rPr>
        <w:t xml:space="preserve">Operacional </w:t>
      </w:r>
      <w:r>
        <w:rPr>
          <w:rFonts w:ascii="Trebuchet MS" w:hAnsi="Trebuchet MS"/>
          <w:sz w:val="22"/>
        </w:rPr>
        <w:t xml:space="preserve">— </w:t>
      </w:r>
      <w:r w:rsidR="007C58A7">
        <w:rPr>
          <w:rFonts w:ascii="Trebuchet MS" w:hAnsi="Trebuchet MS"/>
          <w:sz w:val="22"/>
        </w:rPr>
        <w:t>nesse caso, tem-se a</w:t>
      </w:r>
      <w:r>
        <w:rPr>
          <w:rFonts w:ascii="Trebuchet MS" w:hAnsi="Trebuchet MS"/>
          <w:sz w:val="22"/>
        </w:rPr>
        <w:t xml:space="preserve"> certeza</w:t>
      </w:r>
      <w:r w:rsidR="007C58A7">
        <w:rPr>
          <w:rFonts w:ascii="Trebuchet MS" w:hAnsi="Trebuchet MS"/>
          <w:sz w:val="22"/>
        </w:rPr>
        <w:t xml:space="preserve"> de que</w:t>
      </w:r>
      <w:r>
        <w:rPr>
          <w:rFonts w:ascii="Trebuchet MS" w:hAnsi="Trebuchet MS"/>
          <w:sz w:val="22"/>
        </w:rPr>
        <w:t xml:space="preserve"> há um segmento mensurável, substancial e acessível de pessoas que</w:t>
      </w:r>
      <w:r w:rsidR="007C58A7">
        <w:rPr>
          <w:rFonts w:ascii="Trebuchet MS" w:hAnsi="Trebuchet MS"/>
          <w:sz w:val="22"/>
        </w:rPr>
        <w:t xml:space="preserve"> demandam um determinado tipo de produto. Mas, por motivos de tecnologia ou logística, a indústria não consegue atendê-lo. Por exemplo, muitos clientes</w:t>
      </w:r>
      <w:r>
        <w:rPr>
          <w:rFonts w:ascii="Trebuchet MS" w:hAnsi="Trebuchet MS"/>
          <w:sz w:val="22"/>
        </w:rPr>
        <w:t xml:space="preserve"> gostariam de uma peça de roupa que se ajustasse automaticamente às peculiaridades anatômicas de cada usuário. No entanto, a indústria têxtil ainda não desenvolveu um produto com tais características, pelo menos em escala comercial.</w:t>
      </w:r>
    </w:p>
    <w:p w:rsidR="008A4DA2" w:rsidRDefault="008A4DA2" w:rsidP="003B3631">
      <w:pPr>
        <w:pStyle w:val="Corpodetexto"/>
        <w:spacing w:line="360" w:lineRule="auto"/>
        <w:ind w:left="714"/>
        <w:rPr>
          <w:rFonts w:ascii="Trebuchet MS" w:hAnsi="Trebuchet MS"/>
          <w:sz w:val="22"/>
        </w:rPr>
      </w:pPr>
    </w:p>
    <w:p w:rsidR="003B3631" w:rsidRDefault="003B3631" w:rsidP="003B3631">
      <w:pPr>
        <w:pStyle w:val="Corpodetexto"/>
        <w:spacing w:line="360" w:lineRule="auto"/>
        <w:rPr>
          <w:rFonts w:ascii="Trebuchet MS" w:hAnsi="Trebuchet MS"/>
          <w:b/>
          <w:bCs/>
          <w:sz w:val="22"/>
        </w:rPr>
      </w:pPr>
      <w:r>
        <w:rPr>
          <w:rFonts w:ascii="Trebuchet MS" w:hAnsi="Trebuchet MS"/>
          <w:b/>
          <w:bCs/>
          <w:sz w:val="22"/>
        </w:rPr>
        <w:t>2.1. Comportamento do cliente</w:t>
      </w:r>
    </w:p>
    <w:p w:rsidR="003B3631" w:rsidRDefault="003B3631" w:rsidP="003B3631">
      <w:pPr>
        <w:pStyle w:val="Corpodetexto"/>
        <w:spacing w:line="360" w:lineRule="auto"/>
        <w:rPr>
          <w:rFonts w:ascii="Trebuchet MS" w:hAnsi="Trebuchet MS"/>
          <w:sz w:val="22"/>
        </w:rPr>
      </w:pP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Já que grupos distintos devem ser atendidos de maneira igualmente distinta, a pergunta é: como adequar o </w:t>
      </w:r>
      <w:proofErr w:type="spellStart"/>
      <w:r>
        <w:rPr>
          <w:rFonts w:ascii="Trebuchet MS" w:hAnsi="Trebuchet MS"/>
          <w:i/>
          <w:iCs/>
          <w:sz w:val="22"/>
        </w:rPr>
        <w:t>mix</w:t>
      </w:r>
      <w:proofErr w:type="spellEnd"/>
      <w:r>
        <w:rPr>
          <w:rFonts w:ascii="Trebuchet MS" w:hAnsi="Trebuchet MS"/>
          <w:sz w:val="22"/>
        </w:rPr>
        <w:t xml:space="preserve"> de marketing às especificidades de cada segmento de mercado? Os clientes têm maneiras particulares de escolher, comprar, usar e descartar </w:t>
      </w:r>
      <w:r w:rsidR="008A4DA2">
        <w:rPr>
          <w:rFonts w:ascii="Trebuchet MS" w:hAnsi="Trebuchet MS"/>
          <w:sz w:val="22"/>
        </w:rPr>
        <w:t>os produtos</w:t>
      </w:r>
      <w:r>
        <w:rPr>
          <w:rFonts w:ascii="Trebuchet MS" w:hAnsi="Trebuchet MS"/>
          <w:sz w:val="22"/>
        </w:rPr>
        <w:t xml:space="preserve"> (</w:t>
      </w:r>
      <w:proofErr w:type="spellStart"/>
      <w:r>
        <w:rPr>
          <w:rFonts w:ascii="Trebuchet MS" w:hAnsi="Trebuchet MS"/>
          <w:sz w:val="22"/>
        </w:rPr>
        <w:t>Solomon</w:t>
      </w:r>
      <w:proofErr w:type="spellEnd"/>
      <w:r>
        <w:rPr>
          <w:rFonts w:ascii="Trebuchet MS" w:hAnsi="Trebuchet MS"/>
          <w:sz w:val="22"/>
        </w:rPr>
        <w:t xml:space="preserve"> e </w:t>
      </w:r>
      <w:proofErr w:type="spellStart"/>
      <w:r>
        <w:rPr>
          <w:rFonts w:ascii="Trebuchet MS" w:hAnsi="Trebuchet MS"/>
          <w:sz w:val="22"/>
        </w:rPr>
        <w:t>Rabolt</w:t>
      </w:r>
      <w:proofErr w:type="spellEnd"/>
      <w:r>
        <w:rPr>
          <w:rFonts w:ascii="Trebuchet MS" w:hAnsi="Trebuchet MS"/>
          <w:sz w:val="22"/>
        </w:rPr>
        <w:t>, 2004). Esses hábitos podem ser mais ou menos padronizados na sociedade, podem mudar dependendo do estágio de vida das pessoas, podem variar de uma região geográfica para outra ou entre as classes sociais. O estudo desses processos de escolha</w:t>
      </w:r>
      <w:proofErr w:type="gramStart"/>
      <w:r>
        <w:rPr>
          <w:rFonts w:ascii="Trebuchet MS" w:hAnsi="Trebuchet MS"/>
          <w:sz w:val="22"/>
        </w:rPr>
        <w:t>, compra</w:t>
      </w:r>
      <w:proofErr w:type="gramEnd"/>
      <w:r>
        <w:rPr>
          <w:rFonts w:ascii="Trebuchet MS" w:hAnsi="Trebuchet MS"/>
          <w:sz w:val="22"/>
        </w:rPr>
        <w:t xml:space="preserve">, uso e descarte dos produtos chama-se </w:t>
      </w:r>
      <w:r>
        <w:rPr>
          <w:rFonts w:ascii="Trebuchet MS" w:hAnsi="Trebuchet MS"/>
          <w:b/>
          <w:bCs/>
          <w:sz w:val="22"/>
        </w:rPr>
        <w:t>comportamento do cliente</w:t>
      </w:r>
      <w:r>
        <w:rPr>
          <w:rFonts w:ascii="Trebuchet MS" w:hAnsi="Trebuchet MS"/>
          <w:sz w:val="22"/>
        </w:rPr>
        <w:t>.</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O slide </w:t>
      </w:r>
      <w:r w:rsidR="002D5410">
        <w:rPr>
          <w:rFonts w:ascii="Trebuchet MS" w:hAnsi="Trebuchet MS"/>
          <w:sz w:val="22"/>
        </w:rPr>
        <w:t>15</w:t>
      </w:r>
      <w:r>
        <w:rPr>
          <w:rFonts w:ascii="Trebuchet MS" w:hAnsi="Trebuchet MS"/>
          <w:sz w:val="22"/>
        </w:rPr>
        <w:t xml:space="preserve"> sintetiza os aspectos envolvidos nos processos de troca, tanto na perspectiva do cliente quanto na do fornecedor.</w:t>
      </w:r>
    </w:p>
    <w:p w:rsidR="004A03E0" w:rsidRDefault="004A03E0" w:rsidP="003B3631">
      <w:pPr>
        <w:pStyle w:val="Corpodetexto"/>
        <w:spacing w:line="360" w:lineRule="auto"/>
        <w:rPr>
          <w:rFonts w:ascii="Trebuchet MS" w:hAnsi="Trebuchet MS"/>
          <w:sz w:val="22"/>
        </w:rPr>
      </w:pPr>
    </w:p>
    <w:p w:rsidR="003B3631" w:rsidRDefault="003B3631" w:rsidP="003B3631">
      <w:pPr>
        <w:pStyle w:val="Corpodetexto"/>
        <w:spacing w:line="360" w:lineRule="auto"/>
        <w:jc w:val="center"/>
        <w:rPr>
          <w:rFonts w:ascii="Trebuchet MS" w:hAnsi="Trebuchet MS"/>
          <w:sz w:val="22"/>
        </w:rPr>
      </w:pPr>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270.4pt" o:ole="">
            <v:imagedata r:id="rId25" o:title=""/>
          </v:shape>
          <o:OLEObject Type="Embed" ProgID="PowerPoint.Slide.8" ShapeID="_x0000_i1027" DrawAspect="Content" ObjectID="_1391504800" r:id="rId26"/>
        </w:object>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15: aspectos envolvidos no processo de consumo</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O padrão de comportamento dos clientes é formado por </w:t>
      </w:r>
      <w:r>
        <w:rPr>
          <w:rFonts w:ascii="Trebuchet MS" w:hAnsi="Trebuchet MS"/>
          <w:b/>
          <w:bCs/>
          <w:sz w:val="22"/>
        </w:rPr>
        <w:t>fatores determinantes</w:t>
      </w:r>
      <w:r>
        <w:rPr>
          <w:rFonts w:ascii="Trebuchet MS" w:hAnsi="Trebuchet MS"/>
          <w:sz w:val="22"/>
        </w:rPr>
        <w:t xml:space="preserve"> e </w:t>
      </w:r>
      <w:r>
        <w:rPr>
          <w:rFonts w:ascii="Trebuchet MS" w:hAnsi="Trebuchet MS"/>
          <w:b/>
          <w:bCs/>
          <w:sz w:val="22"/>
        </w:rPr>
        <w:t>fatores motivadores</w:t>
      </w:r>
      <w:r>
        <w:rPr>
          <w:rFonts w:ascii="Trebuchet MS" w:hAnsi="Trebuchet MS"/>
          <w:sz w:val="22"/>
        </w:rPr>
        <w:t>. Os fatores determinantes s</w:t>
      </w:r>
      <w:r w:rsidR="004A03E0">
        <w:rPr>
          <w:rFonts w:ascii="Trebuchet MS" w:hAnsi="Trebuchet MS"/>
          <w:sz w:val="22"/>
        </w:rPr>
        <w:t xml:space="preserve">ão aqueles </w:t>
      </w:r>
      <w:proofErr w:type="gramStart"/>
      <w:r w:rsidR="004A03E0">
        <w:rPr>
          <w:rFonts w:ascii="Trebuchet MS" w:hAnsi="Trebuchet MS"/>
          <w:sz w:val="22"/>
        </w:rPr>
        <w:t xml:space="preserve">originários do </w:t>
      </w:r>
      <w:proofErr w:type="spellStart"/>
      <w:r w:rsidR="004A03E0">
        <w:rPr>
          <w:rFonts w:ascii="Trebuchet MS" w:hAnsi="Trebuchet MS"/>
          <w:sz w:val="22"/>
        </w:rPr>
        <w:t>macro</w:t>
      </w:r>
      <w:r>
        <w:rPr>
          <w:rFonts w:ascii="Trebuchet MS" w:hAnsi="Trebuchet MS"/>
          <w:sz w:val="22"/>
        </w:rPr>
        <w:t>ambiente</w:t>
      </w:r>
      <w:proofErr w:type="spellEnd"/>
      <w:r>
        <w:rPr>
          <w:rFonts w:ascii="Trebuchet MS" w:hAnsi="Trebuchet MS"/>
          <w:sz w:val="22"/>
        </w:rPr>
        <w:t xml:space="preserve"> a que o grupo social está exposto</w:t>
      </w:r>
      <w:proofErr w:type="gramEnd"/>
      <w:r>
        <w:rPr>
          <w:rFonts w:ascii="Trebuchet MS" w:hAnsi="Trebuchet MS"/>
          <w:sz w:val="22"/>
        </w:rPr>
        <w:t xml:space="preserve"> e definem o “teto” e o “piso” pela demanda dos produtos. Os fatores motivadores se referem às referências internas do indivíduo (ex.: temperamento, personalidade etc.) ou às influências externas que ele sofre em nível </w:t>
      </w:r>
      <w:proofErr w:type="spellStart"/>
      <w:r>
        <w:rPr>
          <w:rFonts w:ascii="Trebuchet MS" w:hAnsi="Trebuchet MS"/>
          <w:sz w:val="22"/>
        </w:rPr>
        <w:t>microssocial</w:t>
      </w:r>
      <w:proofErr w:type="spellEnd"/>
      <w:r>
        <w:rPr>
          <w:rFonts w:ascii="Trebuchet MS" w:hAnsi="Trebuchet MS"/>
          <w:sz w:val="22"/>
        </w:rPr>
        <w:t xml:space="preserve"> (como cultura, grupos de referência etc.).</w:t>
      </w:r>
    </w:p>
    <w:p w:rsidR="003B3631" w:rsidRDefault="003B3631" w:rsidP="003B3631">
      <w:pPr>
        <w:pStyle w:val="Corpodetexto"/>
        <w:spacing w:line="360" w:lineRule="auto"/>
        <w:rPr>
          <w:rFonts w:ascii="Trebuchet MS" w:hAnsi="Trebuchet MS"/>
          <w:sz w:val="22"/>
        </w:rPr>
      </w:pPr>
    </w:p>
    <w:p w:rsidR="003B3631" w:rsidRDefault="003B3631" w:rsidP="003B3631">
      <w:pPr>
        <w:pStyle w:val="Corpodetexto"/>
        <w:spacing w:line="360" w:lineRule="auto"/>
        <w:rPr>
          <w:rFonts w:ascii="Trebuchet MS" w:hAnsi="Trebuchet MS"/>
          <w:b/>
          <w:bCs/>
          <w:sz w:val="22"/>
        </w:rPr>
      </w:pPr>
      <w:r>
        <w:rPr>
          <w:rFonts w:ascii="Trebuchet MS" w:hAnsi="Trebuchet MS"/>
          <w:b/>
          <w:bCs/>
          <w:sz w:val="22"/>
        </w:rPr>
        <w:t>2.1.1. Fatores determinantes</w:t>
      </w:r>
    </w:p>
    <w:p w:rsidR="003B3631" w:rsidRDefault="003B3631" w:rsidP="003B3631">
      <w:pPr>
        <w:pStyle w:val="Corpodetexto"/>
        <w:spacing w:line="360" w:lineRule="auto"/>
        <w:rPr>
          <w:rFonts w:ascii="Trebuchet MS" w:hAnsi="Trebuchet MS"/>
          <w:sz w:val="22"/>
        </w:rPr>
      </w:pPr>
    </w:p>
    <w:p w:rsidR="003B3631" w:rsidRDefault="003B3631" w:rsidP="003B3631">
      <w:pPr>
        <w:pStyle w:val="Corpodetexto"/>
        <w:spacing w:line="360" w:lineRule="auto"/>
        <w:rPr>
          <w:rFonts w:ascii="Trebuchet MS" w:hAnsi="Trebuchet MS"/>
          <w:sz w:val="22"/>
        </w:rPr>
      </w:pPr>
      <w:r>
        <w:rPr>
          <w:rFonts w:ascii="Trebuchet MS" w:hAnsi="Trebuchet MS"/>
          <w:sz w:val="22"/>
        </w:rPr>
        <w:tab/>
        <w:t>No ramo da moda, os principais fatores determinantes são:</w:t>
      </w:r>
    </w:p>
    <w:p w:rsidR="003B3631" w:rsidRDefault="003B3631" w:rsidP="003B3631">
      <w:pPr>
        <w:pStyle w:val="Corpodetexto"/>
        <w:spacing w:line="360" w:lineRule="auto"/>
        <w:jc w:val="center"/>
      </w:pPr>
      <w:r>
        <w:rPr>
          <w:noProof/>
        </w:rPr>
        <w:lastRenderedPageBreak/>
        <w:drawing>
          <wp:inline distT="0" distB="0" distL="0" distR="0" wp14:anchorId="6687D297" wp14:editId="03A6C8BF">
            <wp:extent cx="4221126" cy="3084023"/>
            <wp:effectExtent l="0" t="0" r="8255" b="254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5086" cy="3094222"/>
                    </a:xfrm>
                    <a:prstGeom prst="rect">
                      <a:avLst/>
                    </a:prstGeom>
                    <a:noFill/>
                  </pic:spPr>
                </pic:pic>
              </a:graphicData>
            </a:graphic>
          </wp:inline>
        </w:drawing>
      </w:r>
    </w:p>
    <w:p w:rsidR="003B3631" w:rsidRDefault="003B3631" w:rsidP="003B3631">
      <w:pPr>
        <w:pStyle w:val="Corpodetexto"/>
        <w:spacing w:line="360" w:lineRule="auto"/>
        <w:jc w:val="center"/>
      </w:pPr>
      <w:r>
        <w:rPr>
          <w:noProof/>
        </w:rPr>
        <w:drawing>
          <wp:inline distT="0" distB="0" distL="0" distR="0" wp14:anchorId="306FEB5B" wp14:editId="50A4BCBA">
            <wp:extent cx="4157330" cy="3003621"/>
            <wp:effectExtent l="0" t="0" r="0" b="635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8232" cy="3011498"/>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b/>
          <w:bCs/>
          <w:sz w:val="22"/>
        </w:rPr>
      </w:pPr>
      <w:r>
        <w:rPr>
          <w:rFonts w:ascii="Trebuchet MS" w:hAnsi="Trebuchet MS"/>
          <w:b/>
          <w:bCs/>
          <w:sz w:val="22"/>
        </w:rPr>
        <w:t>Slides 16 e 17: fatores econômicos</w:t>
      </w:r>
    </w:p>
    <w:p w:rsidR="003B3631" w:rsidRDefault="003B3631" w:rsidP="003B3631">
      <w:pPr>
        <w:pStyle w:val="Corpodetexto"/>
        <w:numPr>
          <w:ilvl w:val="0"/>
          <w:numId w:val="2"/>
        </w:numPr>
        <w:spacing w:before="120" w:line="360" w:lineRule="auto"/>
        <w:ind w:left="714" w:hanging="357"/>
        <w:rPr>
          <w:rFonts w:ascii="Trebuchet MS" w:hAnsi="Trebuchet MS"/>
          <w:b/>
          <w:bCs/>
          <w:sz w:val="22"/>
        </w:rPr>
      </w:pPr>
      <w:r>
        <w:rPr>
          <w:rFonts w:ascii="Trebuchet MS" w:hAnsi="Trebuchet MS"/>
          <w:b/>
          <w:bCs/>
          <w:sz w:val="22"/>
        </w:rPr>
        <w:t>Fatores econômicos</w:t>
      </w:r>
      <w:r>
        <w:rPr>
          <w:rFonts w:ascii="Trebuchet MS" w:hAnsi="Trebuchet MS"/>
          <w:sz w:val="22"/>
        </w:rPr>
        <w:t xml:space="preserve"> — O montante de recursos que uma pessoa ou uma família tem para gastar com certo produto </w:t>
      </w:r>
      <w:proofErr w:type="gramStart"/>
      <w:r>
        <w:rPr>
          <w:rFonts w:ascii="Trebuchet MS" w:hAnsi="Trebuchet MS"/>
          <w:sz w:val="22"/>
        </w:rPr>
        <w:t>é determinante</w:t>
      </w:r>
      <w:proofErr w:type="gramEnd"/>
      <w:r>
        <w:rPr>
          <w:rFonts w:ascii="Trebuchet MS" w:hAnsi="Trebuchet MS"/>
          <w:sz w:val="22"/>
        </w:rPr>
        <w:t xml:space="preserve"> na quantidade que ela vai comprar, na freq</w:t>
      </w:r>
      <w:r w:rsidR="004A03E0">
        <w:rPr>
          <w:rFonts w:ascii="Trebuchet MS" w:hAnsi="Trebuchet MS"/>
          <w:sz w:val="22"/>
        </w:rPr>
        <w:t>u</w:t>
      </w:r>
      <w:r>
        <w:rPr>
          <w:rFonts w:ascii="Trebuchet MS" w:hAnsi="Trebuchet MS"/>
          <w:sz w:val="22"/>
        </w:rPr>
        <w:t>ência de compra, na marca ou padrão de qualidade que ela vai escolher, entre outros. Das variáveis econômicas que estão influenciando mais nesse processo, a globalização é, sem dúvida, uma das mais importantes. Esse novo cenário tem feito com que o mercado tenha acesso a uma quantidade e a uma variedade maior de alternativas em termos de roupas e acessórios.</w:t>
      </w:r>
    </w:p>
    <w:p w:rsidR="003B3631" w:rsidRDefault="003B3631" w:rsidP="003B3631">
      <w:pPr>
        <w:pStyle w:val="Corpodetexto"/>
        <w:spacing w:line="360" w:lineRule="auto"/>
        <w:ind w:left="714"/>
        <w:rPr>
          <w:rFonts w:ascii="Trebuchet MS" w:hAnsi="Trebuchet MS"/>
          <w:sz w:val="22"/>
        </w:rPr>
      </w:pPr>
      <w:r>
        <w:rPr>
          <w:rFonts w:ascii="Trebuchet MS" w:hAnsi="Trebuchet MS"/>
          <w:sz w:val="22"/>
        </w:rPr>
        <w:t xml:space="preserve">Outra variável econômica é o aumento real de renda que a população, em nível mundial, tem experimentado nas últimas décadas, apesar das crises pontuais. O </w:t>
      </w:r>
      <w:r>
        <w:rPr>
          <w:rFonts w:ascii="Trebuchet MS" w:hAnsi="Trebuchet MS"/>
          <w:sz w:val="22"/>
        </w:rPr>
        <w:lastRenderedPageBreak/>
        <w:t xml:space="preserve">aumento de renda certamente leva a um incremento no consumo. Porém, deve-se analisar a elasticidade da demanda pelo produto X ao nível de renda Y (ver o gráfico no slide </w:t>
      </w:r>
      <w:r w:rsidR="002D5410">
        <w:rPr>
          <w:rFonts w:ascii="Trebuchet MS" w:hAnsi="Trebuchet MS"/>
          <w:sz w:val="22"/>
        </w:rPr>
        <w:t>16</w:t>
      </w:r>
      <w:r>
        <w:rPr>
          <w:rFonts w:ascii="Trebuchet MS" w:hAnsi="Trebuchet MS"/>
          <w:sz w:val="22"/>
        </w:rPr>
        <w:t>). Suponha que o produto da esquerda seja roupa esportiva. Quando a renda aumenta, há um aumento proporcionalmente maior desse tipo de produto, pois as pessoas terão mais dinheiro para gastar com esse item. Além disso, farão um uso maior dele, pois uma renda maior está também associada a um aumento nas atividades que requerem esse tipo de traje (passeios, academia etc.). Portanto, é uma situação de demanda elástica ao nível de renda. Já o produto da direita (que poderia ser par de luvas) não teria um aumento no consumo na mesma proporção, pois como é um produto de uso muito específico, não significa que, só porque as pessoas estejam ganhando mais, elas vão comprar mais pares de luvas na mesma proporção.</w:t>
      </w:r>
    </w:p>
    <w:p w:rsidR="003B3631" w:rsidRDefault="003B3631" w:rsidP="003B3631">
      <w:pPr>
        <w:pStyle w:val="Corpodetexto"/>
        <w:spacing w:line="360" w:lineRule="auto"/>
        <w:ind w:left="714"/>
        <w:rPr>
          <w:rFonts w:ascii="Trebuchet MS" w:hAnsi="Trebuchet MS"/>
          <w:sz w:val="22"/>
        </w:rPr>
      </w:pPr>
      <w:r>
        <w:rPr>
          <w:rFonts w:ascii="Trebuchet MS" w:hAnsi="Trebuchet MS"/>
          <w:sz w:val="22"/>
        </w:rPr>
        <w:t xml:space="preserve">A terceira variável econômica são os preços comparativos. O preço, como </w:t>
      </w:r>
      <w:r w:rsidR="004A03E0">
        <w:rPr>
          <w:rFonts w:ascii="Trebuchet MS" w:hAnsi="Trebuchet MS"/>
          <w:sz w:val="22"/>
        </w:rPr>
        <w:t xml:space="preserve">será </w:t>
      </w:r>
      <w:r>
        <w:rPr>
          <w:rFonts w:ascii="Trebuchet MS" w:hAnsi="Trebuchet MS"/>
          <w:sz w:val="22"/>
        </w:rPr>
        <w:t xml:space="preserve">visto </w:t>
      </w:r>
      <w:r w:rsidR="004A03E0">
        <w:rPr>
          <w:rFonts w:ascii="Trebuchet MS" w:hAnsi="Trebuchet MS"/>
          <w:sz w:val="22"/>
        </w:rPr>
        <w:t>no próximo capítulo</w:t>
      </w:r>
      <w:r>
        <w:rPr>
          <w:rFonts w:ascii="Trebuchet MS" w:hAnsi="Trebuchet MS"/>
          <w:sz w:val="22"/>
        </w:rPr>
        <w:t>, é o item do composto de marketing que mais varia. Preços mais baixos podem influenciar positivamente na demanda e preços mais altos podem inibir os gastos. No mercado internacional, a variação nas taxas de câmbio</w:t>
      </w:r>
      <w:r w:rsidR="004A03E0">
        <w:rPr>
          <w:rFonts w:ascii="Trebuchet MS" w:hAnsi="Trebuchet MS"/>
          <w:sz w:val="22"/>
        </w:rPr>
        <w:t xml:space="preserve"> também</w:t>
      </w:r>
      <w:r>
        <w:rPr>
          <w:rFonts w:ascii="Trebuchet MS" w:hAnsi="Trebuchet MS"/>
          <w:sz w:val="22"/>
        </w:rPr>
        <w:t xml:space="preserve"> pode influenci</w:t>
      </w:r>
      <w:r w:rsidR="004A03E0">
        <w:rPr>
          <w:rFonts w:ascii="Trebuchet MS" w:hAnsi="Trebuchet MS"/>
          <w:sz w:val="22"/>
        </w:rPr>
        <w:t>ar a comparação entre os preços</w:t>
      </w:r>
      <w:r>
        <w:rPr>
          <w:rFonts w:ascii="Trebuchet MS" w:hAnsi="Trebuchet MS"/>
          <w:sz w:val="22"/>
        </w:rPr>
        <w:t xml:space="preserve"> fazendo com que, em determinados momentos</w:t>
      </w:r>
      <w:r w:rsidR="004A03E0">
        <w:rPr>
          <w:rFonts w:ascii="Trebuchet MS" w:hAnsi="Trebuchet MS"/>
          <w:sz w:val="22"/>
        </w:rPr>
        <w:t>,</w:t>
      </w:r>
      <w:r>
        <w:rPr>
          <w:rFonts w:ascii="Trebuchet MS" w:hAnsi="Trebuchet MS"/>
          <w:sz w:val="22"/>
        </w:rPr>
        <w:t xml:space="preserve"> os produtos importados estejam em vantagem e em outras situações o produto nacional esteja mais barato. Outra interferência é a variação de preços de commodities cotados internacionalmente. Por exemplo, o algodão é cotado no mercado internacional. Se </w:t>
      </w:r>
      <w:r w:rsidR="004A03E0">
        <w:rPr>
          <w:rFonts w:ascii="Trebuchet MS" w:hAnsi="Trebuchet MS"/>
          <w:sz w:val="22"/>
        </w:rPr>
        <w:t xml:space="preserve">há </w:t>
      </w:r>
      <w:r>
        <w:rPr>
          <w:rFonts w:ascii="Trebuchet MS" w:hAnsi="Trebuchet MS"/>
          <w:sz w:val="22"/>
        </w:rPr>
        <w:t xml:space="preserve">uma crise de abastecimento ou um </w:t>
      </w:r>
      <w:r>
        <w:rPr>
          <w:rFonts w:ascii="Trebuchet MS" w:hAnsi="Trebuchet MS"/>
          <w:i/>
          <w:iCs/>
          <w:sz w:val="22"/>
        </w:rPr>
        <w:t>boom</w:t>
      </w:r>
      <w:r>
        <w:rPr>
          <w:rFonts w:ascii="Trebuchet MS" w:hAnsi="Trebuchet MS"/>
          <w:sz w:val="22"/>
        </w:rPr>
        <w:t xml:space="preserve"> de demanda</w:t>
      </w:r>
      <w:r w:rsidR="004A03E0">
        <w:rPr>
          <w:rFonts w:ascii="Trebuchet MS" w:hAnsi="Trebuchet MS"/>
          <w:sz w:val="22"/>
        </w:rPr>
        <w:t xml:space="preserve">, </w:t>
      </w:r>
      <w:r w:rsidR="003217B0">
        <w:rPr>
          <w:rFonts w:ascii="Trebuchet MS" w:hAnsi="Trebuchet MS"/>
          <w:sz w:val="22"/>
        </w:rPr>
        <w:t>seu preço ficará mais alto e</w:t>
      </w:r>
      <w:r>
        <w:rPr>
          <w:rFonts w:ascii="Trebuchet MS" w:hAnsi="Trebuchet MS"/>
          <w:sz w:val="22"/>
        </w:rPr>
        <w:t xml:space="preserve"> isso afet</w:t>
      </w:r>
      <w:r w:rsidR="003217B0">
        <w:rPr>
          <w:rFonts w:ascii="Trebuchet MS" w:hAnsi="Trebuchet MS"/>
          <w:sz w:val="22"/>
        </w:rPr>
        <w:t>ará os custos dess</w:t>
      </w:r>
      <w:r>
        <w:rPr>
          <w:rFonts w:ascii="Trebuchet MS" w:hAnsi="Trebuchet MS"/>
          <w:sz w:val="22"/>
        </w:rPr>
        <w:t>a matéria-prima no Brasil, independente do fato de sermos um grande produtor.</w:t>
      </w:r>
    </w:p>
    <w:p w:rsidR="003B3631" w:rsidRDefault="003B3631" w:rsidP="003B3631">
      <w:pPr>
        <w:pStyle w:val="Corpodetexto"/>
        <w:spacing w:line="360" w:lineRule="auto"/>
        <w:jc w:val="center"/>
      </w:pPr>
      <w:r>
        <w:rPr>
          <w:noProof/>
        </w:rPr>
        <w:lastRenderedPageBreak/>
        <w:drawing>
          <wp:inline distT="0" distB="0" distL="0" distR="0" wp14:anchorId="5AE90E06" wp14:editId="39CBEFF2">
            <wp:extent cx="4572000" cy="3306726"/>
            <wp:effectExtent l="0" t="0" r="0" b="825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307185"/>
                    </a:xfrm>
                    <a:prstGeom prst="rect">
                      <a:avLst/>
                    </a:prstGeom>
                    <a:noFill/>
                  </pic:spPr>
                </pic:pic>
              </a:graphicData>
            </a:graphic>
          </wp:inline>
        </w:drawing>
      </w:r>
    </w:p>
    <w:p w:rsidR="003B3631" w:rsidRDefault="003B3631" w:rsidP="003B3631">
      <w:pPr>
        <w:pStyle w:val="Corpodetexto"/>
        <w:spacing w:line="360" w:lineRule="auto"/>
        <w:ind w:left="357"/>
        <w:jc w:val="center"/>
        <w:rPr>
          <w:rFonts w:ascii="Trebuchet MS" w:hAnsi="Trebuchet MS"/>
          <w:b/>
          <w:bCs/>
          <w:sz w:val="22"/>
        </w:rPr>
      </w:pPr>
      <w:r>
        <w:rPr>
          <w:rFonts w:ascii="Trebuchet MS" w:hAnsi="Trebuchet MS"/>
          <w:b/>
          <w:bCs/>
          <w:sz w:val="22"/>
        </w:rPr>
        <w:t>Slide 18: fatores demográficos</w:t>
      </w:r>
    </w:p>
    <w:p w:rsidR="003B3631" w:rsidRDefault="003B3631" w:rsidP="003B3631">
      <w:pPr>
        <w:pStyle w:val="Corpodetexto"/>
        <w:numPr>
          <w:ilvl w:val="0"/>
          <w:numId w:val="2"/>
        </w:numPr>
        <w:spacing w:line="360" w:lineRule="auto"/>
        <w:ind w:left="714" w:hanging="357"/>
        <w:rPr>
          <w:rFonts w:ascii="Trebuchet MS" w:hAnsi="Trebuchet MS"/>
          <w:b/>
          <w:bCs/>
          <w:sz w:val="22"/>
        </w:rPr>
      </w:pPr>
      <w:r>
        <w:rPr>
          <w:rFonts w:ascii="Trebuchet MS" w:hAnsi="Trebuchet MS"/>
          <w:b/>
          <w:bCs/>
          <w:sz w:val="22"/>
        </w:rPr>
        <w:t>Fatores demográficos</w:t>
      </w:r>
      <w:r>
        <w:rPr>
          <w:rFonts w:ascii="Trebuchet MS" w:hAnsi="Trebuchet MS"/>
          <w:sz w:val="22"/>
        </w:rPr>
        <w:t xml:space="preserve"> — o crescimento vegetativo da população tem um efeito direto sobre certos setores. Portanto, em situações em que a população tende a se estabilizar ou a diminuir, alguns ramos podem ficar saturados. É o que pode estar ocorrendo, por exemplo, na indústria de uniformes escolares. Com a estabilização e até tendência redução de jovens e crianças em idade escolar, não há crescimento da demanda. Portanto, as empresas do setor devem procurar alternativas, como expandir para outros ramos. Por outro lado, com as famílias menores, os pais gastam mais com cada filho. O fato de as mulheres terem entrado no mercado de trabalho também modificou o padrão de consumo de produtos do ramo de vestuário — diferente de décadas passadas, a mulher atual “desaprendeu” a costurar para si e para a família e procura soluções cada vez mais práticas. Por fim, o aumento da longevidade e padrão de renda na aposentadoria tem criado um nicho de mercado interessante junto à população com mais de 65 anos.</w:t>
      </w:r>
    </w:p>
    <w:p w:rsidR="003B3631" w:rsidRDefault="003B3631" w:rsidP="003B3631">
      <w:pPr>
        <w:pStyle w:val="Corpodetexto"/>
        <w:spacing w:line="360" w:lineRule="auto"/>
        <w:ind w:left="357"/>
        <w:jc w:val="center"/>
      </w:pPr>
      <w:r>
        <w:rPr>
          <w:noProof/>
        </w:rPr>
        <w:lastRenderedPageBreak/>
        <w:drawing>
          <wp:inline distT="0" distB="0" distL="0" distR="0" wp14:anchorId="5FC0E2BD" wp14:editId="05C765F9">
            <wp:extent cx="4497572" cy="3106463"/>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8197" cy="310689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19: fatores geográficos</w:t>
      </w:r>
    </w:p>
    <w:p w:rsidR="003B3631" w:rsidRDefault="003B3631" w:rsidP="003B3631">
      <w:pPr>
        <w:pStyle w:val="Corpodetexto"/>
        <w:numPr>
          <w:ilvl w:val="0"/>
          <w:numId w:val="2"/>
        </w:numPr>
        <w:spacing w:line="360" w:lineRule="auto"/>
        <w:ind w:left="714" w:hanging="357"/>
        <w:rPr>
          <w:rFonts w:ascii="Trebuchet MS" w:hAnsi="Trebuchet MS"/>
          <w:b/>
          <w:bCs/>
          <w:sz w:val="22"/>
        </w:rPr>
      </w:pPr>
      <w:r>
        <w:rPr>
          <w:rFonts w:ascii="Trebuchet MS" w:hAnsi="Trebuchet MS"/>
          <w:b/>
          <w:bCs/>
          <w:sz w:val="22"/>
        </w:rPr>
        <w:t xml:space="preserve">Fatores geográficos </w:t>
      </w:r>
      <w:r>
        <w:rPr>
          <w:rFonts w:ascii="Trebuchet MS" w:hAnsi="Trebuchet MS"/>
          <w:sz w:val="22"/>
        </w:rPr>
        <w:t xml:space="preserve">— o clima e as paisagens de uma região também são determinantes para o tipo de moda que se produz e se consome ali. São esses fatores que determinam, por exemplo, uma maior produção e consumo de roupa de inverno na Serra Gaúcha e em Santa Catarina; a moda praia nas cidades do litoral; a moda </w:t>
      </w:r>
      <w:r>
        <w:rPr>
          <w:rFonts w:ascii="Trebuchet MS" w:hAnsi="Trebuchet MS"/>
          <w:i/>
          <w:iCs/>
          <w:sz w:val="22"/>
        </w:rPr>
        <w:t>country</w:t>
      </w:r>
      <w:r>
        <w:rPr>
          <w:rFonts w:ascii="Trebuchet MS" w:hAnsi="Trebuchet MS"/>
          <w:sz w:val="22"/>
        </w:rPr>
        <w:t xml:space="preserve"> no interior do Centro-Sul. Além disso, a abundância de certas matérias primas também é determinante para a moda em algumas regiões. Pode</w:t>
      </w:r>
      <w:r w:rsidR="00453CA9">
        <w:rPr>
          <w:rFonts w:ascii="Trebuchet MS" w:hAnsi="Trebuchet MS"/>
          <w:sz w:val="22"/>
        </w:rPr>
        <w:t>m</w:t>
      </w:r>
      <w:r>
        <w:rPr>
          <w:rFonts w:ascii="Trebuchet MS" w:hAnsi="Trebuchet MS"/>
          <w:sz w:val="22"/>
        </w:rPr>
        <w:t>-se citar os tecidos de vicunha nos Andes, a lã no Uruguai, as peles no Ártico e os assessórios de capim dourado do Jalapão, em Tocantins.</w:t>
      </w:r>
    </w:p>
    <w:p w:rsidR="003B3631" w:rsidRDefault="003B3631" w:rsidP="003B3631">
      <w:pPr>
        <w:pStyle w:val="Corpodetexto"/>
        <w:spacing w:line="360" w:lineRule="auto"/>
        <w:jc w:val="center"/>
      </w:pPr>
      <w:r>
        <w:rPr>
          <w:noProof/>
        </w:rPr>
        <w:drawing>
          <wp:inline distT="0" distB="0" distL="0" distR="0" wp14:anchorId="4D9FB7DB" wp14:editId="035D2175">
            <wp:extent cx="4306186" cy="3136021"/>
            <wp:effectExtent l="0" t="0" r="0" b="762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7212" cy="3144051"/>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20: fatores socioculturais</w:t>
      </w:r>
    </w:p>
    <w:p w:rsidR="003B3631" w:rsidRDefault="00911785" w:rsidP="003B3631">
      <w:pPr>
        <w:pStyle w:val="Corpodetexto"/>
        <w:numPr>
          <w:ilvl w:val="0"/>
          <w:numId w:val="2"/>
        </w:numPr>
        <w:spacing w:line="360" w:lineRule="auto"/>
        <w:ind w:left="714" w:hanging="357"/>
        <w:rPr>
          <w:rFonts w:ascii="Trebuchet MS" w:hAnsi="Trebuchet MS"/>
          <w:b/>
          <w:bCs/>
          <w:sz w:val="22"/>
        </w:rPr>
      </w:pPr>
      <w:r>
        <w:rPr>
          <w:rFonts w:ascii="Trebuchet MS" w:hAnsi="Trebuchet MS"/>
          <w:b/>
          <w:bCs/>
          <w:sz w:val="22"/>
        </w:rPr>
        <w:lastRenderedPageBreak/>
        <w:t>Fatores socio</w:t>
      </w:r>
      <w:r w:rsidR="003B3631">
        <w:rPr>
          <w:rFonts w:ascii="Trebuchet MS" w:hAnsi="Trebuchet MS"/>
          <w:b/>
          <w:bCs/>
          <w:sz w:val="22"/>
        </w:rPr>
        <w:t xml:space="preserve">culturais </w:t>
      </w:r>
      <w:r w:rsidR="003B3631">
        <w:rPr>
          <w:rFonts w:ascii="Trebuchet MS" w:hAnsi="Trebuchet MS"/>
          <w:sz w:val="22"/>
        </w:rPr>
        <w:t xml:space="preserve">— a sociedade atualmente tem direcionado seus valores para a busca da qualidade de vida. Ao contrário de outras épocas, a sociedade não é mais voltada primordialmente para a religião ou a guerra, mas sim para a produção de riquezas. A elevação do padrão de vida é vista como um direito e uma necessidade, uma “missão do homem do mundo”. Com isso, as pessoas trabalham arduamente para garantir os recursos financeiros que sustentem esse padrão. O consumo é, pois, um “mecanismo de compensação” desse esforço. A consumidora não carrega mais a “culpa social” de gastar todo o limite do seu cartão de crédito com as compras da nova coleção de primavera-verão: ela trabalhou </w:t>
      </w:r>
      <w:proofErr w:type="gramStart"/>
      <w:r w:rsidR="003B3631">
        <w:rPr>
          <w:rFonts w:ascii="Trebuchet MS" w:hAnsi="Trebuchet MS"/>
          <w:sz w:val="22"/>
        </w:rPr>
        <w:t>duro</w:t>
      </w:r>
      <w:proofErr w:type="gramEnd"/>
      <w:r w:rsidR="003B3631">
        <w:rPr>
          <w:rFonts w:ascii="Trebuchet MS" w:hAnsi="Trebuchet MS"/>
          <w:sz w:val="22"/>
        </w:rPr>
        <w:t xml:space="preserve"> para aquilo e merece se dar aquele presente. Porém, muitas vezes a elevação do padrão de vida é vista como uma necessidade de demonstrar status social e o consumo reflete tal posição na sociedade. Assim, não basta ter o </w:t>
      </w:r>
      <w:r w:rsidR="00C13954">
        <w:rPr>
          <w:rFonts w:ascii="Trebuchet MS" w:hAnsi="Trebuchet MS"/>
          <w:sz w:val="22"/>
        </w:rPr>
        <w:t xml:space="preserve">modelo de </w:t>
      </w:r>
      <w:r w:rsidR="003B3631">
        <w:rPr>
          <w:rFonts w:ascii="Trebuchet MS" w:hAnsi="Trebuchet MS"/>
          <w:sz w:val="22"/>
        </w:rPr>
        <w:t xml:space="preserve">sapato da moda, ele deve ser da marca X, que custa três vezes a média do mercado, para que todos vejam que aquela pessoa “chegou ao topo”. Por outro lado, cresce a preocupação com o consumo socialmente responsável e ambientalmente sustentável. Isso explica o fato de consumidores mais ativistas boicotarem produtos e marcas que praticam condições deploráveis de produção (como ocorreu com a Nike) </w:t>
      </w:r>
      <w:proofErr w:type="gramStart"/>
      <w:r w:rsidR="003B3631">
        <w:rPr>
          <w:rFonts w:ascii="Trebuchet MS" w:hAnsi="Trebuchet MS"/>
          <w:sz w:val="22"/>
        </w:rPr>
        <w:t>ou sejam</w:t>
      </w:r>
      <w:proofErr w:type="gramEnd"/>
      <w:r w:rsidR="003B3631">
        <w:rPr>
          <w:rFonts w:ascii="Trebuchet MS" w:hAnsi="Trebuchet MS"/>
          <w:sz w:val="22"/>
        </w:rPr>
        <w:t xml:space="preserve"> prejudiciais ao meio ambiente (</w:t>
      </w:r>
      <w:r w:rsidR="00C13954">
        <w:rPr>
          <w:rFonts w:ascii="Trebuchet MS" w:hAnsi="Trebuchet MS"/>
          <w:sz w:val="22"/>
        </w:rPr>
        <w:t>o que</w:t>
      </w:r>
      <w:r w:rsidR="003B3631">
        <w:rPr>
          <w:rFonts w:ascii="Trebuchet MS" w:hAnsi="Trebuchet MS"/>
          <w:sz w:val="22"/>
        </w:rPr>
        <w:t xml:space="preserve"> tem ocorrido com produtos de origem animal, como as peles).</w:t>
      </w:r>
    </w:p>
    <w:p w:rsidR="003B3631" w:rsidRDefault="003B3631" w:rsidP="003B3631">
      <w:pPr>
        <w:pStyle w:val="Corpodetexto"/>
        <w:spacing w:line="360" w:lineRule="auto"/>
        <w:jc w:val="center"/>
      </w:pPr>
      <w:r>
        <w:rPr>
          <w:noProof/>
        </w:rPr>
        <w:drawing>
          <wp:inline distT="0" distB="0" distL="0" distR="0" wp14:anchorId="26D93144" wp14:editId="7543B42C">
            <wp:extent cx="4572635" cy="3429635"/>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21: fatores de mobilidade espacial</w:t>
      </w:r>
    </w:p>
    <w:p w:rsidR="003B3631" w:rsidRDefault="003B3631" w:rsidP="003B3631">
      <w:pPr>
        <w:pStyle w:val="Corpodetexto"/>
        <w:numPr>
          <w:ilvl w:val="0"/>
          <w:numId w:val="2"/>
        </w:numPr>
        <w:spacing w:line="360" w:lineRule="auto"/>
        <w:ind w:left="714" w:hanging="357"/>
        <w:rPr>
          <w:rFonts w:ascii="Trebuchet MS" w:hAnsi="Trebuchet MS"/>
          <w:b/>
          <w:bCs/>
          <w:sz w:val="22"/>
        </w:rPr>
      </w:pPr>
      <w:r>
        <w:rPr>
          <w:rFonts w:ascii="Trebuchet MS" w:hAnsi="Trebuchet MS"/>
          <w:b/>
          <w:bCs/>
          <w:sz w:val="22"/>
        </w:rPr>
        <w:t>Mobilidade espacial</w:t>
      </w:r>
      <w:r>
        <w:rPr>
          <w:rFonts w:ascii="Trebuchet MS" w:hAnsi="Trebuchet MS"/>
          <w:sz w:val="22"/>
        </w:rPr>
        <w:t xml:space="preserve"> — </w:t>
      </w:r>
      <w:r w:rsidR="00114237">
        <w:rPr>
          <w:rFonts w:ascii="Trebuchet MS" w:hAnsi="Trebuchet MS"/>
          <w:sz w:val="22"/>
        </w:rPr>
        <w:t>o</w:t>
      </w:r>
      <w:r>
        <w:rPr>
          <w:rFonts w:ascii="Trebuchet MS" w:hAnsi="Trebuchet MS"/>
          <w:sz w:val="22"/>
        </w:rPr>
        <w:t xml:space="preserve"> maior ou menor acesso das pessoas e empresas aos meios de mobilidade espacial (principalmente transporte), afeta a estrutura de consumo </w:t>
      </w:r>
      <w:r>
        <w:rPr>
          <w:rFonts w:ascii="Trebuchet MS" w:hAnsi="Trebuchet MS"/>
          <w:sz w:val="22"/>
        </w:rPr>
        <w:lastRenderedPageBreak/>
        <w:t>de uma sociedade. Do ponto de vista empresarial, isso facilita a distribuição dos produtos, que podem ser colocados em prateleiras de uma região geográfica muito maior, chegando ao nível global. Para os clientes, é possível, por exemplo, sair da pequena cidade do interior dirigindo o próprio carro e se deslocar até o shopping</w:t>
      </w:r>
      <w:r w:rsidR="00114237">
        <w:rPr>
          <w:rFonts w:ascii="Trebuchet MS" w:hAnsi="Trebuchet MS"/>
          <w:sz w:val="22"/>
        </w:rPr>
        <w:t xml:space="preserve"> </w:t>
      </w:r>
      <w:proofErr w:type="gramStart"/>
      <w:r w:rsidR="00114237">
        <w:rPr>
          <w:rFonts w:ascii="Trebuchet MS" w:hAnsi="Trebuchet MS"/>
          <w:sz w:val="22"/>
        </w:rPr>
        <w:t>center</w:t>
      </w:r>
      <w:proofErr w:type="gramEnd"/>
      <w:r>
        <w:rPr>
          <w:rFonts w:ascii="Trebuchet MS" w:hAnsi="Trebuchet MS"/>
          <w:sz w:val="22"/>
        </w:rPr>
        <w:t xml:space="preserve"> da capital, onde se tem acesso às últimas tendências da moda. Isso tem um reflexo no varejo, pois amplia as áreas de influência primária e secundária</w:t>
      </w:r>
      <w:r w:rsidR="00114237">
        <w:rPr>
          <w:rFonts w:ascii="Trebuchet MS" w:hAnsi="Trebuchet MS"/>
          <w:sz w:val="22"/>
        </w:rPr>
        <w:t xml:space="preserve"> dos estabelecimentos</w:t>
      </w:r>
      <w:r>
        <w:rPr>
          <w:rFonts w:ascii="Trebuchet MS" w:hAnsi="Trebuchet MS"/>
          <w:sz w:val="22"/>
        </w:rPr>
        <w:t xml:space="preserve">. </w:t>
      </w:r>
      <w:proofErr w:type="gramStart"/>
      <w:r>
        <w:rPr>
          <w:rFonts w:ascii="Trebuchet MS" w:hAnsi="Trebuchet MS"/>
          <w:sz w:val="22"/>
        </w:rPr>
        <w:t>O Independência</w:t>
      </w:r>
      <w:proofErr w:type="gramEnd"/>
      <w:r>
        <w:rPr>
          <w:rFonts w:ascii="Trebuchet MS" w:hAnsi="Trebuchet MS"/>
          <w:sz w:val="22"/>
        </w:rPr>
        <w:t xml:space="preserve"> Shopping de Juiz de Fora, por exemplo, </w:t>
      </w:r>
      <w:r w:rsidR="00114237">
        <w:rPr>
          <w:rFonts w:ascii="Trebuchet MS" w:hAnsi="Trebuchet MS"/>
          <w:sz w:val="22"/>
        </w:rPr>
        <w:t>estima a sua</w:t>
      </w:r>
      <w:r>
        <w:rPr>
          <w:rFonts w:ascii="Trebuchet MS" w:hAnsi="Trebuchet MS"/>
          <w:sz w:val="22"/>
        </w:rPr>
        <w:t xml:space="preserve"> área de influência primária e secundária </w:t>
      </w:r>
      <w:r w:rsidR="00114237">
        <w:rPr>
          <w:rFonts w:ascii="Trebuchet MS" w:hAnsi="Trebuchet MS"/>
          <w:sz w:val="22"/>
        </w:rPr>
        <w:t>num raio de</w:t>
      </w:r>
      <w:r>
        <w:rPr>
          <w:rFonts w:ascii="Trebuchet MS" w:hAnsi="Trebuchet MS"/>
          <w:sz w:val="22"/>
        </w:rPr>
        <w:t xml:space="preserve"> 100 km </w:t>
      </w:r>
      <w:r w:rsidR="00114237">
        <w:rPr>
          <w:rFonts w:ascii="Trebuchet MS" w:hAnsi="Trebuchet MS"/>
          <w:sz w:val="22"/>
        </w:rPr>
        <w:t>em torno da cidade</w:t>
      </w:r>
      <w:r>
        <w:rPr>
          <w:rFonts w:ascii="Trebuchet MS" w:hAnsi="Trebuchet MS"/>
          <w:sz w:val="22"/>
        </w:rPr>
        <w:t>, somando uma população de cerca de 2,5 milhões de pessoas. Há 50 anos</w:t>
      </w:r>
      <w:r w:rsidR="009742F7">
        <w:rPr>
          <w:rFonts w:ascii="Trebuchet MS" w:hAnsi="Trebuchet MS"/>
          <w:sz w:val="22"/>
        </w:rPr>
        <w:t>,</w:t>
      </w:r>
      <w:r>
        <w:rPr>
          <w:rFonts w:ascii="Trebuchet MS" w:hAnsi="Trebuchet MS"/>
          <w:sz w:val="22"/>
        </w:rPr>
        <w:t xml:space="preserve"> isso seria impensável.</w:t>
      </w:r>
    </w:p>
    <w:p w:rsidR="003B3631" w:rsidRDefault="003B3631" w:rsidP="003B3631">
      <w:pPr>
        <w:pStyle w:val="Corpodetexto"/>
        <w:spacing w:line="360" w:lineRule="auto"/>
        <w:ind w:left="714"/>
        <w:rPr>
          <w:rFonts w:ascii="Trebuchet MS" w:hAnsi="Trebuchet MS"/>
          <w:b/>
          <w:bCs/>
          <w:sz w:val="22"/>
        </w:rPr>
      </w:pPr>
      <w:r>
        <w:rPr>
          <w:rFonts w:ascii="Trebuchet MS" w:hAnsi="Trebuchet MS"/>
          <w:sz w:val="22"/>
        </w:rPr>
        <w:t xml:space="preserve">Outro aspecto de mobilidade que tem afetado o consumo no ramo de moda é a facilidade de viagens internacionais e a </w:t>
      </w:r>
      <w:r w:rsidR="009742F7">
        <w:rPr>
          <w:rFonts w:ascii="Trebuchet MS" w:hAnsi="Trebuchet MS"/>
          <w:sz w:val="22"/>
        </w:rPr>
        <w:t>transumância</w:t>
      </w:r>
      <w:r w:rsidR="009742F7">
        <w:rPr>
          <w:rStyle w:val="Refdenotaderodap"/>
          <w:rFonts w:ascii="Trebuchet MS" w:hAnsi="Trebuchet MS"/>
          <w:sz w:val="22"/>
        </w:rPr>
        <w:footnoteReference w:id="5"/>
      </w:r>
      <w:r>
        <w:rPr>
          <w:rFonts w:ascii="Trebuchet MS" w:hAnsi="Trebuchet MS"/>
          <w:sz w:val="22"/>
        </w:rPr>
        <w:t xml:space="preserve">. Isso faz com que as pessoas de uma determinada região tenham conhecimento e acesso aos hábitos e produtos de outras culturas. A influência que isso tem em seus comportamentos de consumo é gritante. No sentido inverso, a </w:t>
      </w:r>
      <w:r w:rsidR="009742F7">
        <w:rPr>
          <w:rFonts w:ascii="Trebuchet MS" w:hAnsi="Trebuchet MS"/>
          <w:sz w:val="22"/>
        </w:rPr>
        <w:t>transumância</w:t>
      </w:r>
      <w:r w:rsidR="009742F7">
        <w:rPr>
          <w:rFonts w:ascii="Trebuchet MS" w:hAnsi="Trebuchet MS"/>
          <w:sz w:val="22"/>
        </w:rPr>
        <w:t xml:space="preserve"> </w:t>
      </w:r>
      <w:r>
        <w:rPr>
          <w:rFonts w:ascii="Trebuchet MS" w:hAnsi="Trebuchet MS"/>
          <w:sz w:val="22"/>
        </w:rPr>
        <w:t>faz com que pessoas levem consigo os hábitos e produtos das regiões de origem, influenciando os dos locais de destino.</w:t>
      </w:r>
    </w:p>
    <w:p w:rsidR="003B3631" w:rsidRDefault="003B3631" w:rsidP="003B3631">
      <w:pPr>
        <w:pStyle w:val="Corpodetexto"/>
        <w:spacing w:line="360" w:lineRule="auto"/>
        <w:jc w:val="center"/>
      </w:pPr>
      <w:r>
        <w:rPr>
          <w:noProof/>
        </w:rPr>
        <w:drawing>
          <wp:inline distT="0" distB="0" distL="0" distR="0" wp14:anchorId="4163FE36" wp14:editId="341C2BC5">
            <wp:extent cx="4348716" cy="3261688"/>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9320" cy="3262141"/>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22: fatores de regulamentação</w:t>
      </w:r>
    </w:p>
    <w:p w:rsidR="003B3631" w:rsidRDefault="003B3631" w:rsidP="003B3631">
      <w:pPr>
        <w:pStyle w:val="Corpodetexto"/>
        <w:numPr>
          <w:ilvl w:val="0"/>
          <w:numId w:val="2"/>
        </w:numPr>
        <w:spacing w:line="360" w:lineRule="auto"/>
        <w:ind w:left="714" w:hanging="357"/>
        <w:rPr>
          <w:rFonts w:ascii="Trebuchet MS" w:hAnsi="Trebuchet MS"/>
          <w:b/>
          <w:bCs/>
          <w:sz w:val="22"/>
        </w:rPr>
      </w:pPr>
      <w:r>
        <w:rPr>
          <w:rFonts w:ascii="Trebuchet MS" w:hAnsi="Trebuchet MS"/>
          <w:b/>
          <w:bCs/>
          <w:sz w:val="22"/>
        </w:rPr>
        <w:t>Fatores de regulamentação</w:t>
      </w:r>
      <w:r>
        <w:rPr>
          <w:rFonts w:ascii="Trebuchet MS" w:hAnsi="Trebuchet MS"/>
          <w:sz w:val="22"/>
        </w:rPr>
        <w:t xml:space="preserve"> — as decisões de órgãos governamentais e agências reguladoras influenciam na estrutura e comportamento de consumo de uma sociedade de várias maneiras. Na parte legal, leis que protegem a concorrência, </w:t>
      </w:r>
      <w:r>
        <w:rPr>
          <w:rFonts w:ascii="Trebuchet MS" w:hAnsi="Trebuchet MS"/>
          <w:sz w:val="22"/>
        </w:rPr>
        <w:lastRenderedPageBreak/>
        <w:t xml:space="preserve">como as que punem a prática de </w:t>
      </w:r>
      <w:r w:rsidRPr="00B960BE">
        <w:rPr>
          <w:rFonts w:ascii="Trebuchet MS" w:hAnsi="Trebuchet MS"/>
          <w:i/>
          <w:sz w:val="22"/>
        </w:rPr>
        <w:t>dumping</w:t>
      </w:r>
      <w:r>
        <w:rPr>
          <w:rFonts w:ascii="Trebuchet MS" w:hAnsi="Trebuchet MS"/>
          <w:sz w:val="22"/>
        </w:rPr>
        <w:t xml:space="preserve"> e cartéis, são dispositivos que, se bem aplicados, dinamizam o mercado, abastecendo-o com produtos de maior qualidade, maior diversidade e preços mais justos. Além disso, leis como o Código de Defesa do Consumidor mudaram a postura dos clientes, levando-os a reclamar mais os seus direitos e exigir melhor tratamento por parte das empresas. Da mesma forma, as políticas de proteção ao meio ambiente também afetam os processos envolvidos no comportamento dos clientes, na medida em que podem limitar o acesso a determinados produtos.</w:t>
      </w:r>
    </w:p>
    <w:p w:rsidR="003B3631" w:rsidRDefault="003B3631" w:rsidP="003B3631">
      <w:pPr>
        <w:pStyle w:val="Corpodetexto"/>
        <w:spacing w:line="360" w:lineRule="auto"/>
        <w:ind w:left="714"/>
        <w:rPr>
          <w:rFonts w:ascii="Trebuchet MS" w:hAnsi="Trebuchet MS"/>
          <w:sz w:val="22"/>
        </w:rPr>
      </w:pPr>
      <w:r>
        <w:rPr>
          <w:rFonts w:ascii="Trebuchet MS" w:hAnsi="Trebuchet MS"/>
          <w:sz w:val="22"/>
        </w:rPr>
        <w:t>Uma segunda variável de regulamentação é a fixação do calendário civil, por exemplo, as férias escolares. O calendário civil acaba por determinar o calendári</w:t>
      </w:r>
      <w:r w:rsidR="009742F7">
        <w:rPr>
          <w:rFonts w:ascii="Trebuchet MS" w:hAnsi="Trebuchet MS"/>
          <w:sz w:val="22"/>
        </w:rPr>
        <w:t>o promocional e, consequ</w:t>
      </w:r>
      <w:r>
        <w:rPr>
          <w:rFonts w:ascii="Trebuchet MS" w:hAnsi="Trebuchet MS"/>
          <w:sz w:val="22"/>
        </w:rPr>
        <w:t>entemente, a sazonalidade de alguns produtos. Por exemplo, as férias escolares de fim-de-ano vão determinar o período que a maioria das pessoas vai viajar — geralmente para o litoral — o que por sua vez determina a sazonalidade da moda praia.</w:t>
      </w:r>
    </w:p>
    <w:p w:rsidR="003B3631" w:rsidRDefault="003B3631" w:rsidP="003B3631">
      <w:pPr>
        <w:pStyle w:val="Corpodetexto"/>
        <w:spacing w:line="360" w:lineRule="auto"/>
        <w:ind w:left="714"/>
        <w:rPr>
          <w:rFonts w:ascii="Trebuchet MS" w:hAnsi="Trebuchet MS"/>
          <w:sz w:val="22"/>
        </w:rPr>
      </w:pPr>
      <w:r>
        <w:rPr>
          <w:rFonts w:ascii="Trebuchet MS" w:hAnsi="Trebuchet MS"/>
          <w:sz w:val="22"/>
        </w:rPr>
        <w:t>Por fim, as questões ligadas ao fomento (i.e. incentivo à indústria de moda em algumas regiões) e questões fiscai</w:t>
      </w:r>
      <w:r w:rsidR="009742F7">
        <w:rPr>
          <w:rFonts w:ascii="Trebuchet MS" w:hAnsi="Trebuchet MS"/>
          <w:sz w:val="22"/>
        </w:rPr>
        <w:t>s, como isenções e taxações,</w:t>
      </w:r>
      <w:r>
        <w:rPr>
          <w:rFonts w:ascii="Trebuchet MS" w:hAnsi="Trebuchet MS"/>
          <w:sz w:val="22"/>
        </w:rPr>
        <w:t xml:space="preserve"> podem afetar o preço e a disponibilidade de alguns produtos no mercado.</w:t>
      </w:r>
    </w:p>
    <w:p w:rsidR="003B3631" w:rsidRDefault="003B3631" w:rsidP="003B3631">
      <w:pPr>
        <w:pStyle w:val="Corpodetexto"/>
        <w:spacing w:line="360" w:lineRule="auto"/>
        <w:jc w:val="center"/>
      </w:pPr>
      <w:r>
        <w:rPr>
          <w:noProof/>
        </w:rPr>
        <w:drawing>
          <wp:inline distT="0" distB="0" distL="0" distR="0" wp14:anchorId="37C7E95A" wp14:editId="0B4FF1CC">
            <wp:extent cx="4572635" cy="3429635"/>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23: fatores tecnológicos</w:t>
      </w:r>
    </w:p>
    <w:p w:rsidR="003B3631" w:rsidRDefault="003B3631" w:rsidP="003B3631">
      <w:pPr>
        <w:pStyle w:val="Corpodetexto"/>
        <w:numPr>
          <w:ilvl w:val="0"/>
          <w:numId w:val="2"/>
        </w:numPr>
        <w:spacing w:line="360" w:lineRule="auto"/>
        <w:ind w:left="714" w:hanging="357"/>
        <w:rPr>
          <w:rFonts w:ascii="Trebuchet MS" w:hAnsi="Trebuchet MS"/>
          <w:b/>
          <w:bCs/>
          <w:sz w:val="22"/>
        </w:rPr>
      </w:pPr>
      <w:r>
        <w:rPr>
          <w:rFonts w:ascii="Trebuchet MS" w:hAnsi="Trebuchet MS"/>
          <w:b/>
          <w:bCs/>
          <w:sz w:val="22"/>
        </w:rPr>
        <w:t xml:space="preserve">Fatores tecnológicos </w:t>
      </w:r>
      <w:r>
        <w:rPr>
          <w:rFonts w:ascii="Trebuchet MS" w:hAnsi="Trebuchet MS"/>
          <w:sz w:val="22"/>
        </w:rPr>
        <w:t xml:space="preserve">— o desenvolvimento tecnológico permitiu a </w:t>
      </w:r>
      <w:proofErr w:type="gramStart"/>
      <w:r>
        <w:rPr>
          <w:rFonts w:ascii="Trebuchet MS" w:hAnsi="Trebuchet MS"/>
          <w:sz w:val="22"/>
        </w:rPr>
        <w:t>flexibilização</w:t>
      </w:r>
      <w:proofErr w:type="gramEnd"/>
      <w:r>
        <w:rPr>
          <w:rFonts w:ascii="Trebuchet MS" w:hAnsi="Trebuchet MS"/>
          <w:sz w:val="22"/>
        </w:rPr>
        <w:t xml:space="preserve"> nos processos produtivos, com a produção de lotes menores, a um custo viável, consolidando a segmentação de mercado. Esse modelo é chamado pós-fordismo (ou </w:t>
      </w:r>
      <w:proofErr w:type="spellStart"/>
      <w:r>
        <w:rPr>
          <w:rFonts w:ascii="Trebuchet MS" w:hAnsi="Trebuchet MS"/>
          <w:sz w:val="22"/>
        </w:rPr>
        <w:t>toyotismo</w:t>
      </w:r>
      <w:proofErr w:type="spellEnd"/>
      <w:r>
        <w:rPr>
          <w:rFonts w:ascii="Trebuchet MS" w:hAnsi="Trebuchet MS"/>
          <w:sz w:val="22"/>
        </w:rPr>
        <w:t xml:space="preserve">). Assim, os clientes têm à sua disposição um sortimento maior de </w:t>
      </w:r>
      <w:r>
        <w:rPr>
          <w:rFonts w:ascii="Trebuchet MS" w:hAnsi="Trebuchet MS"/>
          <w:sz w:val="22"/>
        </w:rPr>
        <w:lastRenderedPageBreak/>
        <w:t xml:space="preserve">produtos, com melhor design, novos materiais (por exemplo, os tecidos funcionais) e preço acessível. Porém, a turbulência tecnológica causou também o encurtamento do ciclo de vida dos produtos. No ramo da moda isso é bem visível, pois uma </w:t>
      </w:r>
      <w:r w:rsidR="009742F7">
        <w:rPr>
          <w:rFonts w:ascii="Trebuchet MS" w:hAnsi="Trebuchet MS"/>
          <w:sz w:val="22"/>
        </w:rPr>
        <w:t xml:space="preserve">tendência de </w:t>
      </w:r>
      <w:r>
        <w:rPr>
          <w:rFonts w:ascii="Trebuchet MS" w:hAnsi="Trebuchet MS"/>
          <w:sz w:val="22"/>
        </w:rPr>
        <w:t xml:space="preserve">moda </w:t>
      </w:r>
      <w:r w:rsidR="009742F7">
        <w:rPr>
          <w:rFonts w:ascii="Trebuchet MS" w:hAnsi="Trebuchet MS"/>
          <w:sz w:val="22"/>
        </w:rPr>
        <w:t xml:space="preserve">pode </w:t>
      </w:r>
      <w:r>
        <w:rPr>
          <w:rFonts w:ascii="Trebuchet MS" w:hAnsi="Trebuchet MS"/>
          <w:sz w:val="22"/>
        </w:rPr>
        <w:t>dura</w:t>
      </w:r>
      <w:r w:rsidR="009742F7">
        <w:rPr>
          <w:rFonts w:ascii="Trebuchet MS" w:hAnsi="Trebuchet MS"/>
          <w:sz w:val="22"/>
        </w:rPr>
        <w:t>r</w:t>
      </w:r>
      <w:r>
        <w:rPr>
          <w:rFonts w:ascii="Trebuchet MS" w:hAnsi="Trebuchet MS"/>
          <w:sz w:val="22"/>
        </w:rPr>
        <w:t xml:space="preserve"> apenas uma estação.</w:t>
      </w:r>
    </w:p>
    <w:p w:rsidR="003B3631" w:rsidRDefault="009742F7" w:rsidP="003B3631">
      <w:pPr>
        <w:pStyle w:val="Corpodetexto"/>
        <w:spacing w:line="360" w:lineRule="auto"/>
        <w:ind w:left="714"/>
        <w:rPr>
          <w:rFonts w:ascii="Trebuchet MS" w:hAnsi="Trebuchet MS"/>
          <w:sz w:val="22"/>
        </w:rPr>
      </w:pPr>
      <w:r>
        <w:rPr>
          <w:rFonts w:ascii="Trebuchet MS" w:hAnsi="Trebuchet MS"/>
          <w:sz w:val="22"/>
        </w:rPr>
        <w:t>O acesso à tecnologia fez com que</w:t>
      </w:r>
      <w:r w:rsidR="003B3631">
        <w:rPr>
          <w:rFonts w:ascii="Trebuchet MS" w:hAnsi="Trebuchet MS"/>
          <w:sz w:val="22"/>
        </w:rPr>
        <w:t xml:space="preserve"> </w:t>
      </w:r>
      <w:r>
        <w:rPr>
          <w:rFonts w:ascii="Trebuchet MS" w:hAnsi="Trebuchet MS"/>
          <w:sz w:val="22"/>
        </w:rPr>
        <w:t xml:space="preserve">ficasse difícil </w:t>
      </w:r>
      <w:r>
        <w:rPr>
          <w:rFonts w:ascii="Trebuchet MS" w:hAnsi="Trebuchet MS"/>
          <w:sz w:val="22"/>
        </w:rPr>
        <w:t>se</w:t>
      </w:r>
      <w:r>
        <w:rPr>
          <w:rFonts w:ascii="Trebuchet MS" w:hAnsi="Trebuchet MS"/>
          <w:sz w:val="22"/>
        </w:rPr>
        <w:t xml:space="preserve"> perceber </w:t>
      </w:r>
      <w:r>
        <w:rPr>
          <w:rFonts w:ascii="Trebuchet MS" w:hAnsi="Trebuchet MS"/>
          <w:sz w:val="22"/>
        </w:rPr>
        <w:t xml:space="preserve">a </w:t>
      </w:r>
      <w:r w:rsidR="003B3631">
        <w:rPr>
          <w:rFonts w:ascii="Trebuchet MS" w:hAnsi="Trebuchet MS"/>
          <w:sz w:val="22"/>
        </w:rPr>
        <w:t>diferenciação entre um concorrente e outro, pois quando uma empresa lança um diferencial, logo é copiada pelas outras. Ademais, o cliente não tem competência técnica para avaliar todos os diferenciais tangíveis dos produtos existentes no mercado. Portanto, a diferenciação atualmente se dá mais pela imagem da marca</w:t>
      </w:r>
      <w:r>
        <w:rPr>
          <w:rFonts w:ascii="Trebuchet MS" w:hAnsi="Trebuchet MS"/>
          <w:sz w:val="22"/>
        </w:rPr>
        <w:t xml:space="preserve"> e outros atributos abstratos</w:t>
      </w:r>
      <w:r w:rsidR="003B3631">
        <w:rPr>
          <w:rFonts w:ascii="Trebuchet MS" w:hAnsi="Trebuchet MS"/>
          <w:sz w:val="22"/>
        </w:rPr>
        <w:t>.</w:t>
      </w:r>
      <w:r>
        <w:rPr>
          <w:rFonts w:ascii="Trebuchet MS" w:hAnsi="Trebuchet MS"/>
          <w:sz w:val="22"/>
        </w:rPr>
        <w:t xml:space="preserve"> </w:t>
      </w:r>
    </w:p>
    <w:p w:rsidR="003B3631" w:rsidRDefault="003B3631" w:rsidP="003B3631">
      <w:pPr>
        <w:pStyle w:val="Corpodetexto"/>
        <w:spacing w:line="360" w:lineRule="auto"/>
        <w:jc w:val="center"/>
      </w:pPr>
      <w:r>
        <w:rPr>
          <w:noProof/>
        </w:rPr>
        <w:drawing>
          <wp:inline distT="0" distB="0" distL="0" distR="0" wp14:anchorId="14FBD942" wp14:editId="1CCA6AA8">
            <wp:extent cx="4572635" cy="3429635"/>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b/>
          <w:bCs/>
          <w:sz w:val="22"/>
        </w:rPr>
      </w:pPr>
      <w:r>
        <w:rPr>
          <w:rFonts w:ascii="Trebuchet MS" w:hAnsi="Trebuchet MS"/>
          <w:b/>
          <w:bCs/>
          <w:sz w:val="22"/>
        </w:rPr>
        <w:t>Slide 24: influência das comunicações de massa e da TI</w:t>
      </w:r>
    </w:p>
    <w:p w:rsidR="003B3631" w:rsidRDefault="003B3631" w:rsidP="003B3631">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 xml:space="preserve">Influência das comunicações de massa e tecnologia da informação </w:t>
      </w:r>
      <w:r>
        <w:rPr>
          <w:rFonts w:ascii="Trebuchet MS" w:hAnsi="Trebuchet MS"/>
          <w:sz w:val="22"/>
        </w:rPr>
        <w:t xml:space="preserve">— uma das características mais marcantes da sociedade contemporânea é o </w:t>
      </w:r>
      <w:r w:rsidR="009742F7">
        <w:rPr>
          <w:rFonts w:ascii="Trebuchet MS" w:hAnsi="Trebuchet MS"/>
          <w:sz w:val="22"/>
        </w:rPr>
        <w:t>poder</w:t>
      </w:r>
      <w:r>
        <w:rPr>
          <w:rFonts w:ascii="Trebuchet MS" w:hAnsi="Trebuchet MS"/>
          <w:sz w:val="22"/>
        </w:rPr>
        <w:t xml:space="preserve"> dos meios de comunicação de massa. A interação entre os produtores de significado e o público não acontece mais de forma direta, mas é mediada pelos meios de comunicação. Isso não acontece apenas devido à exposição dos consumidores aos apelos publicitários dos anunciantes. Muitos valores e comportamentos ganham força depois de serem abordados pela programação não comercial da televisão. Na moda, isso é nítido. Basta uma celebridade ou personagem de novela aparecer na TV exibindo um determinado estilo, que ele logo é copiado. No entanto, não é apenas a televisão que influencia as pessoas. O consumo de livros, jornais, filmes, revistas e outros produtos da indústria cultural nunca foi tão </w:t>
      </w:r>
      <w:proofErr w:type="gramStart"/>
      <w:r w:rsidR="009742F7">
        <w:rPr>
          <w:rFonts w:ascii="Trebuchet MS" w:hAnsi="Trebuchet MS"/>
          <w:sz w:val="22"/>
        </w:rPr>
        <w:t>intenso</w:t>
      </w:r>
      <w:proofErr w:type="gramEnd"/>
      <w:r>
        <w:rPr>
          <w:rFonts w:ascii="Trebuchet MS" w:hAnsi="Trebuchet MS"/>
          <w:sz w:val="22"/>
        </w:rPr>
        <w:t xml:space="preserve">. Em nenhuma outra </w:t>
      </w:r>
      <w:r>
        <w:rPr>
          <w:rFonts w:ascii="Trebuchet MS" w:hAnsi="Trebuchet MS"/>
          <w:sz w:val="22"/>
        </w:rPr>
        <w:lastRenderedPageBreak/>
        <w:t>época da história a humanidade teve acesso a volume tão grande e de forma tão rápida e barata como nos tempos atuais.</w:t>
      </w:r>
    </w:p>
    <w:p w:rsidR="003B3631" w:rsidRDefault="003B3631" w:rsidP="003B3631">
      <w:pPr>
        <w:pStyle w:val="Corpodetexto"/>
        <w:spacing w:line="360" w:lineRule="auto"/>
        <w:ind w:left="714"/>
        <w:rPr>
          <w:rFonts w:ascii="Trebuchet MS" w:hAnsi="Trebuchet MS"/>
          <w:sz w:val="22"/>
        </w:rPr>
      </w:pPr>
      <w:r>
        <w:rPr>
          <w:rFonts w:ascii="Trebuchet MS" w:hAnsi="Trebuchet MS"/>
          <w:sz w:val="22"/>
        </w:rPr>
        <w:t>Para acentuar ainda mais esse cenário, o advento da Internet causou verdadeira revolução nas formas de desenvolvimento, promoção, distribuição e comercialização de produtos. Além disso, a Internet teve efeito na sociabilidade contemporânea, ao permitir a criação de comunidades virtuais, que unem pessoas de diversas partes do mundo através de redes de relacionamentos em que símbolos e significados são intercambiados o tempo todo em tempo quase real.</w:t>
      </w:r>
    </w:p>
    <w:p w:rsidR="003B3631" w:rsidRDefault="003B3631" w:rsidP="003B3631">
      <w:pPr>
        <w:pStyle w:val="Corpodetexto"/>
        <w:spacing w:line="360" w:lineRule="auto"/>
        <w:ind w:left="714"/>
        <w:rPr>
          <w:rFonts w:ascii="Trebuchet MS" w:hAnsi="Trebuchet MS"/>
          <w:sz w:val="22"/>
        </w:rPr>
      </w:pPr>
      <w:r>
        <w:rPr>
          <w:rFonts w:ascii="Trebuchet MS" w:hAnsi="Trebuchet MS"/>
          <w:sz w:val="22"/>
        </w:rPr>
        <w:t>Por fim, o desenvolvimento das tecnologias de informação permitiu o gerenciamento de bases de dados cada vez maiores e mais complexas. As empresas que têm se aproveitado desse recurso se tornam mais ágeis e mais competitivas para desenvolver produtos mais adequados às preferências dos clientes e se antecipar às tendências da moda.</w:t>
      </w:r>
    </w:p>
    <w:p w:rsidR="003B3631" w:rsidRDefault="003B3631" w:rsidP="003B3631">
      <w:pPr>
        <w:pStyle w:val="Corpodetexto"/>
        <w:spacing w:line="360" w:lineRule="auto"/>
        <w:ind w:left="714"/>
        <w:rPr>
          <w:rFonts w:ascii="Trebuchet MS" w:hAnsi="Trebuchet MS"/>
          <w:b/>
          <w:bCs/>
          <w:sz w:val="22"/>
        </w:rPr>
      </w:pPr>
    </w:p>
    <w:p w:rsidR="003B3631" w:rsidRDefault="003B3631" w:rsidP="003B3631">
      <w:pPr>
        <w:pStyle w:val="Corpodetexto"/>
        <w:spacing w:line="360" w:lineRule="auto"/>
        <w:rPr>
          <w:rFonts w:ascii="Trebuchet MS" w:hAnsi="Trebuchet MS"/>
          <w:b/>
          <w:bCs/>
          <w:sz w:val="22"/>
        </w:rPr>
      </w:pPr>
      <w:r>
        <w:rPr>
          <w:rFonts w:ascii="Trebuchet MS" w:hAnsi="Trebuchet MS"/>
          <w:b/>
          <w:bCs/>
          <w:sz w:val="22"/>
        </w:rPr>
        <w:t>2.1.2. Fatores motivadores</w:t>
      </w:r>
    </w:p>
    <w:p w:rsidR="003B3631" w:rsidRDefault="003B3631" w:rsidP="003B3631">
      <w:pPr>
        <w:pStyle w:val="Corpodetexto"/>
        <w:spacing w:line="360" w:lineRule="auto"/>
        <w:rPr>
          <w:rFonts w:ascii="Trebuchet MS" w:hAnsi="Trebuchet MS"/>
          <w:sz w:val="22"/>
        </w:rPr>
      </w:pP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Os fatores motivadores são aqueles que influenciam as escolha e decisões das pessoas. Comparando, os fatores determinantes, estudados no tópico anterior, se referem </w:t>
      </w:r>
      <w:proofErr w:type="gramStart"/>
      <w:r>
        <w:rPr>
          <w:rFonts w:ascii="Trebuchet MS" w:hAnsi="Trebuchet MS"/>
          <w:sz w:val="22"/>
        </w:rPr>
        <w:t>a variáveis</w:t>
      </w:r>
      <w:proofErr w:type="gramEnd"/>
      <w:r>
        <w:rPr>
          <w:rFonts w:ascii="Trebuchet MS" w:hAnsi="Trebuchet MS"/>
          <w:sz w:val="22"/>
        </w:rPr>
        <w:t xml:space="preserve"> do </w:t>
      </w:r>
      <w:proofErr w:type="spellStart"/>
      <w:r>
        <w:rPr>
          <w:rFonts w:ascii="Trebuchet MS" w:hAnsi="Trebuchet MS"/>
          <w:sz w:val="22"/>
        </w:rPr>
        <w:t>macroambiente</w:t>
      </w:r>
      <w:proofErr w:type="spellEnd"/>
      <w:r>
        <w:rPr>
          <w:rFonts w:ascii="Trebuchet MS" w:hAnsi="Trebuchet MS"/>
          <w:sz w:val="22"/>
        </w:rPr>
        <w:t xml:space="preserve"> e permitem a análise de totalidades sociais mais amplas, como grandes populações, regiões, países e o globo. Já os fatores motivadores se referem ao nível </w:t>
      </w:r>
      <w:r w:rsidR="009742F7">
        <w:rPr>
          <w:rFonts w:ascii="Trebuchet MS" w:hAnsi="Trebuchet MS"/>
          <w:sz w:val="22"/>
        </w:rPr>
        <w:t>individual</w:t>
      </w:r>
      <w:r w:rsidR="009742F7">
        <w:rPr>
          <w:rFonts w:ascii="Trebuchet MS" w:hAnsi="Trebuchet MS"/>
          <w:sz w:val="22"/>
        </w:rPr>
        <w:t xml:space="preserve"> e </w:t>
      </w:r>
      <w:proofErr w:type="spellStart"/>
      <w:r>
        <w:rPr>
          <w:rFonts w:ascii="Trebuchet MS" w:hAnsi="Trebuchet MS"/>
          <w:sz w:val="22"/>
        </w:rPr>
        <w:t>microssocial</w:t>
      </w:r>
      <w:proofErr w:type="spellEnd"/>
      <w:r w:rsidR="009742F7">
        <w:rPr>
          <w:rFonts w:ascii="Trebuchet MS" w:hAnsi="Trebuchet MS"/>
          <w:sz w:val="22"/>
        </w:rPr>
        <w:t>, ou seja, à</w:t>
      </w:r>
      <w:r>
        <w:rPr>
          <w:rFonts w:ascii="Trebuchet MS" w:hAnsi="Trebuchet MS"/>
          <w:sz w:val="22"/>
        </w:rPr>
        <w:t>s influências que o consumidor recebe a pa</w:t>
      </w:r>
      <w:r w:rsidR="009742F7">
        <w:rPr>
          <w:rFonts w:ascii="Trebuchet MS" w:hAnsi="Trebuchet MS"/>
          <w:sz w:val="22"/>
        </w:rPr>
        <w:t>rtir do grupo social com que ele</w:t>
      </w:r>
      <w:r>
        <w:rPr>
          <w:rFonts w:ascii="Trebuchet MS" w:hAnsi="Trebuchet MS"/>
          <w:sz w:val="22"/>
        </w:rPr>
        <w:t xml:space="preserve"> interage diretamente e as suas características pessoais.</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A motivação </w:t>
      </w:r>
      <w:r w:rsidR="009742F7">
        <w:rPr>
          <w:rFonts w:ascii="Trebuchet MS" w:hAnsi="Trebuchet MS"/>
          <w:sz w:val="22"/>
        </w:rPr>
        <w:t>compreende</w:t>
      </w:r>
      <w:r>
        <w:rPr>
          <w:rFonts w:ascii="Trebuchet MS" w:hAnsi="Trebuchet MS"/>
          <w:sz w:val="22"/>
        </w:rPr>
        <w:t xml:space="preserve"> os processos psicológicos que levam à ação. É a “mola propulsora” por trás do processo de satisfação de necessidades e desejos (slide </w:t>
      </w:r>
      <w:proofErr w:type="gramStart"/>
      <w:r>
        <w:rPr>
          <w:rFonts w:ascii="Trebuchet MS" w:hAnsi="Trebuchet MS"/>
          <w:sz w:val="22"/>
        </w:rPr>
        <w:t>2</w:t>
      </w:r>
      <w:proofErr w:type="gramEnd"/>
      <w:r>
        <w:rPr>
          <w:rFonts w:ascii="Trebuchet MS" w:hAnsi="Trebuchet MS"/>
          <w:sz w:val="22"/>
        </w:rPr>
        <w:t xml:space="preserve">, </w:t>
      </w:r>
      <w:r w:rsidR="002D5410">
        <w:rPr>
          <w:rFonts w:ascii="Trebuchet MS" w:hAnsi="Trebuchet MS"/>
          <w:sz w:val="22"/>
        </w:rPr>
        <w:t>do primeiro capítulo</w:t>
      </w:r>
      <w:r>
        <w:rPr>
          <w:rFonts w:ascii="Trebuchet MS" w:hAnsi="Trebuchet MS"/>
          <w:sz w:val="22"/>
        </w:rPr>
        <w:t xml:space="preserve"> da apostila). O ser humano é, por natureza, um ser incompleto, tanto no nível biológico quanto no social/afetivo/existencial. Isso significa que sempre lhe falta alguma coisa. A carência de</w:t>
      </w:r>
      <w:r w:rsidR="00FE0E66">
        <w:rPr>
          <w:rFonts w:ascii="Trebuchet MS" w:hAnsi="Trebuchet MS"/>
          <w:sz w:val="22"/>
        </w:rPr>
        <w:t xml:space="preserve"> coisas de natureza física, tais como alimento, água ou</w:t>
      </w:r>
      <w:r>
        <w:rPr>
          <w:rFonts w:ascii="Trebuchet MS" w:hAnsi="Trebuchet MS"/>
          <w:sz w:val="22"/>
        </w:rPr>
        <w:t xml:space="preserve"> agasalho</w:t>
      </w:r>
      <w:r w:rsidR="00FE0E66">
        <w:rPr>
          <w:rFonts w:ascii="Trebuchet MS" w:hAnsi="Trebuchet MS"/>
          <w:sz w:val="22"/>
        </w:rPr>
        <w:t>,</w:t>
      </w:r>
      <w:r>
        <w:rPr>
          <w:rFonts w:ascii="Trebuchet MS" w:hAnsi="Trebuchet MS"/>
          <w:sz w:val="22"/>
        </w:rPr>
        <w:t xml:space="preserve"> ou</w:t>
      </w:r>
      <w:r w:rsidR="00FE0E66">
        <w:rPr>
          <w:rFonts w:ascii="Trebuchet MS" w:hAnsi="Trebuchet MS"/>
          <w:sz w:val="22"/>
        </w:rPr>
        <w:t xml:space="preserve"> na dimensão existencial, p.ex. interação social, afeto ou</w:t>
      </w:r>
      <w:r>
        <w:rPr>
          <w:rFonts w:ascii="Trebuchet MS" w:hAnsi="Trebuchet MS"/>
          <w:sz w:val="22"/>
        </w:rPr>
        <w:t xml:space="preserve"> realização pessoal produzem um mal-estar que precisa ser resolvido. Portanto, o indivíduo é levado a resolver esse estado indesejável, seja por instinto,</w:t>
      </w:r>
      <w:r w:rsidR="00FE0E66">
        <w:rPr>
          <w:rFonts w:ascii="Trebuchet MS" w:hAnsi="Trebuchet MS"/>
          <w:sz w:val="22"/>
        </w:rPr>
        <w:t xml:space="preserve"> por</w:t>
      </w:r>
      <w:r>
        <w:rPr>
          <w:rFonts w:ascii="Trebuchet MS" w:hAnsi="Trebuchet MS"/>
          <w:sz w:val="22"/>
        </w:rPr>
        <w:t xml:space="preserve"> impulso ou conscientemente. Sem a carência, o indivíduo não vai despender energia para praticar alguma ação.</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Qual a importância da motivação para o marketing? Resposta: é tudo. A gênese do marketing se encontra nos processos de satisfação de necessidades e desejos, processos esses ligados à motivação. É importante salientar que o marketing não cria necessidades — elas estão relacionadas aos estados de carência, que são internos do indivíduo. Se o marketing pudesse criar necessidades nas pessoas, isso seria ótimo, pois o índice de </w:t>
      </w:r>
      <w:r>
        <w:rPr>
          <w:rFonts w:ascii="Trebuchet MS" w:hAnsi="Trebuchet MS"/>
          <w:sz w:val="22"/>
        </w:rPr>
        <w:lastRenderedPageBreak/>
        <w:t>fracasso de produtos no mercado se</w:t>
      </w:r>
      <w:r w:rsidR="00FE0E66">
        <w:rPr>
          <w:rFonts w:ascii="Trebuchet MS" w:hAnsi="Trebuchet MS"/>
          <w:sz w:val="22"/>
        </w:rPr>
        <w:t>ria zero. O que o marketing faz</w:t>
      </w:r>
      <w:r>
        <w:rPr>
          <w:rFonts w:ascii="Trebuchet MS" w:hAnsi="Trebuchet MS"/>
          <w:sz w:val="22"/>
        </w:rPr>
        <w:t xml:space="preserve"> é</w:t>
      </w:r>
      <w:r w:rsidR="00FE0E66">
        <w:rPr>
          <w:rFonts w:ascii="Trebuchet MS" w:hAnsi="Trebuchet MS"/>
          <w:sz w:val="22"/>
        </w:rPr>
        <w:t>, na verdade,</w:t>
      </w:r>
      <w:r>
        <w:rPr>
          <w:rFonts w:ascii="Trebuchet MS" w:hAnsi="Trebuchet MS"/>
          <w:sz w:val="22"/>
        </w:rPr>
        <w:t xml:space="preserve"> despertar os estados de carência latentes nos indivíduos e convencê-los de que o produto que a empresa oferece é a melhor solução para aquele problema.</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Para ilustrar a situação mencionada no parágrafo anterior, tome-se como exemplo um </w:t>
      </w:r>
      <w:r w:rsidR="00FE0E66">
        <w:rPr>
          <w:rFonts w:ascii="Trebuchet MS" w:hAnsi="Trebuchet MS"/>
          <w:sz w:val="22"/>
        </w:rPr>
        <w:t>tratamento capilar de natureza cosmética</w:t>
      </w:r>
      <w:r>
        <w:rPr>
          <w:rFonts w:ascii="Trebuchet MS" w:hAnsi="Trebuchet MS"/>
          <w:sz w:val="22"/>
        </w:rPr>
        <w:t xml:space="preserve">: </w:t>
      </w:r>
      <w:r w:rsidR="00FE0E66">
        <w:rPr>
          <w:rFonts w:ascii="Trebuchet MS" w:hAnsi="Trebuchet MS"/>
          <w:sz w:val="22"/>
        </w:rPr>
        <w:t xml:space="preserve">o </w:t>
      </w:r>
      <w:proofErr w:type="spellStart"/>
      <w:r w:rsidR="00FE0E66">
        <w:rPr>
          <w:rFonts w:ascii="Trebuchet MS" w:hAnsi="Trebuchet MS"/>
          <w:sz w:val="22"/>
        </w:rPr>
        <w:t>permamente</w:t>
      </w:r>
      <w:proofErr w:type="spellEnd"/>
      <w:r>
        <w:rPr>
          <w:rFonts w:ascii="Trebuchet MS" w:hAnsi="Trebuchet MS"/>
          <w:sz w:val="22"/>
        </w:rPr>
        <w:t>. O cabelo, do ponto de vista biológico, só precisa de duas coisas: lavagem, por questões de higiene e corte, por questões funcionais. Mas, por que, então, a indústria de cosmética capilar fatura bilhões com produtos tais como tintura, permanente, apliques etc.? Não estaria o marketing criando as necessidades nas pessoas e depois vendendo esses produtos para elas?</w:t>
      </w:r>
    </w:p>
    <w:p w:rsidR="003B3631" w:rsidRDefault="003B3631" w:rsidP="003B3631">
      <w:pPr>
        <w:pStyle w:val="Corpodetexto"/>
        <w:spacing w:line="360" w:lineRule="auto"/>
        <w:rPr>
          <w:rFonts w:ascii="Trebuchet MS" w:hAnsi="Trebuchet MS"/>
          <w:sz w:val="22"/>
        </w:rPr>
      </w:pPr>
      <w:r>
        <w:rPr>
          <w:rFonts w:ascii="Trebuchet MS" w:hAnsi="Trebuchet MS"/>
          <w:sz w:val="22"/>
        </w:rPr>
        <w:tab/>
        <w:t>A resposta para essas questões ainda é muito polêmica, mesmo entre correntes teóricas distintas do marketing. A escola crítica, por exemplo, acredita que sim, o marketing é um instrumento de dominação capitalista que cria necessidades nas pessoas, que acabam sendo envolvidas pela cultura consumista. Já a escola “otimista”, defende que o marketing moderno parte das necessidades, desejos e tendências do mercado, portanto sua função é proporcionar a satisfação para essas demandas, não criá-las.</w:t>
      </w:r>
    </w:p>
    <w:p w:rsidR="003B3631" w:rsidRDefault="003B3631" w:rsidP="003B3631">
      <w:pPr>
        <w:pStyle w:val="Corpodetexto"/>
        <w:spacing w:line="360" w:lineRule="auto"/>
        <w:rPr>
          <w:rFonts w:ascii="Trebuchet MS" w:hAnsi="Trebuchet MS"/>
          <w:sz w:val="22"/>
        </w:rPr>
      </w:pPr>
      <w:r>
        <w:rPr>
          <w:rFonts w:ascii="Trebuchet MS" w:hAnsi="Trebuchet MS"/>
          <w:sz w:val="22"/>
        </w:rPr>
        <w:tab/>
        <w:t>Reflexões mais recentes têm dado um respaldo maior à abordagem otimista. A partir do momento que teóricos como Levitt (1983) desloca</w:t>
      </w:r>
      <w:r w:rsidR="00FE0E66">
        <w:rPr>
          <w:rFonts w:ascii="Trebuchet MS" w:hAnsi="Trebuchet MS"/>
          <w:sz w:val="22"/>
        </w:rPr>
        <w:t>m</w:t>
      </w:r>
      <w:r>
        <w:rPr>
          <w:rFonts w:ascii="Trebuchet MS" w:hAnsi="Trebuchet MS"/>
          <w:sz w:val="22"/>
        </w:rPr>
        <w:t xml:space="preserve"> o foco do conceito do produto daquilo que é produzido pela empresa para o problema do consumidor que a empresa está interessada em resolver, fica mais fácil se entender a questão. Para explicá-la, volte-se à situação do </w:t>
      </w:r>
      <w:r w:rsidR="00FE0E66">
        <w:rPr>
          <w:rFonts w:ascii="Trebuchet MS" w:hAnsi="Trebuchet MS"/>
          <w:sz w:val="22"/>
        </w:rPr>
        <w:t>permanente</w:t>
      </w:r>
      <w:r>
        <w:rPr>
          <w:rFonts w:ascii="Trebuchet MS" w:hAnsi="Trebuchet MS"/>
          <w:sz w:val="22"/>
        </w:rPr>
        <w:t>. De fato, do ponto de vista biológico e</w:t>
      </w:r>
      <w:r w:rsidR="00FE0E66">
        <w:rPr>
          <w:rFonts w:ascii="Trebuchet MS" w:hAnsi="Trebuchet MS"/>
          <w:sz w:val="22"/>
        </w:rPr>
        <w:t xml:space="preserve"> funcional, ninguém carece desse tipo de tratamento</w:t>
      </w:r>
      <w:r>
        <w:rPr>
          <w:rFonts w:ascii="Trebuchet MS" w:hAnsi="Trebuchet MS"/>
          <w:sz w:val="22"/>
        </w:rPr>
        <w:t xml:space="preserve">. Porém, do ponto de vista social, afetivo e existencial, as pessoas precisam ser aceitas pelo grupo (muitas vezes o caminho para isso é se comportar como os demais), apresentarem-se atraentes para conquistar o par (a aparência física pode ser o primeiro passo para “fisgar” alguém) ou simplesmente investir em si mesmas (isso pode ir desde uma atualização cultural até uma simples mudança na aparência física). A indústria de produtos para cabelo não criou essas necessidades nas pessoas, pois elas são inerentes ao homem. Tampouco o marketing inventou que elas precisam ter os cabelos </w:t>
      </w:r>
      <w:r w:rsidR="00FE0E66">
        <w:rPr>
          <w:rFonts w:ascii="Trebuchet MS" w:hAnsi="Trebuchet MS"/>
          <w:sz w:val="22"/>
        </w:rPr>
        <w:t>assim ou assado</w:t>
      </w:r>
      <w:r>
        <w:rPr>
          <w:rFonts w:ascii="Trebuchet MS" w:hAnsi="Trebuchet MS"/>
          <w:sz w:val="22"/>
        </w:rPr>
        <w:t xml:space="preserve"> — isso foi criado pela sociedade, que em algum momento definiu o cabelo liso como “bom” e o crespo como “ruim”,</w:t>
      </w:r>
      <w:r w:rsidR="00FE0E66">
        <w:rPr>
          <w:rFonts w:ascii="Trebuchet MS" w:hAnsi="Trebuchet MS"/>
          <w:sz w:val="22"/>
        </w:rPr>
        <w:t xml:space="preserve"> ou o cabelo minguado como o feio e o armado como bonito,</w:t>
      </w:r>
      <w:r>
        <w:rPr>
          <w:rFonts w:ascii="Trebuchet MS" w:hAnsi="Trebuchet MS"/>
          <w:sz w:val="22"/>
        </w:rPr>
        <w:t xml:space="preserve"> o que não se justifica do ponto de vista biológico. O que a indústria fez, com a ajuda do marketing, foi convencer as pessoas de que o </w:t>
      </w:r>
      <w:r w:rsidR="00FE0E66">
        <w:rPr>
          <w:rFonts w:ascii="Trebuchet MS" w:hAnsi="Trebuchet MS"/>
          <w:sz w:val="22"/>
        </w:rPr>
        <w:t>permanente</w:t>
      </w:r>
      <w:r>
        <w:rPr>
          <w:rFonts w:ascii="Trebuchet MS" w:hAnsi="Trebuchet MS"/>
          <w:sz w:val="22"/>
        </w:rPr>
        <w:t xml:space="preserve"> lhes traria a satisfação para aquelas necessidades. A obrigação da empresa, como negócio é, pois, oferecer um produto que cumpra essa função de forma eficiente, segura a um custo que o cliente possa pagar.</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Para cada tipo de produto, geralmente há um conjunto de motivações que levam as pessoas a consumi-lo. No caso da moda, as principais motivações foram sistematizadas em </w:t>
      </w:r>
      <w:r>
        <w:rPr>
          <w:rFonts w:ascii="Trebuchet MS" w:hAnsi="Trebuchet MS"/>
          <w:sz w:val="22"/>
        </w:rPr>
        <w:lastRenderedPageBreak/>
        <w:t>teorias sobre o significado da moda para a sociedade (</w:t>
      </w:r>
      <w:proofErr w:type="spellStart"/>
      <w:r>
        <w:rPr>
          <w:rFonts w:ascii="Trebuchet MS" w:hAnsi="Trebuchet MS"/>
          <w:sz w:val="22"/>
        </w:rPr>
        <w:t>Solomon</w:t>
      </w:r>
      <w:proofErr w:type="spellEnd"/>
      <w:r>
        <w:rPr>
          <w:rFonts w:ascii="Trebuchet MS" w:hAnsi="Trebuchet MS"/>
          <w:sz w:val="22"/>
        </w:rPr>
        <w:t xml:space="preserve"> e </w:t>
      </w:r>
      <w:proofErr w:type="spellStart"/>
      <w:r>
        <w:rPr>
          <w:rFonts w:ascii="Trebuchet MS" w:hAnsi="Trebuchet MS"/>
          <w:sz w:val="22"/>
        </w:rPr>
        <w:t>Rabolt</w:t>
      </w:r>
      <w:proofErr w:type="spellEnd"/>
      <w:r>
        <w:rPr>
          <w:rFonts w:ascii="Trebuchet MS" w:hAnsi="Trebuchet MS"/>
          <w:sz w:val="22"/>
        </w:rPr>
        <w:t>, 2004). Cada teoria sustenta um grupo de motivações diferentes (Slide 25)</w:t>
      </w:r>
    </w:p>
    <w:p w:rsidR="003B3631" w:rsidRDefault="003B3631" w:rsidP="003B3631">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1C6A72EB" wp14:editId="3AC76A94">
            <wp:extent cx="4572635" cy="3429635"/>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25: principais teorias sobre a motivação para o consumo de moda</w:t>
      </w:r>
    </w:p>
    <w:p w:rsidR="003B3631" w:rsidRDefault="003B3631" w:rsidP="003B3631">
      <w:pPr>
        <w:pStyle w:val="Corpodetexto"/>
        <w:spacing w:line="360" w:lineRule="auto"/>
        <w:rPr>
          <w:rFonts w:ascii="Trebuchet MS" w:hAnsi="Trebuchet MS"/>
          <w:sz w:val="22"/>
        </w:rPr>
      </w:pPr>
      <w:r>
        <w:rPr>
          <w:rFonts w:ascii="Trebuchet MS" w:hAnsi="Trebuchet MS"/>
          <w:sz w:val="22"/>
        </w:rPr>
        <w:tab/>
        <w:t>É interessante notar que, se consideradas separadamente, cada uma dessas teorias se provariam por demais reducionistas ao explicar o fenômeno do consumo da moda. No entanto, uma teoria pode “conversar” com a outra e, se assim forem analisadas, concluir-se-á que</w:t>
      </w:r>
      <w:r w:rsidR="00FE0E66">
        <w:rPr>
          <w:rFonts w:ascii="Trebuchet MS" w:hAnsi="Trebuchet MS"/>
          <w:sz w:val="22"/>
        </w:rPr>
        <w:t>,</w:t>
      </w:r>
      <w:r>
        <w:rPr>
          <w:rFonts w:ascii="Trebuchet MS" w:hAnsi="Trebuchet MS"/>
          <w:sz w:val="22"/>
        </w:rPr>
        <w:t xml:space="preserve"> para cada pessoa</w:t>
      </w:r>
      <w:r w:rsidR="00FE0E66">
        <w:rPr>
          <w:rFonts w:ascii="Trebuchet MS" w:hAnsi="Trebuchet MS"/>
          <w:sz w:val="22"/>
        </w:rPr>
        <w:t>,</w:t>
      </w:r>
      <w:r>
        <w:rPr>
          <w:rFonts w:ascii="Trebuchet MS" w:hAnsi="Trebuchet MS"/>
          <w:sz w:val="22"/>
        </w:rPr>
        <w:t xml:space="preserve"> a moda terá um significado diferente. Indo mais longe, pode-se afirmar que, para um mesmo grupo social, ou até uma mesma pessoa, esse significado depende da situação. Por exemplo, imagine-se a população da Índia nos dias atuais. É um país em que a população, apesar de muito apegada às suas tradições, a cada dia incorpora mais hábitos ocidentalizados, principalmente em relação à moda. Porém em rituais tradicionais, principalmente os de cunho sagrado, como o casamento, os costumes tradicionais são mantidos, mas no dia-a-dia </w:t>
      </w:r>
      <w:r w:rsidR="00FE0E66">
        <w:rPr>
          <w:rFonts w:ascii="Trebuchet MS" w:hAnsi="Trebuchet MS"/>
          <w:sz w:val="22"/>
        </w:rPr>
        <w:t>o jeito de se vestir em nada difere</w:t>
      </w:r>
      <w:r>
        <w:rPr>
          <w:rFonts w:ascii="Trebuchet MS" w:hAnsi="Trebuchet MS"/>
          <w:sz w:val="22"/>
        </w:rPr>
        <w:t xml:space="preserve"> de uma grande metrópole da Europa ou </w:t>
      </w:r>
      <w:r w:rsidR="00FE0E66">
        <w:rPr>
          <w:rFonts w:ascii="Trebuchet MS" w:hAnsi="Trebuchet MS"/>
          <w:sz w:val="22"/>
        </w:rPr>
        <w:t xml:space="preserve">da </w:t>
      </w:r>
      <w:r>
        <w:rPr>
          <w:rFonts w:ascii="Trebuchet MS" w:hAnsi="Trebuchet MS"/>
          <w:sz w:val="22"/>
        </w:rPr>
        <w:t>América do Norte.</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A motivação é o que direciona as pessoas para uma determinada ação. Porém, o estímulo para essa ação pode ter várias origens e isso determinará o comportamento, i.e., o padrão de ações das pessoas. Assim, conhecendo os fatores que mais estão influenciando o comportamento do público que a empresa quer atingir, ela poderá decidir melhor acerca do </w:t>
      </w:r>
      <w:proofErr w:type="spellStart"/>
      <w:r>
        <w:rPr>
          <w:rFonts w:ascii="Trebuchet MS" w:hAnsi="Trebuchet MS"/>
          <w:i/>
          <w:iCs/>
          <w:sz w:val="22"/>
        </w:rPr>
        <w:t>mix</w:t>
      </w:r>
      <w:proofErr w:type="spellEnd"/>
      <w:r>
        <w:rPr>
          <w:rFonts w:ascii="Trebuchet MS" w:hAnsi="Trebuchet MS"/>
          <w:sz w:val="22"/>
        </w:rPr>
        <w:t xml:space="preserve"> de marketing a ser ofertado a esse segmento. Por exemplo, se a organização descobre que a motivação de um indivíduo para o consumo de uma peça de vestuário está direcionada para resolver a carência existencial de ostentar status social, qual a configuração mais óbvia do </w:t>
      </w:r>
      <w:proofErr w:type="spellStart"/>
      <w:r>
        <w:rPr>
          <w:rFonts w:ascii="Trebuchet MS" w:hAnsi="Trebuchet MS"/>
          <w:i/>
          <w:iCs/>
          <w:sz w:val="22"/>
        </w:rPr>
        <w:t>mix</w:t>
      </w:r>
      <w:proofErr w:type="spellEnd"/>
      <w:r>
        <w:rPr>
          <w:rFonts w:ascii="Trebuchet MS" w:hAnsi="Trebuchet MS"/>
          <w:sz w:val="22"/>
        </w:rPr>
        <w:t xml:space="preserve"> de marketing para esse produto? Quais os atributos do </w:t>
      </w:r>
      <w:r>
        <w:rPr>
          <w:rFonts w:ascii="Trebuchet MS" w:hAnsi="Trebuchet MS"/>
          <w:sz w:val="22"/>
        </w:rPr>
        <w:lastRenderedPageBreak/>
        <w:t xml:space="preserve">produto deverão ser enfatizados? Que preço cobrar? Onde distribuir? Como seria a promoção desse produto? Esse </w:t>
      </w:r>
      <w:proofErr w:type="spellStart"/>
      <w:r>
        <w:rPr>
          <w:rFonts w:ascii="Trebuchet MS" w:hAnsi="Trebuchet MS"/>
          <w:i/>
          <w:iCs/>
          <w:sz w:val="22"/>
        </w:rPr>
        <w:t>mix</w:t>
      </w:r>
      <w:proofErr w:type="spellEnd"/>
      <w:r>
        <w:rPr>
          <w:rFonts w:ascii="Trebuchet MS" w:hAnsi="Trebuchet MS"/>
          <w:sz w:val="22"/>
        </w:rPr>
        <w:t xml:space="preserve"> de marketing seria o mesmo para um indivíduo cuja motivação estivesse relacionada a uma carência mais funcional? Por quê?</w:t>
      </w:r>
    </w:p>
    <w:p w:rsidR="003B3631" w:rsidRDefault="003B3631" w:rsidP="003B3631">
      <w:pPr>
        <w:pStyle w:val="Corpodetexto"/>
        <w:spacing w:line="360" w:lineRule="auto"/>
        <w:rPr>
          <w:rFonts w:ascii="Trebuchet MS" w:hAnsi="Trebuchet MS"/>
          <w:sz w:val="22"/>
        </w:rPr>
      </w:pPr>
      <w:r>
        <w:rPr>
          <w:rFonts w:ascii="Trebuchet MS" w:hAnsi="Trebuchet MS"/>
          <w:sz w:val="22"/>
        </w:rPr>
        <w:tab/>
        <w:t xml:space="preserve">No marketing, os principais fatores que influenciam o comportamento do cliente são </w:t>
      </w:r>
      <w:r w:rsidR="00414265">
        <w:rPr>
          <w:rFonts w:ascii="Trebuchet MS" w:hAnsi="Trebuchet MS"/>
          <w:sz w:val="22"/>
        </w:rPr>
        <w:t xml:space="preserve">agrupados em três categorias: </w:t>
      </w:r>
      <w:r w:rsidRPr="00414265">
        <w:rPr>
          <w:rFonts w:ascii="Trebuchet MS" w:hAnsi="Trebuchet MS"/>
          <w:b/>
          <w:sz w:val="22"/>
        </w:rPr>
        <w:t>cultura</w:t>
      </w:r>
      <w:r w:rsidR="00414265" w:rsidRPr="00414265">
        <w:rPr>
          <w:rFonts w:ascii="Trebuchet MS" w:hAnsi="Trebuchet MS"/>
          <w:b/>
          <w:sz w:val="22"/>
        </w:rPr>
        <w:t>is</w:t>
      </w:r>
      <w:r w:rsidR="00414265">
        <w:rPr>
          <w:rFonts w:ascii="Trebuchet MS" w:hAnsi="Trebuchet MS"/>
          <w:sz w:val="22"/>
        </w:rPr>
        <w:t xml:space="preserve">, </w:t>
      </w:r>
      <w:r w:rsidR="00414265" w:rsidRPr="00414265">
        <w:rPr>
          <w:rFonts w:ascii="Trebuchet MS" w:hAnsi="Trebuchet MS"/>
          <w:b/>
          <w:sz w:val="22"/>
        </w:rPr>
        <w:t>sociais</w:t>
      </w:r>
      <w:r w:rsidR="00414265">
        <w:rPr>
          <w:rFonts w:ascii="Trebuchet MS" w:hAnsi="Trebuchet MS"/>
          <w:sz w:val="22"/>
        </w:rPr>
        <w:t xml:space="preserve">, </w:t>
      </w:r>
      <w:r w:rsidR="00414265" w:rsidRPr="00414265">
        <w:rPr>
          <w:rFonts w:ascii="Trebuchet MS" w:hAnsi="Trebuchet MS"/>
          <w:b/>
          <w:sz w:val="22"/>
        </w:rPr>
        <w:t>pessoais</w:t>
      </w:r>
      <w:r w:rsidR="00414265">
        <w:rPr>
          <w:rFonts w:ascii="Trebuchet MS" w:hAnsi="Trebuchet MS"/>
          <w:sz w:val="22"/>
        </w:rPr>
        <w:t xml:space="preserve"> e </w:t>
      </w:r>
      <w:r w:rsidR="00414265" w:rsidRPr="00414265">
        <w:rPr>
          <w:rFonts w:ascii="Trebuchet MS" w:hAnsi="Trebuchet MS"/>
          <w:b/>
          <w:sz w:val="22"/>
        </w:rPr>
        <w:t>psicológicos</w:t>
      </w:r>
      <w:r>
        <w:rPr>
          <w:rFonts w:ascii="Trebuchet MS" w:hAnsi="Trebuchet MS"/>
          <w:sz w:val="22"/>
        </w:rPr>
        <w:t>.</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A cultura é definida como o conjunto de símbolos, signos, crenças e o conhecimento acumulado de um determinado grupo social. Mantidos de forma relativamente duradoura, esses elementos influenciam os valores, atitudes e normas de comportamento das sociedades. Isso tem tudo a ver com a moda, pois o estilo, o padrão e as matérias primas das vestimentas, dos acessórios e dos demais objetos de consumo usual são as mais fortes expressões culturais de um povo.</w:t>
      </w:r>
    </w:p>
    <w:p w:rsidR="0025381C" w:rsidRDefault="0025381C" w:rsidP="0025381C">
      <w:pPr>
        <w:pStyle w:val="Corpodetexto"/>
        <w:spacing w:after="120" w:line="360" w:lineRule="auto"/>
        <w:rPr>
          <w:rFonts w:ascii="Trebuchet MS" w:hAnsi="Trebuchet MS"/>
          <w:bCs/>
          <w:sz w:val="22"/>
        </w:rPr>
      </w:pPr>
      <w:r>
        <w:rPr>
          <w:rFonts w:ascii="Trebuchet MS" w:hAnsi="Trebuchet MS"/>
          <w:bCs/>
          <w:sz w:val="22"/>
        </w:rPr>
        <w:tab/>
        <w:t>É importante ainda ressaltar que uma mesma sociedade se subdivide em grupos específicos, que podem ser tratados como segmentos, na abordagem que se denomina marketing multicultural. Por exemplo, a população jovem das cidades se subdivide grupos de indivíduos que cultuam um determinado estilo e compartilham uma série de valores comportamentais, atitudinais e estéticos, constituindo as diversas “tribos” urbanas.</w:t>
      </w:r>
    </w:p>
    <w:p w:rsidR="003B3631" w:rsidRDefault="003B3631" w:rsidP="003B3631">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0F507501" wp14:editId="1CA5548C">
            <wp:extent cx="4572635" cy="3429635"/>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after="120" w:line="360" w:lineRule="auto"/>
        <w:jc w:val="center"/>
        <w:rPr>
          <w:rFonts w:ascii="Trebuchet MS" w:hAnsi="Trebuchet MS"/>
          <w:b/>
          <w:bCs/>
          <w:sz w:val="22"/>
        </w:rPr>
      </w:pPr>
      <w:r>
        <w:rPr>
          <w:rFonts w:ascii="Trebuchet MS" w:hAnsi="Trebuchet MS"/>
          <w:b/>
          <w:bCs/>
          <w:sz w:val="22"/>
        </w:rPr>
        <w:t>Slide 26: fatores culturais</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 xml:space="preserve">Os fatores sociais se referem à influência das outras pessoas e dos diversos grupos de relacionamento nas decisões de consumo do indivíduo. O homem é um ser social, portanto tem necessidade de aceitação pelo grupo e vê em outras pessoas a referência para a sua aprendizagem e para suas aspirações existenciais. Isso faz com que essas </w:t>
      </w:r>
      <w:r>
        <w:rPr>
          <w:rFonts w:ascii="Trebuchet MS" w:hAnsi="Trebuchet MS"/>
          <w:bCs/>
          <w:sz w:val="22"/>
        </w:rPr>
        <w:lastRenderedPageBreak/>
        <w:t>influências tenham um papel preponderante na formação dos padrões de consumo e demais aspectos do comportamento dos clientes.</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 xml:space="preserve">Os </w:t>
      </w:r>
      <w:r w:rsidRPr="00F930AC">
        <w:rPr>
          <w:rFonts w:ascii="Trebuchet MS" w:hAnsi="Trebuchet MS"/>
          <w:b/>
          <w:bCs/>
          <w:sz w:val="22"/>
        </w:rPr>
        <w:t>grupos de referência</w:t>
      </w:r>
      <w:r>
        <w:rPr>
          <w:rFonts w:ascii="Trebuchet MS" w:hAnsi="Trebuchet MS"/>
          <w:bCs/>
          <w:sz w:val="22"/>
        </w:rPr>
        <w:t xml:space="preserve"> se dividem em três tipos: de </w:t>
      </w:r>
      <w:r w:rsidRPr="00F930AC">
        <w:rPr>
          <w:rFonts w:ascii="Trebuchet MS" w:hAnsi="Trebuchet MS"/>
          <w:b/>
          <w:bCs/>
          <w:sz w:val="22"/>
        </w:rPr>
        <w:t>afinidade</w:t>
      </w:r>
      <w:r>
        <w:rPr>
          <w:rFonts w:ascii="Trebuchet MS" w:hAnsi="Trebuchet MS"/>
          <w:bCs/>
          <w:sz w:val="22"/>
        </w:rPr>
        <w:t xml:space="preserve">, de </w:t>
      </w:r>
      <w:r w:rsidRPr="00F930AC">
        <w:rPr>
          <w:rFonts w:ascii="Trebuchet MS" w:hAnsi="Trebuchet MS"/>
          <w:b/>
          <w:bCs/>
          <w:sz w:val="22"/>
        </w:rPr>
        <w:t>aspiração</w:t>
      </w:r>
      <w:r>
        <w:rPr>
          <w:rFonts w:ascii="Trebuchet MS" w:hAnsi="Trebuchet MS"/>
          <w:bCs/>
          <w:sz w:val="22"/>
        </w:rPr>
        <w:t xml:space="preserve"> e de </w:t>
      </w:r>
      <w:r w:rsidRPr="00F930AC">
        <w:rPr>
          <w:rFonts w:ascii="Trebuchet MS" w:hAnsi="Trebuchet MS"/>
          <w:b/>
          <w:bCs/>
          <w:sz w:val="22"/>
        </w:rPr>
        <w:t>rejeição</w:t>
      </w:r>
      <w:r>
        <w:rPr>
          <w:rFonts w:ascii="Trebuchet MS" w:hAnsi="Trebuchet MS"/>
          <w:bCs/>
          <w:sz w:val="22"/>
        </w:rPr>
        <w:t>.</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Os grupos de afinidade são aqueles cujos componentes compartilham origens, valores, interesses e atividades comuns. Os grupos primários são aqueles com os quais se tem maior contato, como família, amigos, vizinhos e colegas de trabalho. Os secundários são aqueles com os quais se compartilham alguns aspectos da vida social em momentos e locais específicos, como grupos religiosos, membros de um clube ou associação profissional etc.</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 xml:space="preserve">Os grupos de aspiração são aqueles aos </w:t>
      </w:r>
      <w:proofErr w:type="gramStart"/>
      <w:r>
        <w:rPr>
          <w:rFonts w:ascii="Trebuchet MS" w:hAnsi="Trebuchet MS"/>
          <w:bCs/>
          <w:sz w:val="22"/>
        </w:rPr>
        <w:t>quais a</w:t>
      </w:r>
      <w:proofErr w:type="gramEnd"/>
      <w:r>
        <w:rPr>
          <w:rFonts w:ascii="Trebuchet MS" w:hAnsi="Trebuchet MS"/>
          <w:bCs/>
          <w:sz w:val="22"/>
        </w:rPr>
        <w:t xml:space="preserve"> pessoa ainda não pertence, mas que possuem características que a pessoa almeja alcançar. Podem ser classes sociais mais abastadas, grupos intelectualizados, uma turminha mais popular na escola etc.</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Já os grupos de rejeição representam comportamentos, crenças, valores e estilos que o indivíduo não deseja possuir ou com os quais não quer ser associado. Caso ele perceba que algum dos seus hábitos ou padrões de consumo seja praticado por algum desses grupos, ele pode querer mudar esse hábito, pelo simples receio de que ele possa ser associado a um grupo ao qual rejeita.</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 xml:space="preserve">Outro fator social relevante de influência são os </w:t>
      </w:r>
      <w:r w:rsidRPr="00D7681A">
        <w:rPr>
          <w:rFonts w:ascii="Trebuchet MS" w:hAnsi="Trebuchet MS"/>
          <w:b/>
          <w:bCs/>
          <w:sz w:val="22"/>
        </w:rPr>
        <w:t>líderes</w:t>
      </w:r>
      <w:r>
        <w:rPr>
          <w:rFonts w:ascii="Trebuchet MS" w:hAnsi="Trebuchet MS"/>
          <w:bCs/>
          <w:sz w:val="22"/>
        </w:rPr>
        <w:t xml:space="preserve"> ou </w:t>
      </w:r>
      <w:r w:rsidRPr="00D7681A">
        <w:rPr>
          <w:rFonts w:ascii="Trebuchet MS" w:hAnsi="Trebuchet MS"/>
          <w:b/>
          <w:bCs/>
          <w:sz w:val="22"/>
        </w:rPr>
        <w:t>formadores de opinião</w:t>
      </w:r>
      <w:r>
        <w:rPr>
          <w:rFonts w:ascii="Trebuchet MS" w:hAnsi="Trebuchet MS"/>
          <w:bCs/>
          <w:sz w:val="22"/>
        </w:rPr>
        <w:t xml:space="preserve">. Geralmente, são pessoas cujas ideias e afirmações alimentam crenças em outros indivíduos, pautando parâmetros de julgamento do que é certo ou errado, do que é bom ou ruim, do que é bonito ou feio. Assim, tudo o que os formadores de opinião expressam tem certa ascendência sobre a atitude e a opinião de um grupo de pessoas. A lógica que permeia a teoria dos formadores de opinião se fundamenta no fato de que a maioria das pessoas não tem condições ou não se sente segura de fazer suas próprias avaliações sobre determinados assuntos. Assim, é mais confortável seguir o que dita uma personalidade de referência, assim constituída por ser uma celebridade, uma autoridade no assunto ou uma pessoa idônea. No ramo da moda, a influência de formadores de opinião é fenômeno muito comum, por meio dos editores de moda dos meios de comunicação, dos consultores de moda e dos </w:t>
      </w:r>
      <w:proofErr w:type="spellStart"/>
      <w:r w:rsidRPr="006C747F">
        <w:rPr>
          <w:rFonts w:ascii="Trebuchet MS" w:hAnsi="Trebuchet MS"/>
          <w:bCs/>
          <w:i/>
          <w:sz w:val="22"/>
        </w:rPr>
        <w:t>personal</w:t>
      </w:r>
      <w:proofErr w:type="spellEnd"/>
      <w:r w:rsidRPr="006C747F">
        <w:rPr>
          <w:rFonts w:ascii="Trebuchet MS" w:hAnsi="Trebuchet MS"/>
          <w:bCs/>
          <w:i/>
          <w:sz w:val="22"/>
        </w:rPr>
        <w:t xml:space="preserve"> </w:t>
      </w:r>
      <w:proofErr w:type="spellStart"/>
      <w:r w:rsidRPr="006C747F">
        <w:rPr>
          <w:rFonts w:ascii="Trebuchet MS" w:hAnsi="Trebuchet MS"/>
          <w:bCs/>
          <w:i/>
          <w:sz w:val="22"/>
        </w:rPr>
        <w:t>stylists</w:t>
      </w:r>
      <w:proofErr w:type="spellEnd"/>
      <w:r>
        <w:rPr>
          <w:rFonts w:ascii="Trebuchet MS" w:hAnsi="Trebuchet MS"/>
          <w:bCs/>
          <w:sz w:val="22"/>
        </w:rPr>
        <w:t>.</w:t>
      </w:r>
    </w:p>
    <w:p w:rsidR="0084178C" w:rsidRPr="0051303D" w:rsidRDefault="0025381C" w:rsidP="0025381C">
      <w:pPr>
        <w:pStyle w:val="Corpodetexto"/>
        <w:spacing w:after="120" w:line="360" w:lineRule="auto"/>
        <w:rPr>
          <w:rFonts w:ascii="Trebuchet MS" w:hAnsi="Trebuchet MS"/>
          <w:bCs/>
          <w:sz w:val="22"/>
        </w:rPr>
      </w:pPr>
      <w:r>
        <w:rPr>
          <w:rFonts w:ascii="Trebuchet MS" w:hAnsi="Trebuchet MS"/>
          <w:bCs/>
          <w:sz w:val="22"/>
        </w:rPr>
        <w:tab/>
        <w:t xml:space="preserve">Por fim, um terceiro fator social que orienta as motivações para o consumo de moda são os papéis e status que se atribui aos indivíduos, dependendo do seu lugar na sociedade. Essa teoria parte do pressuposto de que a sociedade sintetiza expectativas de como devem se comportar as pessoas, de acordo com a sua idade, seu estado civil, sua profissão etc. É como se o mundo fosse uma grande peça de teatro e cada um representasse uma personagem com características já definidas. Assim, a mulher casada </w:t>
      </w:r>
      <w:r>
        <w:rPr>
          <w:rFonts w:ascii="Trebuchet MS" w:hAnsi="Trebuchet MS"/>
          <w:bCs/>
          <w:sz w:val="22"/>
        </w:rPr>
        <w:lastRenderedPageBreak/>
        <w:t>deve se vestir e se comportar de forma mais recatada, o executivo deve usar terno e gravata e a vovó não pode usar shortinho.</w:t>
      </w:r>
    </w:p>
    <w:p w:rsidR="003B3631" w:rsidRDefault="003B3631" w:rsidP="003B3631">
      <w:pPr>
        <w:pStyle w:val="Corpodetexto"/>
        <w:spacing w:line="360" w:lineRule="auto"/>
        <w:jc w:val="center"/>
      </w:pPr>
      <w:r>
        <w:rPr>
          <w:noProof/>
        </w:rPr>
        <w:drawing>
          <wp:inline distT="0" distB="0" distL="0" distR="0" wp14:anchorId="0DA946A5" wp14:editId="3207DBDE">
            <wp:extent cx="4572635" cy="3429635"/>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b/>
          <w:bCs/>
          <w:sz w:val="22"/>
        </w:rPr>
      </w:pPr>
      <w:r>
        <w:rPr>
          <w:rFonts w:ascii="Trebuchet MS" w:hAnsi="Trebuchet MS"/>
          <w:b/>
          <w:bCs/>
          <w:noProof/>
          <w:sz w:val="22"/>
        </w:rPr>
        <w:drawing>
          <wp:inline distT="0" distB="0" distL="0" distR="0" wp14:anchorId="728AA8C4" wp14:editId="4C794E3B">
            <wp:extent cx="4572635" cy="3429635"/>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B3631" w:rsidRDefault="003B3631" w:rsidP="0084178C">
      <w:pPr>
        <w:pStyle w:val="Corpodetexto"/>
        <w:spacing w:after="120" w:line="360" w:lineRule="auto"/>
        <w:jc w:val="center"/>
        <w:rPr>
          <w:rFonts w:ascii="Trebuchet MS" w:hAnsi="Trebuchet MS"/>
          <w:b/>
          <w:bCs/>
          <w:sz w:val="22"/>
        </w:rPr>
      </w:pPr>
      <w:r>
        <w:rPr>
          <w:rFonts w:ascii="Trebuchet MS" w:hAnsi="Trebuchet MS"/>
          <w:b/>
          <w:bCs/>
          <w:sz w:val="22"/>
        </w:rPr>
        <w:t>Slides 27 e 28: fatores sociais</w:t>
      </w:r>
    </w:p>
    <w:p w:rsidR="0025381C" w:rsidRDefault="0025381C" w:rsidP="0025381C">
      <w:pPr>
        <w:pStyle w:val="Corpodetexto"/>
        <w:spacing w:line="360" w:lineRule="auto"/>
        <w:rPr>
          <w:rFonts w:ascii="Trebuchet MS" w:hAnsi="Trebuchet MS"/>
          <w:bCs/>
          <w:sz w:val="22"/>
        </w:rPr>
      </w:pPr>
      <w:r w:rsidRPr="00414265">
        <w:rPr>
          <w:rFonts w:ascii="Trebuchet MS" w:hAnsi="Trebuchet MS"/>
          <w:bCs/>
          <w:sz w:val="22"/>
        </w:rPr>
        <w:tab/>
        <w:t>O terceiro</w:t>
      </w:r>
      <w:r>
        <w:rPr>
          <w:rFonts w:ascii="Trebuchet MS" w:hAnsi="Trebuchet MS"/>
          <w:bCs/>
          <w:sz w:val="22"/>
        </w:rPr>
        <w:t xml:space="preserve"> grupo de fatores são os de ordem pessoal. Eles se referem às características individuais das pessoas, como sua faixa etária e seu estágio de vida, sua personalidade e suas escolhas pessoais.</w:t>
      </w:r>
    </w:p>
    <w:p w:rsidR="0025381C" w:rsidRDefault="0025381C" w:rsidP="0025381C">
      <w:pPr>
        <w:pStyle w:val="Corpodetexto"/>
        <w:spacing w:line="360" w:lineRule="auto"/>
        <w:rPr>
          <w:rFonts w:ascii="Trebuchet MS" w:hAnsi="Trebuchet MS"/>
          <w:bCs/>
          <w:sz w:val="22"/>
        </w:rPr>
      </w:pPr>
      <w:r>
        <w:rPr>
          <w:rFonts w:ascii="Trebuchet MS" w:hAnsi="Trebuchet MS"/>
          <w:bCs/>
          <w:sz w:val="22"/>
        </w:rPr>
        <w:lastRenderedPageBreak/>
        <w:tab/>
        <w:t xml:space="preserve">A </w:t>
      </w:r>
      <w:r w:rsidRPr="00414265">
        <w:rPr>
          <w:rFonts w:ascii="Trebuchet MS" w:hAnsi="Trebuchet MS"/>
          <w:b/>
          <w:bCs/>
          <w:sz w:val="22"/>
        </w:rPr>
        <w:t>idade e o estágio de vida</w:t>
      </w:r>
      <w:r>
        <w:rPr>
          <w:rFonts w:ascii="Trebuchet MS" w:hAnsi="Trebuchet MS"/>
          <w:bCs/>
          <w:sz w:val="22"/>
        </w:rPr>
        <w:t xml:space="preserve"> se referem a uma periodização da vida das pessoas de acordo com as várias fases que ela passa do nascimento até a morte. Essas fases podem ser divididas de acordo com a cronologia (infância, adolescência, fase adulta e envelhecimento), o estágio educacional e profissional (formação educacional básica, formação profissional, inserção no mercado de trabalho, ascensão profissional, aposentadoria) e processo de acasalamento e procriação (ficar, namorar, casar, ter filhos). É um fator importantíssimo para o comportamento de consumo de moda, pois o estágio de vida influenciará o interesse em produtos de moda, o volume comprado, o tipo de produto consumido, entre outras coisas.</w:t>
      </w:r>
    </w:p>
    <w:p w:rsidR="007F2642" w:rsidRDefault="0025381C" w:rsidP="0025381C">
      <w:pPr>
        <w:pStyle w:val="Corpodetexto"/>
        <w:spacing w:line="360" w:lineRule="auto"/>
        <w:rPr>
          <w:rFonts w:ascii="Trebuchet MS" w:hAnsi="Trebuchet MS"/>
          <w:bCs/>
          <w:sz w:val="22"/>
        </w:rPr>
      </w:pPr>
      <w:r>
        <w:rPr>
          <w:rFonts w:ascii="Trebuchet MS" w:hAnsi="Trebuchet MS"/>
          <w:bCs/>
          <w:sz w:val="22"/>
        </w:rPr>
        <w:tab/>
        <w:t xml:space="preserve">A </w:t>
      </w:r>
      <w:r w:rsidRPr="00231AD7">
        <w:rPr>
          <w:rFonts w:ascii="Trebuchet MS" w:hAnsi="Trebuchet MS"/>
          <w:b/>
          <w:bCs/>
          <w:sz w:val="22"/>
        </w:rPr>
        <w:t>personalidade</w:t>
      </w:r>
      <w:r>
        <w:rPr>
          <w:rFonts w:ascii="Trebuchet MS" w:hAnsi="Trebuchet MS"/>
          <w:bCs/>
          <w:sz w:val="22"/>
        </w:rPr>
        <w:t xml:space="preserve">, por sua vez, diz respeito aos traços característicos de comportamento e atitude do indivíduo, tais como autoconfiança, domínio, autonomia/submissão, sociabilidade, autodefesa/agressividade e adaptabilidade. A personalidade é uma das bases da imagem que se forma da pessoa, compreendida em três dimensões: autoimagem real (como a pessoa se vê), imagem ideal (como a pessoa deseja ser vista) e percebida pelos outros (como os outros veem aquela pessoa). Esse fator influencia o comportamento de consumo de moda de várias formas. Primeiro, porque a todo produto é atribuída uma “personalidade”, de acordo com vários elementos que as pessoas atribuem a estilos estereotipados. Por exemplo, um automóvel modelo picape, de linhas arrojadas pode ter sua personalidade definida como </w:t>
      </w:r>
      <w:proofErr w:type="gramStart"/>
      <w:r>
        <w:rPr>
          <w:rFonts w:ascii="Trebuchet MS" w:hAnsi="Trebuchet MS"/>
          <w:bCs/>
          <w:sz w:val="22"/>
        </w:rPr>
        <w:t>autoconfiante, dominadora</w:t>
      </w:r>
      <w:proofErr w:type="gramEnd"/>
      <w:r>
        <w:rPr>
          <w:rFonts w:ascii="Trebuchet MS" w:hAnsi="Trebuchet MS"/>
          <w:bCs/>
          <w:sz w:val="22"/>
        </w:rPr>
        <w:t xml:space="preserve"> e agressiva. Então, de acordo com a preocupação da pessoa em relação à sua imagem, ela procurará produtos que estejam associados a essa situação. Por exemplo, uma pessoa consciente da sua imagem real e satisfeita com ela, buscará produtos cuja imagem reflita a sua própria personalidade. Pessoas preocupadas em alcançar uma imagem ideal tenderão a consumir produtos que estejam associados à maneira como ela quer ser vista.</w:t>
      </w:r>
    </w:p>
    <w:p w:rsidR="0025381C" w:rsidRDefault="0025381C" w:rsidP="0025381C">
      <w:pPr>
        <w:pStyle w:val="Corpodetexto"/>
        <w:spacing w:line="360" w:lineRule="auto"/>
        <w:rPr>
          <w:rFonts w:ascii="Trebuchet MS" w:hAnsi="Trebuchet MS"/>
          <w:bCs/>
          <w:sz w:val="22"/>
        </w:rPr>
      </w:pPr>
      <w:r>
        <w:rPr>
          <w:rFonts w:ascii="Trebuchet MS" w:hAnsi="Trebuchet MS"/>
          <w:bCs/>
          <w:sz w:val="22"/>
        </w:rPr>
        <w:tab/>
        <w:t xml:space="preserve">Outros fatores pessoais que explicam o volume, a frequência e o estilo de </w:t>
      </w:r>
      <w:proofErr w:type="gramStart"/>
      <w:r>
        <w:rPr>
          <w:rFonts w:ascii="Trebuchet MS" w:hAnsi="Trebuchet MS"/>
          <w:bCs/>
          <w:sz w:val="22"/>
        </w:rPr>
        <w:t>moda consumidos</w:t>
      </w:r>
      <w:proofErr w:type="gramEnd"/>
      <w:r>
        <w:rPr>
          <w:rFonts w:ascii="Trebuchet MS" w:hAnsi="Trebuchet MS"/>
          <w:bCs/>
          <w:sz w:val="22"/>
        </w:rPr>
        <w:t xml:space="preserve"> são a </w:t>
      </w:r>
      <w:r w:rsidRPr="0025381C">
        <w:rPr>
          <w:rFonts w:ascii="Trebuchet MS" w:hAnsi="Trebuchet MS"/>
          <w:b/>
          <w:bCs/>
          <w:sz w:val="22"/>
        </w:rPr>
        <w:t>alocação orçamentária</w:t>
      </w:r>
      <w:r>
        <w:rPr>
          <w:rFonts w:ascii="Trebuchet MS" w:hAnsi="Trebuchet MS"/>
          <w:bCs/>
          <w:sz w:val="22"/>
        </w:rPr>
        <w:t xml:space="preserve"> e a </w:t>
      </w:r>
      <w:r w:rsidRPr="0025381C">
        <w:rPr>
          <w:rFonts w:ascii="Trebuchet MS" w:hAnsi="Trebuchet MS"/>
          <w:b/>
          <w:bCs/>
          <w:sz w:val="22"/>
        </w:rPr>
        <w:t>alocação do tempo</w:t>
      </w:r>
      <w:r>
        <w:rPr>
          <w:rFonts w:ascii="Trebuchet MS" w:hAnsi="Trebuchet MS"/>
          <w:bCs/>
          <w:sz w:val="22"/>
        </w:rPr>
        <w:t>. Essas características pessoais se referem a quanto da sua renda as pessoas destinam a produtos de moda e quanto do seu tempo gastam em determinadas atividades. Por exemplo, quanto maior a parcela da renda pessoal dispendida com moda</w:t>
      </w:r>
      <w:r w:rsidR="00E16AB8">
        <w:rPr>
          <w:rFonts w:ascii="Trebuchet MS" w:hAnsi="Trebuchet MS"/>
          <w:bCs/>
          <w:sz w:val="22"/>
        </w:rPr>
        <w:t xml:space="preserve">, mais relevância essa pessoa a moda. Portanto, o </w:t>
      </w:r>
      <w:proofErr w:type="spellStart"/>
      <w:r w:rsidR="00E16AB8">
        <w:rPr>
          <w:rFonts w:ascii="Trebuchet MS" w:hAnsi="Trebuchet MS"/>
          <w:bCs/>
          <w:sz w:val="22"/>
        </w:rPr>
        <w:t>mix</w:t>
      </w:r>
      <w:proofErr w:type="spellEnd"/>
      <w:r w:rsidR="00E16AB8">
        <w:rPr>
          <w:rFonts w:ascii="Trebuchet MS" w:hAnsi="Trebuchet MS"/>
          <w:bCs/>
          <w:sz w:val="22"/>
        </w:rPr>
        <w:t xml:space="preserve"> de marketing voltado para essa pessoa deve ser diferente daquela que dispende menos com moda do que com outros itens de consumo. Em relação à alocação do tempo, deve-se analisar a fração destinada às diversas atividades (trabalho, lazer, prática esportiva, atividades culturais, família etc.). O consumo de moda está diretamente relacionado com a atividade à qual a pessoa se dedica mais.</w:t>
      </w:r>
    </w:p>
    <w:p w:rsidR="00E16AB8" w:rsidRDefault="00E16AB8" w:rsidP="0025381C">
      <w:pPr>
        <w:pStyle w:val="Corpodetexto"/>
        <w:spacing w:line="360" w:lineRule="auto"/>
        <w:rPr>
          <w:rFonts w:ascii="Trebuchet MS" w:hAnsi="Trebuchet MS"/>
          <w:bCs/>
          <w:sz w:val="22"/>
        </w:rPr>
      </w:pPr>
      <w:r>
        <w:rPr>
          <w:rFonts w:ascii="Trebuchet MS" w:hAnsi="Trebuchet MS"/>
          <w:bCs/>
          <w:sz w:val="22"/>
        </w:rPr>
        <w:tab/>
        <w:t xml:space="preserve">Muitas empresas hoje estão adotando critérios de segmentação baseados nos interesses e no estilo de vida das pessoas. Os dois mais difundidos são o AIO (atitudes, </w:t>
      </w:r>
      <w:r>
        <w:rPr>
          <w:rFonts w:ascii="Trebuchet MS" w:hAnsi="Trebuchet MS"/>
          <w:bCs/>
          <w:sz w:val="22"/>
        </w:rPr>
        <w:lastRenderedPageBreak/>
        <w:t>interesses e opiniões) e VALS (valores e estilo de vida). A partir de uma série de perguntas, os indivíduos são classificados em determinadas categorias. Então, a empresa escolhe em que grupo(s) vai focar o seu marketing, adequando-o às características desses consumidores.</w:t>
      </w:r>
    </w:p>
    <w:p w:rsidR="003B3631" w:rsidRDefault="003B3631" w:rsidP="003B3631">
      <w:pPr>
        <w:pStyle w:val="Corpodetexto"/>
        <w:spacing w:line="360" w:lineRule="auto"/>
        <w:jc w:val="center"/>
      </w:pPr>
      <w:r>
        <w:rPr>
          <w:noProof/>
        </w:rPr>
        <w:drawing>
          <wp:inline distT="0" distB="0" distL="0" distR="0" wp14:anchorId="64BAFDFB" wp14:editId="74AE6A23">
            <wp:extent cx="4040372" cy="2974027"/>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5528" cy="2977822"/>
                    </a:xfrm>
                    <a:prstGeom prst="rect">
                      <a:avLst/>
                    </a:prstGeom>
                    <a:noFill/>
                  </pic:spPr>
                </pic:pic>
              </a:graphicData>
            </a:graphic>
          </wp:inline>
        </w:drawing>
      </w:r>
    </w:p>
    <w:p w:rsidR="003B3631" w:rsidRDefault="003B3631" w:rsidP="003B3631">
      <w:pPr>
        <w:pStyle w:val="Corpodetexto"/>
        <w:spacing w:line="360" w:lineRule="auto"/>
        <w:jc w:val="center"/>
      </w:pPr>
      <w:r>
        <w:rPr>
          <w:noProof/>
        </w:rPr>
        <w:drawing>
          <wp:inline distT="0" distB="0" distL="0" distR="0" wp14:anchorId="622AA664" wp14:editId="193E36E7">
            <wp:extent cx="3997842" cy="2901794"/>
            <wp:effectExtent l="0" t="0" r="317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5129" cy="2914342"/>
                    </a:xfrm>
                    <a:prstGeom prst="rect">
                      <a:avLst/>
                    </a:prstGeom>
                    <a:noFill/>
                  </pic:spPr>
                </pic:pic>
              </a:graphicData>
            </a:graphic>
          </wp:inline>
        </w:drawing>
      </w:r>
    </w:p>
    <w:p w:rsidR="003B3631" w:rsidRDefault="003B3631" w:rsidP="003B3631">
      <w:pPr>
        <w:pStyle w:val="Corpodetexto"/>
        <w:spacing w:line="360" w:lineRule="auto"/>
        <w:jc w:val="center"/>
      </w:pPr>
      <w:r>
        <w:rPr>
          <w:noProof/>
        </w:rPr>
        <w:lastRenderedPageBreak/>
        <w:drawing>
          <wp:inline distT="0" distB="0" distL="0" distR="0" wp14:anchorId="02CCF6F7" wp14:editId="0C2B1A4E">
            <wp:extent cx="3817088" cy="2583711"/>
            <wp:effectExtent l="0" t="0" r="0" b="762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0938" cy="2593086"/>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b/>
          <w:bCs/>
          <w:sz w:val="22"/>
        </w:rPr>
      </w:pPr>
      <w:r>
        <w:rPr>
          <w:rFonts w:ascii="Trebuchet MS" w:hAnsi="Trebuchet MS"/>
          <w:b/>
          <w:bCs/>
          <w:sz w:val="22"/>
        </w:rPr>
        <w:t xml:space="preserve">Slides 29, 30 e 31: fatores </w:t>
      </w:r>
      <w:proofErr w:type="gramStart"/>
      <w:r>
        <w:rPr>
          <w:rFonts w:ascii="Trebuchet MS" w:hAnsi="Trebuchet MS"/>
          <w:b/>
          <w:bCs/>
          <w:sz w:val="22"/>
        </w:rPr>
        <w:t>pessoais</w:t>
      </w:r>
      <w:proofErr w:type="gramEnd"/>
    </w:p>
    <w:p w:rsidR="007B56E9" w:rsidRDefault="007B56E9" w:rsidP="007B56E9">
      <w:pPr>
        <w:pStyle w:val="Corpodetexto"/>
        <w:spacing w:line="360" w:lineRule="auto"/>
        <w:ind w:firstLine="720"/>
        <w:rPr>
          <w:rFonts w:ascii="Trebuchet MS" w:hAnsi="Trebuchet MS"/>
          <w:sz w:val="22"/>
        </w:rPr>
      </w:pPr>
      <w:r w:rsidRPr="0025381C">
        <w:rPr>
          <w:rFonts w:ascii="Trebuchet MS" w:hAnsi="Trebuchet MS"/>
          <w:bCs/>
          <w:sz w:val="22"/>
        </w:rPr>
        <w:t>Completando</w:t>
      </w:r>
      <w:r>
        <w:rPr>
          <w:rFonts w:ascii="Trebuchet MS" w:hAnsi="Trebuchet MS"/>
          <w:sz w:val="22"/>
        </w:rPr>
        <w:t xml:space="preserve"> os grandes grupos de fatores que influenciam o compo</w:t>
      </w:r>
      <w:r w:rsidR="00DF5882">
        <w:rPr>
          <w:rFonts w:ascii="Trebuchet MS" w:hAnsi="Trebuchet MS"/>
          <w:sz w:val="22"/>
        </w:rPr>
        <w:t>rtamento dos clientes, há</w:t>
      </w:r>
      <w:r>
        <w:rPr>
          <w:rFonts w:ascii="Trebuchet MS" w:hAnsi="Trebuchet MS"/>
          <w:sz w:val="22"/>
        </w:rPr>
        <w:t xml:space="preserve"> os fatores psicológicos.</w:t>
      </w:r>
      <w:r w:rsidR="00DF5882">
        <w:rPr>
          <w:rFonts w:ascii="Trebuchet MS" w:hAnsi="Trebuchet MS"/>
          <w:sz w:val="22"/>
        </w:rPr>
        <w:t xml:space="preserve"> Apesar de toda a sua complexidade, a literatura em marketing classifica a contribuição da Psicologia para o estudo do comportamento do consumidor em três vertentes principais: os estudos sobre </w:t>
      </w:r>
      <w:r w:rsidR="00DF5882" w:rsidRPr="00DF5882">
        <w:rPr>
          <w:rFonts w:ascii="Trebuchet MS" w:hAnsi="Trebuchet MS"/>
          <w:b/>
          <w:sz w:val="22"/>
        </w:rPr>
        <w:t>motivação</w:t>
      </w:r>
      <w:r w:rsidR="00DF5882">
        <w:rPr>
          <w:rFonts w:ascii="Trebuchet MS" w:hAnsi="Trebuchet MS"/>
          <w:sz w:val="22"/>
        </w:rPr>
        <w:t xml:space="preserve">, a </w:t>
      </w:r>
      <w:r w:rsidR="00DF5882" w:rsidRPr="00DF5882">
        <w:rPr>
          <w:rFonts w:ascii="Trebuchet MS" w:hAnsi="Trebuchet MS"/>
          <w:b/>
          <w:sz w:val="22"/>
        </w:rPr>
        <w:t>percepção</w:t>
      </w:r>
      <w:r w:rsidR="00DF5882">
        <w:rPr>
          <w:rFonts w:ascii="Trebuchet MS" w:hAnsi="Trebuchet MS"/>
          <w:sz w:val="22"/>
        </w:rPr>
        <w:t xml:space="preserve"> e a </w:t>
      </w:r>
      <w:r w:rsidR="00DF5882" w:rsidRPr="00DF5882">
        <w:rPr>
          <w:rFonts w:ascii="Trebuchet MS" w:hAnsi="Trebuchet MS"/>
          <w:b/>
          <w:sz w:val="22"/>
        </w:rPr>
        <w:t>aprendizagem e memória</w:t>
      </w:r>
      <w:r w:rsidR="00DF5882">
        <w:rPr>
          <w:rFonts w:ascii="Trebuchet MS" w:hAnsi="Trebuchet MS"/>
          <w:sz w:val="22"/>
        </w:rPr>
        <w:t>.</w:t>
      </w:r>
    </w:p>
    <w:p w:rsidR="00DF5882" w:rsidRDefault="00DF5882" w:rsidP="007B56E9">
      <w:pPr>
        <w:pStyle w:val="Corpodetexto"/>
        <w:spacing w:line="360" w:lineRule="auto"/>
        <w:ind w:firstLine="720"/>
        <w:rPr>
          <w:rFonts w:ascii="Trebuchet MS" w:hAnsi="Trebuchet MS"/>
          <w:sz w:val="22"/>
        </w:rPr>
      </w:pPr>
      <w:r>
        <w:rPr>
          <w:rFonts w:ascii="Trebuchet MS" w:hAnsi="Trebuchet MS"/>
          <w:sz w:val="22"/>
        </w:rPr>
        <w:t>Os estudos sobre motivação se baseiam principalmente nas teorias da psicanálise, notadamente em Freud e nos estudos sobre necessidades e satisfação/insatisfação.</w:t>
      </w:r>
    </w:p>
    <w:p w:rsidR="00DF5882" w:rsidRDefault="00DF5882" w:rsidP="007B56E9">
      <w:pPr>
        <w:pStyle w:val="Corpodetexto"/>
        <w:spacing w:line="360" w:lineRule="auto"/>
        <w:ind w:firstLine="720"/>
        <w:rPr>
          <w:rFonts w:ascii="Trebuchet MS" w:hAnsi="Trebuchet MS"/>
          <w:sz w:val="22"/>
        </w:rPr>
      </w:pPr>
      <w:r>
        <w:rPr>
          <w:rFonts w:ascii="Trebuchet MS" w:hAnsi="Trebuchet MS"/>
          <w:sz w:val="22"/>
        </w:rPr>
        <w:t>Já os estudos sobre percepção contribuem muito no ramo da moda para o desenvolvimento de produtos, sobretudo design, e na parte promocional (publicidade e propaganda).</w:t>
      </w:r>
    </w:p>
    <w:p w:rsidR="00231AD7" w:rsidRPr="00414265" w:rsidRDefault="00DF5882" w:rsidP="00DF5882">
      <w:pPr>
        <w:pStyle w:val="Corpodetexto"/>
        <w:spacing w:line="360" w:lineRule="auto"/>
        <w:ind w:firstLine="720"/>
        <w:rPr>
          <w:rFonts w:ascii="Trebuchet MS" w:hAnsi="Trebuchet MS"/>
          <w:bCs/>
          <w:sz w:val="22"/>
        </w:rPr>
      </w:pPr>
      <w:r>
        <w:rPr>
          <w:rFonts w:ascii="Trebuchet MS" w:hAnsi="Trebuchet MS"/>
          <w:sz w:val="22"/>
        </w:rPr>
        <w:t>Os estudos sobre aprendizagem e memória, por sua vez, ajudam a explicar a adoção de determinados comportamentos, contribuindo para o desenvolvimento de produtos, para o marketing relacional e para as atividades promocionais.</w:t>
      </w:r>
    </w:p>
    <w:p w:rsidR="003B3631" w:rsidRDefault="003B3631" w:rsidP="003B3631">
      <w:pPr>
        <w:pStyle w:val="Corpodetexto"/>
        <w:spacing w:line="360" w:lineRule="auto"/>
        <w:jc w:val="center"/>
      </w:pPr>
      <w:r>
        <w:rPr>
          <w:noProof/>
        </w:rPr>
        <w:drawing>
          <wp:inline distT="0" distB="0" distL="0" distR="0" wp14:anchorId="6C9CDB22" wp14:editId="588F8C0B">
            <wp:extent cx="3923414" cy="2775098"/>
            <wp:effectExtent l="0" t="0" r="1270" b="635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4310" cy="2782805"/>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b/>
          <w:bCs/>
          <w:sz w:val="22"/>
        </w:rPr>
      </w:pPr>
      <w:r>
        <w:rPr>
          <w:rFonts w:ascii="Trebuchet MS" w:hAnsi="Trebuchet MS"/>
          <w:b/>
          <w:bCs/>
          <w:noProof/>
          <w:sz w:val="22"/>
        </w:rPr>
        <w:lastRenderedPageBreak/>
        <w:drawing>
          <wp:inline distT="0" distB="0" distL="0" distR="0" wp14:anchorId="15FC77DC" wp14:editId="118F020D">
            <wp:extent cx="3983481" cy="2849526"/>
            <wp:effectExtent l="0" t="0" r="0" b="825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1562" cy="2862460"/>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b/>
          <w:bCs/>
          <w:sz w:val="22"/>
        </w:rPr>
      </w:pPr>
      <w:r>
        <w:rPr>
          <w:rFonts w:ascii="Trebuchet MS" w:hAnsi="Trebuchet MS"/>
          <w:b/>
          <w:bCs/>
          <w:noProof/>
          <w:sz w:val="22"/>
        </w:rPr>
        <w:drawing>
          <wp:inline distT="0" distB="0" distL="0" distR="0" wp14:anchorId="364E5902" wp14:editId="76B9629D">
            <wp:extent cx="3795824" cy="2764465"/>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6717" cy="2772398"/>
                    </a:xfrm>
                    <a:prstGeom prst="rect">
                      <a:avLst/>
                    </a:prstGeom>
                    <a:noFill/>
                  </pic:spPr>
                </pic:pic>
              </a:graphicData>
            </a:graphic>
          </wp:inline>
        </w:drawing>
      </w:r>
    </w:p>
    <w:p w:rsidR="003B3631" w:rsidRDefault="003B3631" w:rsidP="003B3631">
      <w:pPr>
        <w:pStyle w:val="Corpodetexto"/>
        <w:spacing w:line="360" w:lineRule="auto"/>
        <w:jc w:val="center"/>
        <w:rPr>
          <w:rFonts w:ascii="Trebuchet MS" w:hAnsi="Trebuchet MS"/>
          <w:b/>
          <w:bCs/>
          <w:sz w:val="22"/>
        </w:rPr>
      </w:pPr>
      <w:r>
        <w:rPr>
          <w:rFonts w:ascii="Trebuchet MS" w:hAnsi="Trebuchet MS"/>
          <w:b/>
          <w:bCs/>
          <w:sz w:val="22"/>
        </w:rPr>
        <w:t xml:space="preserve">Slides </w:t>
      </w:r>
      <w:r w:rsidR="009F580D">
        <w:rPr>
          <w:rFonts w:ascii="Trebuchet MS" w:hAnsi="Trebuchet MS"/>
          <w:b/>
          <w:bCs/>
          <w:sz w:val="22"/>
        </w:rPr>
        <w:t>32</w:t>
      </w:r>
      <w:r>
        <w:rPr>
          <w:rFonts w:ascii="Trebuchet MS" w:hAnsi="Trebuchet MS"/>
          <w:b/>
          <w:bCs/>
          <w:sz w:val="22"/>
        </w:rPr>
        <w:t xml:space="preserve">, </w:t>
      </w:r>
      <w:r w:rsidR="009F580D">
        <w:rPr>
          <w:rFonts w:ascii="Trebuchet MS" w:hAnsi="Trebuchet MS"/>
          <w:b/>
          <w:bCs/>
          <w:sz w:val="22"/>
        </w:rPr>
        <w:t>33</w:t>
      </w:r>
      <w:r>
        <w:rPr>
          <w:rFonts w:ascii="Trebuchet MS" w:hAnsi="Trebuchet MS"/>
          <w:b/>
          <w:bCs/>
          <w:sz w:val="22"/>
        </w:rPr>
        <w:t xml:space="preserve"> e </w:t>
      </w:r>
      <w:r w:rsidR="009F580D">
        <w:rPr>
          <w:rFonts w:ascii="Trebuchet MS" w:hAnsi="Trebuchet MS"/>
          <w:b/>
          <w:bCs/>
          <w:sz w:val="22"/>
        </w:rPr>
        <w:t>34</w:t>
      </w:r>
      <w:r>
        <w:rPr>
          <w:rFonts w:ascii="Trebuchet MS" w:hAnsi="Trebuchet MS"/>
          <w:b/>
          <w:bCs/>
          <w:sz w:val="22"/>
        </w:rPr>
        <w:t xml:space="preserve">: fatores </w:t>
      </w:r>
      <w:proofErr w:type="gramStart"/>
      <w:r>
        <w:rPr>
          <w:rFonts w:ascii="Trebuchet MS" w:hAnsi="Trebuchet MS"/>
          <w:b/>
          <w:bCs/>
          <w:sz w:val="22"/>
        </w:rPr>
        <w:t>psicológicos</w:t>
      </w:r>
      <w:proofErr w:type="gramEnd"/>
    </w:p>
    <w:p w:rsidR="003B3631" w:rsidRDefault="0025381C" w:rsidP="0025381C">
      <w:pPr>
        <w:pStyle w:val="Corpodetexto"/>
        <w:spacing w:line="360" w:lineRule="auto"/>
        <w:rPr>
          <w:rFonts w:ascii="Trebuchet MS" w:hAnsi="Trebuchet MS"/>
          <w:sz w:val="22"/>
        </w:rPr>
      </w:pPr>
      <w:r>
        <w:rPr>
          <w:rFonts w:ascii="Trebuchet MS" w:hAnsi="Trebuchet MS"/>
          <w:sz w:val="22"/>
        </w:rPr>
        <w:tab/>
      </w:r>
    </w:p>
    <w:p w:rsidR="005A15C9" w:rsidRDefault="005A15C9">
      <w:pPr>
        <w:rPr>
          <w:rFonts w:ascii="Trebuchet MS" w:hAnsi="Trebuchet MS"/>
          <w:sz w:val="22"/>
          <w:lang w:val="pt-BR" w:eastAsia="pt-BR"/>
        </w:rPr>
      </w:pPr>
      <w:r w:rsidRPr="00D31D60">
        <w:rPr>
          <w:rFonts w:ascii="Trebuchet MS" w:hAnsi="Trebuchet MS"/>
          <w:sz w:val="22"/>
          <w:lang w:val="pt-BR"/>
        </w:rPr>
        <w:br w:type="page"/>
      </w:r>
    </w:p>
    <w:p w:rsidR="009E1619" w:rsidRDefault="009F580D">
      <w:pPr>
        <w:pStyle w:val="Corpodetexto"/>
        <w:spacing w:line="360" w:lineRule="auto"/>
        <w:rPr>
          <w:rFonts w:ascii="Trebuchet MS" w:hAnsi="Trebuchet MS"/>
          <w:b/>
          <w:bCs/>
          <w:sz w:val="22"/>
        </w:rPr>
      </w:pPr>
      <w:r>
        <w:rPr>
          <w:rFonts w:ascii="Trebuchet MS" w:hAnsi="Trebuchet MS"/>
          <w:b/>
          <w:bCs/>
          <w:sz w:val="22"/>
        </w:rPr>
        <w:lastRenderedPageBreak/>
        <w:t>3</w:t>
      </w:r>
      <w:r w:rsidR="0026146E">
        <w:rPr>
          <w:rFonts w:ascii="Trebuchet MS" w:hAnsi="Trebuchet MS"/>
          <w:b/>
          <w:bCs/>
          <w:sz w:val="22"/>
        </w:rPr>
        <w:t>. Mix de marketing</w:t>
      </w:r>
    </w:p>
    <w:p w:rsidR="009E1619" w:rsidRDefault="009E1619">
      <w:pPr>
        <w:pStyle w:val="Corpodetexto"/>
        <w:spacing w:line="360" w:lineRule="auto"/>
        <w:rPr>
          <w:rFonts w:ascii="Trebuchet MS" w:hAnsi="Trebuchet MS"/>
          <w:sz w:val="22"/>
        </w:rPr>
      </w:pPr>
    </w:p>
    <w:p w:rsidR="009E1619" w:rsidRDefault="0026146E">
      <w:pPr>
        <w:pStyle w:val="Corpodetexto"/>
        <w:spacing w:line="360" w:lineRule="auto"/>
        <w:ind w:firstLine="709"/>
        <w:rPr>
          <w:rFonts w:ascii="Trebuchet MS" w:hAnsi="Trebuchet MS"/>
          <w:sz w:val="22"/>
        </w:rPr>
      </w:pPr>
      <w:r>
        <w:rPr>
          <w:rFonts w:ascii="Trebuchet MS" w:hAnsi="Trebuchet MS"/>
          <w:sz w:val="22"/>
        </w:rPr>
        <w:t xml:space="preserve">A divisão do composto de marketing em quatro áreas obedece a critérios funcionais — agrupam as atividades que mais têm em comum entre si — e critérios operacionais — identificam os quatro campos básicos de decisões de marketing. Isso não quer dizer, de maneira alguma, que sejam compartimentos estanques e que as decisões tomadas em uma área não afetem a outra. Em organizações de grande porte, é comum a área de marketing se </w:t>
      </w:r>
      <w:proofErr w:type="spellStart"/>
      <w:r>
        <w:rPr>
          <w:rFonts w:ascii="Trebuchet MS" w:hAnsi="Trebuchet MS"/>
          <w:sz w:val="22"/>
        </w:rPr>
        <w:t>departamentalizar</w:t>
      </w:r>
      <w:proofErr w:type="spellEnd"/>
      <w:r>
        <w:rPr>
          <w:rFonts w:ascii="Trebuchet MS" w:hAnsi="Trebuchet MS"/>
          <w:sz w:val="22"/>
        </w:rPr>
        <w:t xml:space="preserve"> nessas quatro áreas. No entanto, deve haver mecanismos de integração entre elas, pois a </w:t>
      </w:r>
      <w:proofErr w:type="gramStart"/>
      <w:r>
        <w:rPr>
          <w:rFonts w:ascii="Trebuchet MS" w:hAnsi="Trebuchet MS"/>
          <w:sz w:val="22"/>
        </w:rPr>
        <w:t>implementação</w:t>
      </w:r>
      <w:proofErr w:type="gramEnd"/>
      <w:r>
        <w:rPr>
          <w:rFonts w:ascii="Trebuchet MS" w:hAnsi="Trebuchet MS"/>
          <w:sz w:val="22"/>
        </w:rPr>
        <w:t xml:space="preserve"> do marketing não é um somatório de atividades e sim a síntese de um processo integrado.</w:t>
      </w:r>
    </w:p>
    <w:p w:rsidR="00FE2AA8" w:rsidRDefault="00FE2AA8" w:rsidP="00FE2AA8">
      <w:pPr>
        <w:pStyle w:val="Corpodetexto"/>
        <w:spacing w:line="360" w:lineRule="auto"/>
        <w:jc w:val="center"/>
        <w:rPr>
          <w:rFonts w:ascii="Trebuchet MS" w:hAnsi="Trebuchet MS"/>
        </w:rPr>
      </w:pPr>
      <w:r>
        <w:rPr>
          <w:rFonts w:ascii="Trebuchet MS" w:hAnsi="Trebuchet MS"/>
          <w:noProof/>
        </w:rPr>
        <w:drawing>
          <wp:inline distT="0" distB="0" distL="0" distR="0" wp14:anchorId="7DF2893A" wp14:editId="5C876FE7">
            <wp:extent cx="4572635" cy="342963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E2AA8" w:rsidRDefault="00FE2AA8" w:rsidP="00FE2AA8">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35</w:t>
      </w:r>
      <w:r>
        <w:rPr>
          <w:rFonts w:ascii="Trebuchet MS" w:hAnsi="Trebuchet MS"/>
          <w:b/>
          <w:bCs/>
          <w:sz w:val="22"/>
        </w:rPr>
        <w:t>: o composto de marketing e as forças ambientais</w:t>
      </w:r>
    </w:p>
    <w:p w:rsidR="009E1619" w:rsidRDefault="009E1619">
      <w:pPr>
        <w:pStyle w:val="Corpodetexto"/>
        <w:spacing w:line="360" w:lineRule="auto"/>
        <w:rPr>
          <w:rFonts w:ascii="Trebuchet MS" w:hAnsi="Trebuchet MS"/>
          <w:sz w:val="22"/>
        </w:rPr>
      </w:pPr>
    </w:p>
    <w:p w:rsidR="009E1619" w:rsidRDefault="009F580D">
      <w:pPr>
        <w:pStyle w:val="Corpodetexto"/>
        <w:spacing w:line="360" w:lineRule="auto"/>
        <w:rPr>
          <w:rFonts w:ascii="Trebuchet MS" w:hAnsi="Trebuchet MS"/>
          <w:b/>
          <w:bCs/>
          <w:sz w:val="22"/>
        </w:rPr>
      </w:pPr>
      <w:r>
        <w:rPr>
          <w:rFonts w:ascii="Trebuchet MS" w:hAnsi="Trebuchet MS"/>
          <w:b/>
          <w:bCs/>
          <w:sz w:val="22"/>
        </w:rPr>
        <w:t>3</w:t>
      </w:r>
      <w:r w:rsidR="0026146E">
        <w:rPr>
          <w:rFonts w:ascii="Trebuchet MS" w:hAnsi="Trebuchet MS"/>
          <w:b/>
          <w:bCs/>
          <w:sz w:val="22"/>
        </w:rPr>
        <w:t>.1. O produto</w:t>
      </w:r>
    </w:p>
    <w:p w:rsidR="009E1619" w:rsidRDefault="009E1619">
      <w:pPr>
        <w:pStyle w:val="Corpodetexto"/>
        <w:spacing w:line="360" w:lineRule="auto"/>
        <w:rPr>
          <w:rFonts w:ascii="Trebuchet MS" w:hAnsi="Trebuchet MS"/>
          <w:sz w:val="22"/>
        </w:rPr>
      </w:pPr>
    </w:p>
    <w:p w:rsidR="009E1619" w:rsidRDefault="0026146E">
      <w:pPr>
        <w:spacing w:line="360" w:lineRule="auto"/>
        <w:jc w:val="both"/>
        <w:rPr>
          <w:rFonts w:ascii="Trebuchet MS" w:hAnsi="Trebuchet MS"/>
          <w:sz w:val="22"/>
          <w:lang w:val="pt-BR"/>
        </w:rPr>
      </w:pPr>
      <w:r w:rsidRPr="00C30341">
        <w:rPr>
          <w:rFonts w:ascii="Trebuchet MS" w:hAnsi="Trebuchet MS"/>
          <w:sz w:val="22"/>
          <w:lang w:val="pt-BR"/>
        </w:rPr>
        <w:tab/>
      </w:r>
      <w:r>
        <w:rPr>
          <w:rFonts w:ascii="Trebuchet MS" w:hAnsi="Trebuchet MS"/>
          <w:sz w:val="22"/>
          <w:lang w:val="pt-BR"/>
        </w:rPr>
        <w:t xml:space="preserve">Lembrando, o cerne do fenômeno mercadológico é o intercâmbio de valores entre as organizações e seus clientes. Esses valores, invariavelmente, tomam a forma de produtos, que visam a satisfazer às necessidades e aos desejos de indivíduos e de organizações. Uma primeira análise é a identificação do </w:t>
      </w:r>
      <w:r>
        <w:rPr>
          <w:rFonts w:ascii="Trebuchet MS" w:hAnsi="Trebuchet MS"/>
          <w:b/>
          <w:bCs/>
          <w:sz w:val="22"/>
          <w:lang w:val="pt-BR"/>
        </w:rPr>
        <w:t>conceito do produto</w:t>
      </w:r>
      <w:r>
        <w:rPr>
          <w:rFonts w:ascii="Trebuchet MS" w:hAnsi="Trebuchet MS"/>
          <w:sz w:val="22"/>
          <w:lang w:val="pt-BR"/>
        </w:rPr>
        <w:t>, através da explicitação das necessidades e desejos que ele visa a satisfazer. A empresa deve ter tal conceito bem claro, pois ele orientará todo o plano mercadológico e de comunicação.</w:t>
      </w:r>
    </w:p>
    <w:p w:rsidR="009E1619" w:rsidRDefault="004D16F5">
      <w:pPr>
        <w:spacing w:line="360" w:lineRule="auto"/>
        <w:jc w:val="center"/>
        <w:rPr>
          <w:rFonts w:ascii="Trebuchet MS" w:hAnsi="Trebuchet MS"/>
          <w:sz w:val="22"/>
          <w:lang w:val="pt-BR"/>
        </w:rPr>
      </w:pPr>
      <w:r>
        <w:rPr>
          <w:rFonts w:ascii="Trebuchet MS" w:hAnsi="Trebuchet MS"/>
          <w:noProof/>
          <w:sz w:val="22"/>
          <w:lang w:val="pt-BR" w:eastAsia="pt-BR"/>
        </w:rPr>
        <w:lastRenderedPageBreak/>
        <w:drawing>
          <wp:inline distT="0" distB="0" distL="0" distR="0" wp14:anchorId="3A4EC23A">
            <wp:extent cx="4572635" cy="342963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6146E">
      <w:pPr>
        <w:pStyle w:val="Legenda"/>
      </w:pPr>
      <w:r>
        <w:t xml:space="preserve">Slide </w:t>
      </w:r>
      <w:r w:rsidR="009F580D">
        <w:t>36</w:t>
      </w:r>
      <w:r>
        <w:t>: definição de produto</w:t>
      </w:r>
    </w:p>
    <w:p w:rsidR="009E1619" w:rsidRDefault="0026146E">
      <w:pPr>
        <w:pStyle w:val="Recuodecorpodetexto2"/>
      </w:pPr>
      <w:r>
        <w:t xml:space="preserve">O conceito do produto usualmente identifica o “pacote” de valores oferecido pelo fornecedor, i.e. </w:t>
      </w:r>
      <w:proofErr w:type="gramStart"/>
      <w:r>
        <w:t>as</w:t>
      </w:r>
      <w:proofErr w:type="gramEnd"/>
      <w:r>
        <w:t xml:space="preserve"> necessidades que ele visa a satisfazer. Conforme afirma Levitt (1983), o conceito do produto deve se referir ao problema que ele visa a satisfazer, não a coisa física que sai da fábrica. Por exemplo, um fabricante de ferramentas não pode pensar numa broca como o objeto em si, mas na necessidade do consumidor para aquele tipo de produto. Portanto, a empresa não vende uma broca de ¼ de polegada, mas sim uma solução para quem deseja produzir um furo de ¼ de polegada. Uma montadora de automóveis não produz simplesmente um carro, mas uma solução de transporte e, em alguns casos, um objeto de status. Uma mulher não compra um par de </w:t>
      </w:r>
      <w:proofErr w:type="gramStart"/>
      <w:r>
        <w:t>meias finas</w:t>
      </w:r>
      <w:proofErr w:type="gramEnd"/>
      <w:r>
        <w:t>, mas sim uma promessa de ficar com as pernas mais bonitas.</w:t>
      </w: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t xml:space="preserve">Tal abordagem é relevante do ponto de vista estratégico, pois se a empresa fica muito focada no objeto em si, pode incorrer no que Levitt (1983) chama </w:t>
      </w:r>
      <w:r>
        <w:rPr>
          <w:rFonts w:ascii="Trebuchet MS" w:hAnsi="Trebuchet MS"/>
          <w:b/>
          <w:bCs/>
          <w:sz w:val="22"/>
          <w:lang w:val="pt-BR"/>
        </w:rPr>
        <w:t>miopia de marketing</w:t>
      </w:r>
      <w:r>
        <w:rPr>
          <w:rFonts w:ascii="Trebuchet MS" w:hAnsi="Trebuchet MS"/>
          <w:sz w:val="22"/>
          <w:lang w:val="pt-BR"/>
        </w:rPr>
        <w:t>. Quando isso ocorre, a empresa deixa de estar atenta a outras formas de solucionar aquele mesmo problema, que podem ser mais convenientes e mais baratas. Isso tem acontecido em várias indústrias ao longo do tempo. Um dos casos mais recentes é o da Kodak, que focava o seu negócio na produção de câmeras e filmes fotográficos no que, por sinal, a empresa era muito competente. Porém, surgiu a fotografia digital e a Kodak demorou a perceber que o foco do seu negócio não era câmeras e filmes, mas sim captação e reprodução de imagens. Devido a essa miopia, a empresa demorou a migrar para a tecnologia digital, perdendo participação para empresas como Sony, Samsung e outras.</w:t>
      </w:r>
    </w:p>
    <w:p w:rsidR="009E1619" w:rsidRDefault="004D16F5">
      <w:pPr>
        <w:spacing w:line="360" w:lineRule="auto"/>
        <w:jc w:val="center"/>
        <w:rPr>
          <w:rFonts w:ascii="Trebuchet MS" w:hAnsi="Trebuchet MS"/>
          <w:sz w:val="22"/>
          <w:lang w:val="pt-BR"/>
        </w:rPr>
      </w:pPr>
      <w:r>
        <w:rPr>
          <w:rFonts w:ascii="Trebuchet MS" w:hAnsi="Trebuchet MS"/>
          <w:noProof/>
          <w:sz w:val="22"/>
          <w:lang w:val="pt-BR" w:eastAsia="pt-BR"/>
        </w:rPr>
        <w:lastRenderedPageBreak/>
        <w:drawing>
          <wp:inline distT="0" distB="0" distL="0" distR="0" wp14:anchorId="65778BD7">
            <wp:extent cx="4572635" cy="34296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6146E">
      <w:pPr>
        <w:pStyle w:val="Legenda"/>
      </w:pPr>
      <w:r>
        <w:t xml:space="preserve">Slide </w:t>
      </w:r>
      <w:r w:rsidR="009F580D">
        <w:t>37</w:t>
      </w:r>
      <w:r>
        <w:t>: conceito do produto</w:t>
      </w:r>
    </w:p>
    <w:p w:rsidR="009E1619" w:rsidRDefault="0026146E">
      <w:pPr>
        <w:pStyle w:val="Recuodecorpodetexto2"/>
      </w:pPr>
      <w:r>
        <w:t xml:space="preserve">Todo conceito deve sofrer uma revisão periódica, pois sendo os mercados, os valores e os comportamentos dos indivíduos fenômenos muito dinâmicos, os produtos também têm de acompanhar essa evolução. Alguns produtos, hoje, têm um conceito bem diferente daquele de quando foram inventados. O jeans, por exemplo, foi inventado como tecido para barracas, para abrigar os trabalhadores empregados na construção de ferrovias nos Estados Unidos, no séc. XIX. Logo em seguida, passou a servir também para fabricar calças para operários e vaqueiros, devido à sua resistência. Hoje, depois de </w:t>
      </w:r>
      <w:r w:rsidR="004160A4">
        <w:t xml:space="preserve">representado um </w:t>
      </w:r>
      <w:r>
        <w:t xml:space="preserve">ícone da rebeldia nos anos 50, 60 e 70 e flertar com o </w:t>
      </w:r>
      <w:proofErr w:type="spellStart"/>
      <w:proofErr w:type="gramStart"/>
      <w:r>
        <w:rPr>
          <w:i/>
          <w:iCs/>
        </w:rPr>
        <w:t>chic</w:t>
      </w:r>
      <w:proofErr w:type="spellEnd"/>
      <w:proofErr w:type="gramEnd"/>
      <w:r>
        <w:t xml:space="preserve"> nos anos 80, é reabilitado como um produto prático, adequado a vários usos e ocasiões. Qualquer consumidor estranharia a finalidade original.</w:t>
      </w:r>
    </w:p>
    <w:p w:rsidR="00322860" w:rsidRPr="00322860" w:rsidRDefault="00322860" w:rsidP="00322860">
      <w:pPr>
        <w:spacing w:line="360" w:lineRule="auto"/>
        <w:ind w:firstLine="708"/>
        <w:jc w:val="both"/>
        <w:rPr>
          <w:rFonts w:ascii="Trebuchet MS" w:hAnsi="Trebuchet MS"/>
          <w:sz w:val="22"/>
          <w:lang w:val="pt-BR"/>
        </w:rPr>
      </w:pPr>
      <w:r w:rsidRPr="00322860">
        <w:rPr>
          <w:rFonts w:ascii="Trebuchet MS" w:hAnsi="Trebuchet MS"/>
          <w:sz w:val="22"/>
          <w:lang w:val="pt-BR"/>
        </w:rPr>
        <w:t xml:space="preserve">Para fins mercadológicos, </w:t>
      </w:r>
      <w:proofErr w:type="spellStart"/>
      <w:r w:rsidRPr="00322860">
        <w:rPr>
          <w:rFonts w:ascii="Trebuchet MS" w:hAnsi="Trebuchet MS"/>
          <w:sz w:val="22"/>
          <w:lang w:val="pt-BR"/>
        </w:rPr>
        <w:t>Dalrymple</w:t>
      </w:r>
      <w:proofErr w:type="spellEnd"/>
      <w:r w:rsidRPr="00322860">
        <w:rPr>
          <w:rFonts w:ascii="Trebuchet MS" w:hAnsi="Trebuchet MS"/>
          <w:sz w:val="22"/>
          <w:lang w:val="pt-BR"/>
        </w:rPr>
        <w:t xml:space="preserve"> e </w:t>
      </w:r>
      <w:proofErr w:type="spellStart"/>
      <w:r w:rsidRPr="00322860">
        <w:rPr>
          <w:rFonts w:ascii="Trebuchet MS" w:hAnsi="Trebuchet MS"/>
          <w:sz w:val="22"/>
          <w:lang w:val="pt-BR"/>
        </w:rPr>
        <w:t>Parsons</w:t>
      </w:r>
      <w:proofErr w:type="spellEnd"/>
      <w:r w:rsidRPr="00322860">
        <w:rPr>
          <w:rFonts w:ascii="Trebuchet MS" w:hAnsi="Trebuchet MS"/>
          <w:sz w:val="22"/>
          <w:lang w:val="pt-BR"/>
        </w:rPr>
        <w:t xml:space="preserve"> (1990) classificam os produtos em três </w:t>
      </w:r>
      <w:r>
        <w:rPr>
          <w:rFonts w:ascii="Trebuchet MS" w:hAnsi="Trebuchet MS"/>
          <w:sz w:val="22"/>
          <w:lang w:val="pt-BR"/>
        </w:rPr>
        <w:t>categorias: bens, serviços e ide</w:t>
      </w:r>
      <w:r w:rsidRPr="00322860">
        <w:rPr>
          <w:rFonts w:ascii="Trebuchet MS" w:hAnsi="Trebuchet MS"/>
          <w:sz w:val="22"/>
          <w:lang w:val="pt-BR"/>
        </w:rPr>
        <w:t>ias.</w:t>
      </w:r>
    </w:p>
    <w:p w:rsidR="00322860" w:rsidRPr="00322860" w:rsidRDefault="00322860" w:rsidP="00322860">
      <w:pPr>
        <w:spacing w:line="360" w:lineRule="auto"/>
        <w:ind w:firstLine="708"/>
        <w:jc w:val="both"/>
        <w:rPr>
          <w:rFonts w:ascii="Trebuchet MS" w:hAnsi="Trebuchet MS"/>
          <w:sz w:val="22"/>
          <w:lang w:val="pt-BR"/>
        </w:rPr>
      </w:pPr>
      <w:r w:rsidRPr="00322860">
        <w:rPr>
          <w:rFonts w:ascii="Trebuchet MS" w:hAnsi="Trebuchet MS"/>
          <w:sz w:val="22"/>
          <w:lang w:val="pt-BR"/>
        </w:rPr>
        <w:t xml:space="preserve">Há empresas que produzem </w:t>
      </w:r>
      <w:r w:rsidRPr="00322860">
        <w:rPr>
          <w:rFonts w:ascii="Trebuchet MS" w:hAnsi="Trebuchet MS"/>
          <w:bCs/>
          <w:sz w:val="22"/>
          <w:lang w:val="pt-BR"/>
        </w:rPr>
        <w:t>bens tangíveis</w:t>
      </w:r>
      <w:r w:rsidRPr="00322860">
        <w:rPr>
          <w:rFonts w:ascii="Trebuchet MS" w:hAnsi="Trebuchet MS"/>
          <w:sz w:val="22"/>
          <w:lang w:val="pt-BR"/>
        </w:rPr>
        <w:t xml:space="preserve">, como um fabricante de roupas, que fornece um </w:t>
      </w:r>
      <w:proofErr w:type="spellStart"/>
      <w:r w:rsidRPr="00322860">
        <w:rPr>
          <w:rFonts w:ascii="Trebuchet MS" w:hAnsi="Trebuchet MS"/>
          <w:sz w:val="22"/>
          <w:lang w:val="pt-BR"/>
        </w:rPr>
        <w:t>mix</w:t>
      </w:r>
      <w:proofErr w:type="spellEnd"/>
      <w:r w:rsidRPr="00322860">
        <w:rPr>
          <w:rFonts w:ascii="Trebuchet MS" w:hAnsi="Trebuchet MS"/>
          <w:sz w:val="22"/>
          <w:lang w:val="pt-BR"/>
        </w:rPr>
        <w:t xml:space="preserve"> variado, p. ex. calças, camisas, camisetas etc. Outras não oferecem bens tangíveis, mas prestam </w:t>
      </w:r>
      <w:r w:rsidRPr="00322860">
        <w:rPr>
          <w:rFonts w:ascii="Trebuchet MS" w:hAnsi="Trebuchet MS"/>
          <w:bCs/>
          <w:sz w:val="22"/>
          <w:lang w:val="pt-BR"/>
        </w:rPr>
        <w:t>serviços</w:t>
      </w:r>
      <w:r w:rsidRPr="00322860">
        <w:rPr>
          <w:rFonts w:ascii="Trebuchet MS" w:hAnsi="Trebuchet MS"/>
          <w:sz w:val="22"/>
          <w:lang w:val="pt-BR"/>
        </w:rPr>
        <w:t xml:space="preserve">, que podem ser públicos ou privados. No primeiro caso podemos citar como exemplo a polícia militar, mantida pelo Estado, com a finalidade de manter a segurança e a ordem pública. No segundo caso, um bom exemplo seriam as empresas promotoras de eventos, que cobram para, entre outras coisas, organizar um desfile de moda. Há ainda um terceiro tipo, cujo produto não é nem um bem tangível nem uma prestação de serviços. São as organizações que atuam no campo das </w:t>
      </w:r>
      <w:r w:rsidRPr="00322860">
        <w:rPr>
          <w:rFonts w:ascii="Trebuchet MS" w:hAnsi="Trebuchet MS"/>
          <w:bCs/>
          <w:sz w:val="22"/>
          <w:lang w:val="pt-BR"/>
        </w:rPr>
        <w:t>ideias</w:t>
      </w:r>
      <w:r w:rsidRPr="00322860">
        <w:rPr>
          <w:rFonts w:ascii="Trebuchet MS" w:hAnsi="Trebuchet MS"/>
          <w:sz w:val="22"/>
          <w:lang w:val="pt-BR"/>
        </w:rPr>
        <w:t xml:space="preserve">, por </w:t>
      </w:r>
      <w:r w:rsidRPr="00322860">
        <w:rPr>
          <w:rFonts w:ascii="Trebuchet MS" w:hAnsi="Trebuchet MS"/>
          <w:sz w:val="22"/>
          <w:lang w:val="pt-BR"/>
        </w:rPr>
        <w:lastRenderedPageBreak/>
        <w:t>exemplo, as organizações de defesa dos animais, que lutam contra a utilização de peles na confecção de vestuário.</w:t>
      </w:r>
    </w:p>
    <w:p w:rsidR="00322860" w:rsidRPr="00322860" w:rsidRDefault="00322860" w:rsidP="00322860">
      <w:pPr>
        <w:pStyle w:val="Recuodecorpodetexto3"/>
        <w:spacing w:line="360" w:lineRule="auto"/>
        <w:rPr>
          <w:rFonts w:ascii="Trebuchet MS" w:hAnsi="Trebuchet MS"/>
          <w:sz w:val="22"/>
        </w:rPr>
      </w:pPr>
      <w:r w:rsidRPr="00322860">
        <w:rPr>
          <w:rFonts w:ascii="Trebuchet MS" w:hAnsi="Trebuchet MS"/>
          <w:sz w:val="22"/>
        </w:rPr>
        <w:t>As três categorias citadas no parágrafo anterior têm implicações relevantes para a atividade mercadológica e serão discutidas detalhadamente</w:t>
      </w:r>
      <w:r w:rsidR="00F9003B">
        <w:rPr>
          <w:rFonts w:ascii="Trebuchet MS" w:hAnsi="Trebuchet MS"/>
          <w:sz w:val="22"/>
        </w:rPr>
        <w:t xml:space="preserve"> mais adiante</w:t>
      </w:r>
      <w:r w:rsidRPr="00322860">
        <w:rPr>
          <w:rFonts w:ascii="Trebuchet MS" w:hAnsi="Trebuchet MS"/>
          <w:sz w:val="22"/>
        </w:rPr>
        <w:t>. O que deve ficar claro é que não há organização sem produto, ainda que não se possa visualizá-lo com clareza. Qualquer que seja a organização — uma empresa com fins lucrativos, um órgão público ou uma organização do terceiro setor — ela só existe porque em algum lugar, em algum tempo, há pessoas que necessitam daquele produto (bem, serviço ou ideia) que ela oferece.</w:t>
      </w:r>
    </w:p>
    <w:p w:rsidR="009E1619" w:rsidRDefault="0026146E">
      <w:pPr>
        <w:spacing w:line="360" w:lineRule="auto"/>
        <w:ind w:firstLine="708"/>
        <w:jc w:val="both"/>
        <w:rPr>
          <w:rFonts w:ascii="Trebuchet MS" w:hAnsi="Trebuchet MS"/>
          <w:sz w:val="22"/>
          <w:lang w:val="pt-BR"/>
        </w:rPr>
      </w:pPr>
      <w:r w:rsidRPr="00C30341">
        <w:rPr>
          <w:rFonts w:ascii="Trebuchet MS" w:hAnsi="Trebuchet MS"/>
          <w:sz w:val="22"/>
          <w:lang w:val="pt-BR"/>
        </w:rPr>
        <w:tab/>
      </w:r>
      <w:r>
        <w:rPr>
          <w:rFonts w:ascii="Trebuchet MS" w:hAnsi="Trebuchet MS"/>
          <w:sz w:val="22"/>
          <w:lang w:val="pt-BR"/>
        </w:rPr>
        <w:t>Os produtos podem ser classificados de acordo com a sua natureza em: bens, serviços ou idéias.</w:t>
      </w: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t xml:space="preserve">Os bens são unidades </w:t>
      </w:r>
      <w:r>
        <w:rPr>
          <w:rFonts w:ascii="Trebuchet MS" w:hAnsi="Trebuchet MS"/>
          <w:b/>
          <w:bCs/>
          <w:sz w:val="22"/>
          <w:lang w:val="pt-BR"/>
        </w:rPr>
        <w:t>tangíveis</w:t>
      </w:r>
      <w:r>
        <w:rPr>
          <w:rFonts w:ascii="Trebuchet MS" w:hAnsi="Trebuchet MS"/>
          <w:sz w:val="22"/>
          <w:lang w:val="pt-BR"/>
        </w:rPr>
        <w:t xml:space="preserve"> que proporcionam algum benefício funcional, social ou psicológico ao usuário. São </w:t>
      </w:r>
      <w:r>
        <w:rPr>
          <w:rFonts w:ascii="Trebuchet MS" w:hAnsi="Trebuchet MS"/>
          <w:b/>
          <w:bCs/>
          <w:sz w:val="22"/>
          <w:lang w:val="pt-BR"/>
        </w:rPr>
        <w:t>produzidos e depois distribuídos</w:t>
      </w:r>
      <w:r>
        <w:rPr>
          <w:rFonts w:ascii="Trebuchet MS" w:hAnsi="Trebuchet MS"/>
          <w:sz w:val="22"/>
          <w:lang w:val="pt-BR"/>
        </w:rPr>
        <w:t xml:space="preserve">, podendo ser </w:t>
      </w:r>
      <w:r>
        <w:rPr>
          <w:rFonts w:ascii="Trebuchet MS" w:hAnsi="Trebuchet MS"/>
          <w:b/>
          <w:bCs/>
          <w:sz w:val="22"/>
          <w:lang w:val="pt-BR"/>
        </w:rPr>
        <w:t>transportados</w:t>
      </w:r>
      <w:r>
        <w:rPr>
          <w:rFonts w:ascii="Trebuchet MS" w:hAnsi="Trebuchet MS"/>
          <w:sz w:val="22"/>
          <w:lang w:val="pt-BR"/>
        </w:rPr>
        <w:t xml:space="preserve"> e </w:t>
      </w:r>
      <w:r>
        <w:rPr>
          <w:rFonts w:ascii="Trebuchet MS" w:hAnsi="Trebuchet MS"/>
          <w:b/>
          <w:bCs/>
          <w:sz w:val="22"/>
          <w:lang w:val="pt-BR"/>
        </w:rPr>
        <w:t>estocados</w:t>
      </w:r>
      <w:r>
        <w:rPr>
          <w:rFonts w:ascii="Trebuchet MS" w:hAnsi="Trebuchet MS"/>
          <w:sz w:val="22"/>
          <w:lang w:val="pt-BR"/>
        </w:rPr>
        <w:t xml:space="preserve">. Ao se adquirir um bem, o comprador detém a </w:t>
      </w:r>
      <w:r>
        <w:rPr>
          <w:rFonts w:ascii="Trebuchet MS" w:hAnsi="Trebuchet MS"/>
          <w:b/>
          <w:bCs/>
          <w:sz w:val="22"/>
          <w:lang w:val="pt-BR"/>
        </w:rPr>
        <w:t>posse</w:t>
      </w:r>
      <w:r>
        <w:rPr>
          <w:rFonts w:ascii="Trebuchet MS" w:hAnsi="Trebuchet MS"/>
          <w:sz w:val="22"/>
          <w:lang w:val="pt-BR"/>
        </w:rPr>
        <w:t xml:space="preserve"> do mesmo e ele mantém valor de troca, podendo inclusive ser revendido, se for do interesse do seu proprietário. Os bens podem ser </w:t>
      </w:r>
      <w:r>
        <w:rPr>
          <w:rFonts w:ascii="Trebuchet MS" w:hAnsi="Trebuchet MS"/>
          <w:b/>
          <w:bCs/>
          <w:sz w:val="22"/>
          <w:lang w:val="pt-BR"/>
        </w:rPr>
        <w:t xml:space="preserve">duráveis </w:t>
      </w:r>
      <w:r>
        <w:rPr>
          <w:rFonts w:ascii="Trebuchet MS" w:hAnsi="Trebuchet MS"/>
          <w:sz w:val="22"/>
          <w:lang w:val="pt-BR"/>
        </w:rPr>
        <w:t xml:space="preserve">— nesse caso o uso e o reuso não alteram a sua integridade, </w:t>
      </w:r>
      <w:proofErr w:type="gramStart"/>
      <w:r>
        <w:rPr>
          <w:rFonts w:ascii="Trebuchet MS" w:hAnsi="Trebuchet MS"/>
          <w:sz w:val="22"/>
          <w:lang w:val="pt-BR"/>
        </w:rPr>
        <w:t>ou seja</w:t>
      </w:r>
      <w:proofErr w:type="gramEnd"/>
      <w:r>
        <w:rPr>
          <w:rFonts w:ascii="Trebuchet MS" w:hAnsi="Trebuchet MS"/>
          <w:sz w:val="22"/>
          <w:lang w:val="pt-BR"/>
        </w:rPr>
        <w:t xml:space="preserve"> “não tiram pedaço” (p. ex. uma peça de vestuário); </w:t>
      </w:r>
      <w:r>
        <w:rPr>
          <w:rFonts w:ascii="Trebuchet MS" w:hAnsi="Trebuchet MS"/>
          <w:b/>
          <w:bCs/>
          <w:sz w:val="22"/>
          <w:lang w:val="pt-BR"/>
        </w:rPr>
        <w:t>não duráveis</w:t>
      </w:r>
      <w:r>
        <w:rPr>
          <w:rFonts w:ascii="Trebuchet MS" w:hAnsi="Trebuchet MS"/>
          <w:sz w:val="22"/>
          <w:lang w:val="pt-BR"/>
        </w:rPr>
        <w:t xml:space="preserve"> — nesse caso, a cada uso uma parte é consumida e não pode ser reutilizada (como um perfume ou um creme cosmético); e </w:t>
      </w:r>
      <w:r>
        <w:rPr>
          <w:rFonts w:ascii="Trebuchet MS" w:hAnsi="Trebuchet MS"/>
          <w:b/>
          <w:bCs/>
          <w:sz w:val="22"/>
          <w:lang w:val="pt-BR"/>
        </w:rPr>
        <w:t>de produção</w:t>
      </w:r>
      <w:r>
        <w:rPr>
          <w:rFonts w:ascii="Trebuchet MS" w:hAnsi="Trebuchet MS"/>
          <w:sz w:val="22"/>
          <w:lang w:val="pt-BR"/>
        </w:rPr>
        <w:t xml:space="preserve"> — são utilizados no processo de produção de outras empresas (máquinas de costura, tecido bruto etc.).</w:t>
      </w: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t>Os serviços englobam todas as tarefas e ações que se executam para outrem, em seu lugar, através do trabalho humano ou de máquinas. Por exemplo, o ateliê de costura do item 1.1.2 — em vez de o próprio indivíduo desenhar e costurar a sua própria roupa, um profissional é contratado para fazê-lo.</w:t>
      </w:r>
    </w:p>
    <w:p w:rsidR="009E1619" w:rsidRDefault="0026146E">
      <w:pPr>
        <w:spacing w:line="360" w:lineRule="auto"/>
        <w:ind w:firstLine="708"/>
        <w:jc w:val="both"/>
        <w:rPr>
          <w:rFonts w:ascii="Trebuchet MS" w:hAnsi="Trebuchet MS"/>
          <w:sz w:val="22"/>
          <w:lang w:val="pt-BR"/>
        </w:rPr>
      </w:pPr>
      <w:r>
        <w:rPr>
          <w:rFonts w:ascii="Trebuchet MS" w:hAnsi="Trebuchet MS"/>
          <w:sz w:val="22"/>
          <w:lang w:val="pt-BR"/>
        </w:rPr>
        <w:t xml:space="preserve">As pessoas utilizam os serviços por um ou mais dos seguintes motivos: por </w:t>
      </w:r>
      <w:r>
        <w:rPr>
          <w:rFonts w:ascii="Trebuchet MS" w:hAnsi="Trebuchet MS"/>
          <w:b/>
          <w:bCs/>
          <w:sz w:val="22"/>
          <w:lang w:val="pt-BR"/>
        </w:rPr>
        <w:t>conveniência</w:t>
      </w:r>
      <w:r>
        <w:rPr>
          <w:rFonts w:ascii="Trebuchet MS" w:hAnsi="Trebuchet MS"/>
          <w:sz w:val="22"/>
          <w:lang w:val="pt-BR"/>
        </w:rPr>
        <w:t xml:space="preserve"> (quando não querem se ocupar de executar alguma tarefa, preferindo utilizar o tempo para outras atividades. Exemplo: encomendar a costura de sua roupa a alguém, em vez de ela mesma costurar); por </w:t>
      </w:r>
      <w:r>
        <w:rPr>
          <w:rFonts w:ascii="Trebuchet MS" w:hAnsi="Trebuchet MS"/>
          <w:b/>
          <w:bCs/>
          <w:sz w:val="22"/>
          <w:lang w:val="pt-BR"/>
        </w:rPr>
        <w:t>incapacidade técnica</w:t>
      </w:r>
      <w:r>
        <w:rPr>
          <w:rFonts w:ascii="Trebuchet MS" w:hAnsi="Trebuchet MS"/>
          <w:sz w:val="22"/>
          <w:lang w:val="pt-BR"/>
        </w:rPr>
        <w:t xml:space="preserve"> (quando não têm a habilidade necessária para executar a tarefa. Exemplo: a pessoa não domina a arte e as técnicas da costura); por </w:t>
      </w:r>
      <w:r>
        <w:rPr>
          <w:rFonts w:ascii="Trebuchet MS" w:hAnsi="Trebuchet MS"/>
          <w:b/>
          <w:bCs/>
          <w:sz w:val="22"/>
          <w:lang w:val="pt-BR"/>
        </w:rPr>
        <w:t>limitações físicas ou ergonômicas</w:t>
      </w:r>
      <w:r>
        <w:rPr>
          <w:rFonts w:ascii="Trebuchet MS" w:hAnsi="Trebuchet MS"/>
          <w:sz w:val="22"/>
          <w:lang w:val="pt-BR"/>
        </w:rPr>
        <w:t xml:space="preserve"> (quando a tarefa a ser executada exige a interferência de outra pessoa ou máquina. Exemplos: cortar uma quantidade grande de peças em tecido, numa confecção de roupas); por </w:t>
      </w:r>
      <w:r>
        <w:rPr>
          <w:rFonts w:ascii="Trebuchet MS" w:hAnsi="Trebuchet MS"/>
          <w:b/>
          <w:bCs/>
          <w:sz w:val="22"/>
          <w:lang w:val="pt-BR"/>
        </w:rPr>
        <w:t>obrigação legal</w:t>
      </w:r>
      <w:r>
        <w:rPr>
          <w:rFonts w:ascii="Trebuchet MS" w:hAnsi="Trebuchet MS"/>
          <w:sz w:val="22"/>
          <w:lang w:val="pt-BR"/>
        </w:rPr>
        <w:t xml:space="preserve"> (quando a lei obriga as pessoas a adquirirem um serviço, mesmo que elas não o desejem. Exemplo: seguro obrigatório para os proprietários de automóveis); por </w:t>
      </w:r>
      <w:r>
        <w:rPr>
          <w:rFonts w:ascii="Trebuchet MS" w:hAnsi="Trebuchet MS"/>
          <w:b/>
          <w:bCs/>
          <w:sz w:val="22"/>
          <w:lang w:val="pt-BR"/>
        </w:rPr>
        <w:t>economia</w:t>
      </w:r>
      <w:r>
        <w:rPr>
          <w:rFonts w:ascii="Trebuchet MS" w:hAnsi="Trebuchet MS"/>
          <w:sz w:val="22"/>
          <w:lang w:val="pt-BR"/>
        </w:rPr>
        <w:t xml:space="preserve"> (quando a realização da tarefa pela própria pessoa exige o dispêndio de uma soma de dinheiro maior do que se ela contratar os serviços de uma empresa. Exemplo: alugar um </w:t>
      </w:r>
      <w:r>
        <w:rPr>
          <w:rFonts w:ascii="Trebuchet MS" w:hAnsi="Trebuchet MS"/>
          <w:i/>
          <w:iCs/>
          <w:sz w:val="22"/>
          <w:lang w:val="pt-BR"/>
        </w:rPr>
        <w:t>smoking</w:t>
      </w:r>
      <w:r>
        <w:rPr>
          <w:rFonts w:ascii="Trebuchet MS" w:hAnsi="Trebuchet MS"/>
          <w:sz w:val="22"/>
          <w:lang w:val="pt-BR"/>
        </w:rPr>
        <w:t xml:space="preserve"> para um </w:t>
      </w:r>
      <w:r>
        <w:rPr>
          <w:rFonts w:ascii="Trebuchet MS" w:hAnsi="Trebuchet MS"/>
          <w:sz w:val="22"/>
          <w:lang w:val="pt-BR"/>
        </w:rPr>
        <w:lastRenderedPageBreak/>
        <w:t xml:space="preserve">evento </w:t>
      </w:r>
      <w:proofErr w:type="spellStart"/>
      <w:proofErr w:type="gramStart"/>
      <w:r>
        <w:rPr>
          <w:rFonts w:ascii="Trebuchet MS" w:hAnsi="Trebuchet MS"/>
          <w:i/>
          <w:iCs/>
          <w:sz w:val="22"/>
          <w:lang w:val="pt-BR"/>
        </w:rPr>
        <w:t>black</w:t>
      </w:r>
      <w:proofErr w:type="spellEnd"/>
      <w:proofErr w:type="gramEnd"/>
      <w:r>
        <w:rPr>
          <w:rFonts w:ascii="Trebuchet MS" w:hAnsi="Trebuchet MS"/>
          <w:i/>
          <w:iCs/>
          <w:sz w:val="22"/>
          <w:lang w:val="pt-BR"/>
        </w:rPr>
        <w:t xml:space="preserve"> </w:t>
      </w:r>
      <w:proofErr w:type="spellStart"/>
      <w:r>
        <w:rPr>
          <w:rFonts w:ascii="Trebuchet MS" w:hAnsi="Trebuchet MS"/>
          <w:i/>
          <w:iCs/>
          <w:sz w:val="22"/>
          <w:lang w:val="pt-BR"/>
        </w:rPr>
        <w:t>tie</w:t>
      </w:r>
      <w:proofErr w:type="spellEnd"/>
      <w:r>
        <w:rPr>
          <w:rFonts w:ascii="Trebuchet MS" w:hAnsi="Trebuchet MS"/>
          <w:sz w:val="22"/>
          <w:lang w:val="pt-BR"/>
        </w:rPr>
        <w:t xml:space="preserve">); por </w:t>
      </w:r>
      <w:r>
        <w:rPr>
          <w:rFonts w:ascii="Trebuchet MS" w:hAnsi="Trebuchet MS"/>
          <w:b/>
          <w:bCs/>
          <w:sz w:val="22"/>
          <w:lang w:val="pt-BR"/>
        </w:rPr>
        <w:t>força das contingências</w:t>
      </w:r>
      <w:r>
        <w:rPr>
          <w:rFonts w:ascii="Trebuchet MS" w:hAnsi="Trebuchet MS"/>
          <w:sz w:val="22"/>
          <w:lang w:val="pt-BR"/>
        </w:rPr>
        <w:t xml:space="preserve"> (quando uma situação eventual obriga a pessoa a utilizar um serviço. Exemplo: tomar um táxi em uma cidade desconhecida).</w:t>
      </w:r>
    </w:p>
    <w:p w:rsidR="009E1619" w:rsidRDefault="0026146E">
      <w:pPr>
        <w:pStyle w:val="Corpodetexto"/>
        <w:spacing w:line="360" w:lineRule="auto"/>
        <w:ind w:firstLine="708"/>
        <w:rPr>
          <w:rFonts w:ascii="Trebuchet MS" w:hAnsi="Trebuchet MS"/>
          <w:sz w:val="22"/>
        </w:rPr>
      </w:pPr>
      <w:r>
        <w:rPr>
          <w:rFonts w:ascii="Trebuchet MS" w:hAnsi="Trebuchet MS"/>
          <w:sz w:val="22"/>
        </w:rPr>
        <w:t xml:space="preserve">As principais características dos serviços são: </w:t>
      </w:r>
      <w:r>
        <w:rPr>
          <w:rFonts w:ascii="Trebuchet MS" w:hAnsi="Trebuchet MS"/>
          <w:b/>
          <w:bCs/>
          <w:sz w:val="22"/>
        </w:rPr>
        <w:t>intangibilidade</w:t>
      </w:r>
      <w:r>
        <w:rPr>
          <w:rFonts w:ascii="Trebuchet MS" w:hAnsi="Trebuchet MS"/>
          <w:sz w:val="22"/>
        </w:rPr>
        <w:t xml:space="preserve"> (não podem ser tocados nem transportados); </w:t>
      </w:r>
      <w:proofErr w:type="spellStart"/>
      <w:r>
        <w:rPr>
          <w:rFonts w:ascii="Trebuchet MS" w:hAnsi="Trebuchet MS"/>
          <w:b/>
          <w:bCs/>
          <w:sz w:val="22"/>
        </w:rPr>
        <w:t>perecibilidade</w:t>
      </w:r>
      <w:proofErr w:type="spellEnd"/>
      <w:r>
        <w:rPr>
          <w:rFonts w:ascii="Trebuchet MS" w:hAnsi="Trebuchet MS"/>
          <w:sz w:val="22"/>
        </w:rPr>
        <w:t xml:space="preserve"> (não podem ser estocados); </w:t>
      </w:r>
      <w:r>
        <w:rPr>
          <w:rFonts w:ascii="Trebuchet MS" w:hAnsi="Trebuchet MS"/>
          <w:b/>
          <w:bCs/>
          <w:sz w:val="22"/>
        </w:rPr>
        <w:t>simultaneidade</w:t>
      </w:r>
      <w:r>
        <w:rPr>
          <w:rFonts w:ascii="Trebuchet MS" w:hAnsi="Trebuchet MS"/>
          <w:sz w:val="22"/>
        </w:rPr>
        <w:t xml:space="preserve"> (são produzidos ao mesmo tempo em que são consumidos); </w:t>
      </w:r>
      <w:r>
        <w:rPr>
          <w:rFonts w:ascii="Trebuchet MS" w:hAnsi="Trebuchet MS"/>
          <w:b/>
          <w:bCs/>
          <w:sz w:val="22"/>
        </w:rPr>
        <w:t>variabilidade</w:t>
      </w:r>
      <w:r>
        <w:rPr>
          <w:rFonts w:ascii="Trebuchet MS" w:hAnsi="Trebuchet MS"/>
          <w:sz w:val="22"/>
        </w:rPr>
        <w:t xml:space="preserve"> (variam de uma transação para outra, por mais que se persiga a padronização). </w:t>
      </w:r>
    </w:p>
    <w:p w:rsidR="009E1619" w:rsidRDefault="004160A4">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73DF3DE0">
            <wp:extent cx="4373319" cy="3280141"/>
            <wp:effectExtent l="0" t="0" r="82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1049" cy="3285939"/>
                    </a:xfrm>
                    <a:prstGeom prst="rect">
                      <a:avLst/>
                    </a:prstGeom>
                    <a:noFill/>
                  </pic:spPr>
                </pic:pic>
              </a:graphicData>
            </a:graphic>
          </wp:inline>
        </w:drawing>
      </w:r>
    </w:p>
    <w:p w:rsidR="009E1619" w:rsidRDefault="0026146E">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38</w:t>
      </w:r>
      <w:r>
        <w:rPr>
          <w:rFonts w:ascii="Trebuchet MS" w:hAnsi="Trebuchet MS"/>
          <w:b/>
          <w:bCs/>
          <w:sz w:val="22"/>
        </w:rPr>
        <w:t>: definição de bens e serviços</w:t>
      </w:r>
    </w:p>
    <w:p w:rsidR="009E1619" w:rsidRDefault="003B12EA">
      <w:pPr>
        <w:spacing w:line="360" w:lineRule="auto"/>
        <w:ind w:firstLine="708"/>
        <w:jc w:val="both"/>
        <w:rPr>
          <w:rFonts w:ascii="Trebuchet MS" w:hAnsi="Trebuchet MS"/>
          <w:sz w:val="22"/>
          <w:lang w:val="pt-BR"/>
        </w:rPr>
      </w:pPr>
      <w:r>
        <w:rPr>
          <w:rFonts w:ascii="Trebuchet MS" w:hAnsi="Trebuchet MS"/>
          <w:sz w:val="22"/>
          <w:lang w:val="pt-BR"/>
        </w:rPr>
        <w:t>As ide</w:t>
      </w:r>
      <w:r w:rsidR="0026146E">
        <w:rPr>
          <w:rFonts w:ascii="Trebuchet MS" w:hAnsi="Trebuchet MS"/>
          <w:sz w:val="22"/>
          <w:lang w:val="pt-BR"/>
        </w:rPr>
        <w:t xml:space="preserve">ias são conceitos, imagens ou causas abraçados por algumas organizações. Sua principal característica é a </w:t>
      </w:r>
      <w:r w:rsidR="0026146E">
        <w:rPr>
          <w:rFonts w:ascii="Trebuchet MS" w:hAnsi="Trebuchet MS"/>
          <w:b/>
          <w:bCs/>
          <w:sz w:val="22"/>
          <w:lang w:val="pt-BR"/>
        </w:rPr>
        <w:t>abstração</w:t>
      </w:r>
      <w:r w:rsidR="0026146E">
        <w:rPr>
          <w:rFonts w:ascii="Trebuchet MS" w:hAnsi="Trebuchet MS"/>
          <w:sz w:val="22"/>
          <w:lang w:val="pt-BR"/>
        </w:rPr>
        <w:t>. As transações envolvidas na produção de idéias geralmente escapam ao arquétipo tradicional de compr</w:t>
      </w:r>
      <w:r>
        <w:rPr>
          <w:rFonts w:ascii="Trebuchet MS" w:hAnsi="Trebuchet MS"/>
          <w:sz w:val="22"/>
          <w:lang w:val="pt-BR"/>
        </w:rPr>
        <w:t>a e venda. Mesmo quando envolve</w:t>
      </w:r>
      <w:r w:rsidR="0026146E">
        <w:rPr>
          <w:rFonts w:ascii="Trebuchet MS" w:hAnsi="Trebuchet MS"/>
          <w:sz w:val="22"/>
          <w:lang w:val="pt-BR"/>
        </w:rPr>
        <w:t xml:space="preserve"> dinheiro (doações para as campanhas contra o câncer de mama, por exemplo), esse produto muitas vezes não tem um valor de </w:t>
      </w:r>
      <w:r w:rsidR="0026146E">
        <w:rPr>
          <w:rFonts w:ascii="Trebuchet MS" w:hAnsi="Trebuchet MS"/>
          <w:b/>
          <w:bCs/>
          <w:sz w:val="22"/>
          <w:lang w:val="pt-BR"/>
        </w:rPr>
        <w:t>utilidade</w:t>
      </w:r>
      <w:r w:rsidR="0026146E">
        <w:rPr>
          <w:rFonts w:ascii="Trebuchet MS" w:hAnsi="Trebuchet MS"/>
          <w:sz w:val="22"/>
          <w:lang w:val="pt-BR"/>
        </w:rPr>
        <w:t xml:space="preserve"> para o adquirente, como os bens e os serviços. Seu valor é mais social ou psicológico. Como são entidades abstratas, esse tipo de produto só ganha existência a partir do momento em que atingem a mente das pessoas, o que só é possível através de um processo de comunicação constante e intenso. Portanto, pode-se afirmar que, no caso das idéias, a </w:t>
      </w:r>
      <w:r w:rsidR="0026146E">
        <w:rPr>
          <w:rFonts w:ascii="Trebuchet MS" w:hAnsi="Trebuchet MS"/>
          <w:b/>
          <w:bCs/>
          <w:sz w:val="22"/>
          <w:lang w:val="pt-BR"/>
        </w:rPr>
        <w:t>produção</w:t>
      </w:r>
      <w:r w:rsidR="0026146E">
        <w:rPr>
          <w:rFonts w:ascii="Trebuchet MS" w:hAnsi="Trebuchet MS"/>
          <w:sz w:val="22"/>
          <w:lang w:val="pt-BR"/>
        </w:rPr>
        <w:t xml:space="preserve"> é simultânea à </w:t>
      </w:r>
      <w:r w:rsidR="0026146E">
        <w:rPr>
          <w:rFonts w:ascii="Trebuchet MS" w:hAnsi="Trebuchet MS"/>
          <w:b/>
          <w:bCs/>
          <w:sz w:val="22"/>
          <w:lang w:val="pt-BR"/>
        </w:rPr>
        <w:t>promoção</w:t>
      </w:r>
      <w:r w:rsidR="0026146E">
        <w:rPr>
          <w:rFonts w:ascii="Trebuchet MS" w:hAnsi="Trebuchet MS"/>
          <w:sz w:val="22"/>
          <w:lang w:val="pt-BR"/>
        </w:rPr>
        <w:t>.</w:t>
      </w:r>
    </w:p>
    <w:p w:rsidR="009E1619" w:rsidRDefault="004160A4">
      <w:pPr>
        <w:spacing w:line="360" w:lineRule="auto"/>
        <w:jc w:val="center"/>
        <w:rPr>
          <w:rFonts w:ascii="Trebuchet MS" w:hAnsi="Trebuchet MS"/>
          <w:sz w:val="22"/>
          <w:lang w:val="pt-BR"/>
        </w:rPr>
      </w:pPr>
      <w:r>
        <w:rPr>
          <w:rFonts w:ascii="Trebuchet MS" w:hAnsi="Trebuchet MS"/>
          <w:noProof/>
          <w:sz w:val="22"/>
          <w:lang w:val="pt-BR" w:eastAsia="pt-BR"/>
        </w:rPr>
        <w:lastRenderedPageBreak/>
        <w:drawing>
          <wp:inline distT="0" distB="0" distL="0" distR="0" wp14:anchorId="4C173203">
            <wp:extent cx="4572635" cy="342963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6146E">
      <w:pPr>
        <w:pStyle w:val="Legenda"/>
        <w:spacing w:after="0"/>
      </w:pPr>
      <w:r>
        <w:t xml:space="preserve">Slide </w:t>
      </w:r>
      <w:r w:rsidR="009F580D">
        <w:t>39: ide</w:t>
      </w:r>
      <w:r>
        <w:t>ias como uma das naturezas dos produtos</w:t>
      </w:r>
    </w:p>
    <w:p w:rsidR="009F580D" w:rsidRPr="009F580D" w:rsidRDefault="009F580D" w:rsidP="009F580D">
      <w:pPr>
        <w:rPr>
          <w:lang w:val="pt-BR"/>
        </w:rPr>
      </w:pPr>
    </w:p>
    <w:p w:rsidR="00150E50" w:rsidRDefault="0026146E">
      <w:pPr>
        <w:pStyle w:val="Recuodecorpodetexto2"/>
      </w:pPr>
      <w:r>
        <w:t>Note-se, porém, que essa primeira classificação tem propósito essencialmente formal. Na prática,</w:t>
      </w:r>
      <w:r w:rsidR="004160A4">
        <w:t xml:space="preserve"> </w:t>
      </w:r>
      <w:r w:rsidR="00150E50">
        <w:t>não é fácil e nem prático</w:t>
      </w:r>
      <w:r w:rsidR="004160A4">
        <w:t xml:space="preserve"> enquadrar em uma dimensão ou outra. Tente classificar os seguintes produtos: ateliê de costura, uniforme de operário, roupa prêt-à-porter vendida nas Lojas Marisa, roupa prêt-à-porter vendida na </w:t>
      </w:r>
      <w:proofErr w:type="spellStart"/>
      <w:r w:rsidR="004160A4">
        <w:t>Daslú</w:t>
      </w:r>
      <w:proofErr w:type="spellEnd"/>
      <w:r w:rsidR="004160A4">
        <w:t xml:space="preserve">, feira de moda, </w:t>
      </w:r>
      <w:r w:rsidR="00150E50">
        <w:t>roupa de fibra reciclada de garrafa PET, desfile de alta costura.</w:t>
      </w:r>
    </w:p>
    <w:p w:rsidR="009E1619" w:rsidRDefault="00150E50">
      <w:pPr>
        <w:pStyle w:val="Recuodecorpodetexto2"/>
      </w:pPr>
      <w:r>
        <w:t>Difícil, não? É po</w:t>
      </w:r>
      <w:r w:rsidR="0026146E">
        <w:t>rque, quase sempre, ocorre uma coexistência dessas três naturezas, ou seja, um mesmo produto pode ter</w:t>
      </w:r>
      <w:r>
        <w:t xml:space="preserve"> simultaneamente</w:t>
      </w:r>
      <w:r w:rsidR="0026146E">
        <w:t xml:space="preserve"> característ</w:t>
      </w:r>
      <w:r w:rsidR="009F580D">
        <w:t>icas de bens, serviços e ide</w:t>
      </w:r>
      <w:r>
        <w:t>ias</w:t>
      </w:r>
      <w:r w:rsidR="0026146E">
        <w:t>.</w:t>
      </w:r>
    </w:p>
    <w:p w:rsidR="00150E50" w:rsidRDefault="00150E50" w:rsidP="00150E50">
      <w:pPr>
        <w:spacing w:line="360" w:lineRule="auto"/>
        <w:ind w:firstLine="708"/>
        <w:jc w:val="both"/>
        <w:rPr>
          <w:rFonts w:ascii="Trebuchet MS" w:hAnsi="Trebuchet MS"/>
          <w:sz w:val="22"/>
          <w:lang w:val="pt-BR"/>
        </w:rPr>
      </w:pPr>
      <w:r>
        <w:rPr>
          <w:rFonts w:ascii="Trebuchet MS" w:hAnsi="Trebuchet MS"/>
          <w:sz w:val="22"/>
          <w:lang w:val="pt-BR"/>
        </w:rPr>
        <w:t xml:space="preserve">Um exemplo da coexistência das dimensões dos produtos pode ser a aquisição de um terno de microfibra importada. A principal dimensão considerada na compra é, sem dúvida, o bem tangível e seu desempenho funcional — a qualidade do tecido e do corte da roupa. Esse é o </w:t>
      </w:r>
      <w:r>
        <w:rPr>
          <w:rFonts w:ascii="Trebuchet MS" w:hAnsi="Trebuchet MS"/>
          <w:b/>
          <w:bCs/>
          <w:sz w:val="22"/>
          <w:lang w:val="pt-BR"/>
        </w:rPr>
        <w:t>produto núcleo</w:t>
      </w:r>
      <w:r>
        <w:rPr>
          <w:rFonts w:ascii="Trebuchet MS" w:hAnsi="Trebuchet MS"/>
          <w:sz w:val="22"/>
          <w:lang w:val="pt-BR"/>
        </w:rPr>
        <w:t xml:space="preserve">. No entanto, outros atributos que fazem parte do “pacote” podem ser considerados, como a presteza do vendedor e o serviço de embainhar a calça do terno (dimensão de serviço) ou o conceito de qualidade associado à </w:t>
      </w:r>
      <w:proofErr w:type="spellStart"/>
      <w:r>
        <w:rPr>
          <w:rFonts w:ascii="Trebuchet MS" w:hAnsi="Trebuchet MS"/>
          <w:i/>
          <w:iCs/>
          <w:sz w:val="22"/>
          <w:lang w:val="pt-BR"/>
        </w:rPr>
        <w:t>griffe</w:t>
      </w:r>
      <w:proofErr w:type="spellEnd"/>
      <w:r>
        <w:rPr>
          <w:rFonts w:ascii="Trebuchet MS" w:hAnsi="Trebuchet MS"/>
          <w:sz w:val="22"/>
          <w:lang w:val="pt-BR"/>
        </w:rPr>
        <w:t xml:space="preserve"> ou ao fato de o tecido s</w:t>
      </w:r>
      <w:r w:rsidR="003B12EA">
        <w:rPr>
          <w:rFonts w:ascii="Trebuchet MS" w:hAnsi="Trebuchet MS"/>
          <w:sz w:val="22"/>
          <w:lang w:val="pt-BR"/>
        </w:rPr>
        <w:t>er importado (dimensão de ide</w:t>
      </w:r>
      <w:r>
        <w:rPr>
          <w:rFonts w:ascii="Trebuchet MS" w:hAnsi="Trebuchet MS"/>
          <w:sz w:val="22"/>
          <w:lang w:val="pt-BR"/>
        </w:rPr>
        <w:t>ia).</w:t>
      </w:r>
    </w:p>
    <w:p w:rsidR="00150E50" w:rsidRDefault="00150E50" w:rsidP="00150E50">
      <w:pPr>
        <w:spacing w:line="360" w:lineRule="auto"/>
        <w:ind w:firstLine="708"/>
        <w:jc w:val="both"/>
        <w:rPr>
          <w:rFonts w:ascii="Trebuchet MS" w:hAnsi="Trebuchet MS"/>
          <w:sz w:val="22"/>
          <w:lang w:val="pt-BR"/>
        </w:rPr>
      </w:pPr>
      <w:r>
        <w:rPr>
          <w:rFonts w:ascii="Trebuchet MS" w:hAnsi="Trebuchet MS"/>
          <w:sz w:val="22"/>
          <w:lang w:val="pt-BR"/>
        </w:rPr>
        <w:t xml:space="preserve">Essas considerações são fundamentais ao se conceber o </w:t>
      </w:r>
      <w:r>
        <w:rPr>
          <w:rFonts w:ascii="Trebuchet MS" w:hAnsi="Trebuchet MS"/>
          <w:b/>
          <w:bCs/>
          <w:sz w:val="22"/>
          <w:lang w:val="pt-BR"/>
        </w:rPr>
        <w:t>conceito do produto</w:t>
      </w:r>
      <w:r>
        <w:rPr>
          <w:rFonts w:ascii="Trebuchet MS" w:hAnsi="Trebuchet MS"/>
          <w:sz w:val="22"/>
          <w:lang w:val="pt-BR"/>
        </w:rPr>
        <w:t xml:space="preserve"> que será </w:t>
      </w:r>
      <w:proofErr w:type="gramStart"/>
      <w:r>
        <w:rPr>
          <w:rFonts w:ascii="Trebuchet MS" w:hAnsi="Trebuchet MS"/>
          <w:sz w:val="22"/>
          <w:lang w:val="pt-BR"/>
        </w:rPr>
        <w:t>a</w:t>
      </w:r>
      <w:proofErr w:type="gramEnd"/>
      <w:r>
        <w:rPr>
          <w:rFonts w:ascii="Trebuchet MS" w:hAnsi="Trebuchet MS"/>
          <w:sz w:val="22"/>
          <w:lang w:val="pt-BR"/>
        </w:rPr>
        <w:t xml:space="preserve"> base do planejamento de marketing. As naturezas não só coexistem como também, na percepção do cliente, a classificação do produto pode mudar, por exemplo, de bem para idéia. Imagine-se um caso hipotético, em que um consumidor vá adquirir o tal terno. Para ele, ao decidir pela compra, o mais importante era a </w:t>
      </w:r>
      <w:proofErr w:type="spellStart"/>
      <w:r>
        <w:rPr>
          <w:rFonts w:ascii="Trebuchet MS" w:hAnsi="Trebuchet MS"/>
          <w:i/>
          <w:iCs/>
          <w:sz w:val="22"/>
          <w:lang w:val="pt-BR"/>
        </w:rPr>
        <w:t>griffe</w:t>
      </w:r>
      <w:proofErr w:type="spellEnd"/>
      <w:r>
        <w:rPr>
          <w:rFonts w:ascii="Trebuchet MS" w:hAnsi="Trebuchet MS"/>
          <w:sz w:val="22"/>
          <w:lang w:val="pt-BR"/>
        </w:rPr>
        <w:t xml:space="preserve">. Em segundo lugar, o </w:t>
      </w:r>
      <w:r>
        <w:rPr>
          <w:rFonts w:ascii="Trebuchet MS" w:hAnsi="Trebuchet MS"/>
          <w:sz w:val="22"/>
          <w:lang w:val="pt-BR"/>
        </w:rPr>
        <w:lastRenderedPageBreak/>
        <w:t xml:space="preserve">atendimento na loja onde o produto foi comprado. O fato de ser microfibra, e importada, era apenas um detalhe, porque para ele o que interessava mesmo era a marca. Seria um equívoco focar os apelos mercadológicos no fato de o terno ser confeccionado em tecido X, importado, suponha-se, da Itália. A classificação inicial colocaria o terno como um </w:t>
      </w:r>
      <w:r>
        <w:rPr>
          <w:rFonts w:ascii="Trebuchet MS" w:hAnsi="Trebuchet MS"/>
          <w:b/>
          <w:bCs/>
          <w:sz w:val="22"/>
          <w:lang w:val="pt-BR"/>
        </w:rPr>
        <w:t>bem</w:t>
      </w:r>
      <w:r>
        <w:rPr>
          <w:rFonts w:ascii="Trebuchet MS" w:hAnsi="Trebuchet MS"/>
          <w:sz w:val="22"/>
          <w:lang w:val="pt-BR"/>
        </w:rPr>
        <w:t xml:space="preserve">. Porém, ao consumidor não interessavam as dimensões relativas à natureza tangível do traje, mas sim as dimensões de </w:t>
      </w:r>
      <w:r w:rsidR="003B12EA">
        <w:rPr>
          <w:rFonts w:ascii="Trebuchet MS" w:hAnsi="Trebuchet MS"/>
          <w:b/>
          <w:bCs/>
          <w:sz w:val="22"/>
          <w:lang w:val="pt-BR"/>
        </w:rPr>
        <w:t>ide</w:t>
      </w:r>
      <w:r>
        <w:rPr>
          <w:rFonts w:ascii="Trebuchet MS" w:hAnsi="Trebuchet MS"/>
          <w:b/>
          <w:bCs/>
          <w:sz w:val="22"/>
          <w:lang w:val="pt-BR"/>
        </w:rPr>
        <w:t>ias</w:t>
      </w:r>
      <w:r>
        <w:rPr>
          <w:rFonts w:ascii="Trebuchet MS" w:hAnsi="Trebuchet MS"/>
          <w:sz w:val="22"/>
          <w:lang w:val="pt-BR"/>
        </w:rPr>
        <w:t xml:space="preserve"> inere</w:t>
      </w:r>
      <w:r w:rsidR="003B12EA">
        <w:rPr>
          <w:rFonts w:ascii="Trebuchet MS" w:hAnsi="Trebuchet MS"/>
          <w:sz w:val="22"/>
          <w:lang w:val="pt-BR"/>
        </w:rPr>
        <w:t>ntes ao produto (</w:t>
      </w:r>
      <w:proofErr w:type="spellStart"/>
      <w:r w:rsidR="003B12EA">
        <w:rPr>
          <w:rFonts w:ascii="Trebuchet MS" w:hAnsi="Trebuchet MS"/>
          <w:sz w:val="22"/>
          <w:lang w:val="pt-BR"/>
        </w:rPr>
        <w:t>griffe</w:t>
      </w:r>
      <w:proofErr w:type="spellEnd"/>
      <w:r w:rsidR="003B12EA">
        <w:rPr>
          <w:rFonts w:ascii="Trebuchet MS" w:hAnsi="Trebuchet MS"/>
          <w:sz w:val="22"/>
          <w:lang w:val="pt-BR"/>
        </w:rPr>
        <w:t xml:space="preserve"> famosa</w:t>
      </w:r>
      <w:proofErr w:type="gramStart"/>
      <w:r w:rsidR="003B12EA">
        <w:rPr>
          <w:rFonts w:ascii="Trebuchet MS" w:hAnsi="Trebuchet MS"/>
          <w:sz w:val="22"/>
          <w:lang w:val="pt-BR"/>
        </w:rPr>
        <w:t xml:space="preserve">, </w:t>
      </w:r>
      <w:r>
        <w:rPr>
          <w:rFonts w:ascii="Trebuchet MS" w:hAnsi="Trebuchet MS"/>
          <w:sz w:val="22"/>
          <w:lang w:val="pt-BR"/>
        </w:rPr>
        <w:t>garantia</w:t>
      </w:r>
      <w:proofErr w:type="gramEnd"/>
      <w:r>
        <w:rPr>
          <w:rFonts w:ascii="Trebuchet MS" w:hAnsi="Trebuchet MS"/>
          <w:sz w:val="22"/>
          <w:lang w:val="pt-BR"/>
        </w:rPr>
        <w:t xml:space="preserve"> de status).</w:t>
      </w:r>
    </w:p>
    <w:p w:rsidR="00150E50" w:rsidRDefault="00150E50" w:rsidP="00150E50">
      <w:pPr>
        <w:spacing w:line="360" w:lineRule="auto"/>
        <w:ind w:firstLine="708"/>
        <w:jc w:val="both"/>
        <w:rPr>
          <w:rFonts w:ascii="Trebuchet MS" w:hAnsi="Trebuchet MS"/>
          <w:sz w:val="22"/>
          <w:lang w:val="pt-BR"/>
        </w:rPr>
      </w:pPr>
      <w:r>
        <w:rPr>
          <w:rFonts w:ascii="Trebuchet MS" w:hAnsi="Trebuchet MS"/>
          <w:sz w:val="22"/>
          <w:lang w:val="pt-BR"/>
        </w:rPr>
        <w:t>Portanto, a classificação proposta na página anterior teria uma configuração mais ou menos assim:</w:t>
      </w:r>
    </w:p>
    <w:p w:rsidR="009E1619" w:rsidRDefault="00150E50" w:rsidP="00150E50">
      <w:pPr>
        <w:spacing w:line="360" w:lineRule="auto"/>
        <w:jc w:val="center"/>
        <w:rPr>
          <w:rFonts w:ascii="Trebuchet MS" w:hAnsi="Trebuchet MS"/>
          <w:sz w:val="22"/>
          <w:lang w:val="pt-BR"/>
        </w:rPr>
      </w:pPr>
      <w:r>
        <w:rPr>
          <w:rFonts w:ascii="Trebuchet MS" w:hAnsi="Trebuchet MS"/>
          <w:noProof/>
          <w:sz w:val="22"/>
          <w:lang w:val="pt-BR" w:eastAsia="pt-BR"/>
        </w:rPr>
        <w:drawing>
          <wp:inline distT="0" distB="0" distL="0" distR="0" wp14:anchorId="4D4C1E02">
            <wp:extent cx="4572635" cy="342963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6146E">
      <w:pPr>
        <w:pStyle w:val="Recuodecorpodetexto2"/>
        <w:spacing w:after="120"/>
        <w:ind w:firstLine="709"/>
        <w:jc w:val="center"/>
        <w:rPr>
          <w:b/>
          <w:bCs/>
        </w:rPr>
      </w:pPr>
      <w:r>
        <w:rPr>
          <w:b/>
          <w:bCs/>
        </w:rPr>
        <w:t xml:space="preserve">Slide </w:t>
      </w:r>
      <w:r w:rsidR="009F580D">
        <w:rPr>
          <w:b/>
          <w:bCs/>
        </w:rPr>
        <w:t>40</w:t>
      </w:r>
      <w:r>
        <w:rPr>
          <w:b/>
          <w:bCs/>
        </w:rPr>
        <w:t>: a coexistência das três naturezas dos produtos</w:t>
      </w:r>
    </w:p>
    <w:p w:rsidR="009E1619" w:rsidRDefault="009E1619">
      <w:pPr>
        <w:spacing w:line="360" w:lineRule="auto"/>
        <w:jc w:val="center"/>
        <w:rPr>
          <w:rFonts w:ascii="Trebuchet MS" w:hAnsi="Trebuchet MS"/>
          <w:sz w:val="22"/>
          <w:lang w:val="pt-BR"/>
        </w:rPr>
      </w:pPr>
    </w:p>
    <w:p w:rsidR="005A15C9" w:rsidRDefault="0026146E" w:rsidP="005A15C9">
      <w:pPr>
        <w:spacing w:line="360" w:lineRule="auto"/>
        <w:ind w:firstLine="708"/>
        <w:jc w:val="both"/>
        <w:rPr>
          <w:rFonts w:ascii="Trebuchet MS" w:hAnsi="Trebuchet MS"/>
          <w:sz w:val="22"/>
          <w:lang w:val="pt-BR"/>
        </w:rPr>
      </w:pPr>
      <w:r>
        <w:rPr>
          <w:rFonts w:ascii="Trebuchet MS" w:hAnsi="Trebuchet MS"/>
          <w:sz w:val="22"/>
          <w:lang w:val="pt-BR"/>
        </w:rPr>
        <w:t xml:space="preserve">Para se definir qual a dimensão do produto o plano de marketing </w:t>
      </w:r>
      <w:r w:rsidR="00150E50">
        <w:rPr>
          <w:rFonts w:ascii="Trebuchet MS" w:hAnsi="Trebuchet MS"/>
          <w:sz w:val="22"/>
          <w:lang w:val="pt-BR"/>
        </w:rPr>
        <w:t xml:space="preserve">o slide </w:t>
      </w:r>
      <w:r w:rsidR="00B50169">
        <w:rPr>
          <w:rFonts w:ascii="Trebuchet MS" w:hAnsi="Trebuchet MS"/>
          <w:sz w:val="22"/>
          <w:lang w:val="pt-BR"/>
        </w:rPr>
        <w:t>40</w:t>
      </w:r>
      <w:r w:rsidR="00150E50">
        <w:rPr>
          <w:rFonts w:ascii="Trebuchet MS" w:hAnsi="Trebuchet MS"/>
          <w:sz w:val="22"/>
          <w:lang w:val="pt-BR"/>
        </w:rPr>
        <w:t xml:space="preserve"> </w:t>
      </w:r>
      <w:r>
        <w:rPr>
          <w:rFonts w:ascii="Trebuchet MS" w:hAnsi="Trebuchet MS"/>
          <w:sz w:val="22"/>
          <w:lang w:val="pt-BR"/>
        </w:rPr>
        <w:t xml:space="preserve">apresenta uma ferramenta simples. O triângulo representa as três dimensões básicas do produto e é uma espécie de </w:t>
      </w:r>
      <w:r>
        <w:rPr>
          <w:rFonts w:ascii="Trebuchet MS" w:hAnsi="Trebuchet MS"/>
          <w:b/>
          <w:bCs/>
          <w:sz w:val="22"/>
          <w:lang w:val="pt-BR"/>
        </w:rPr>
        <w:t>mapa perceptual</w:t>
      </w:r>
      <w:r>
        <w:rPr>
          <w:rFonts w:ascii="Trebuchet MS" w:hAnsi="Trebuchet MS"/>
          <w:sz w:val="22"/>
          <w:lang w:val="pt-BR"/>
        </w:rPr>
        <w:t xml:space="preserve">, que permite visualizar como o consumidor percebe um produto, ao comprá-lo ou utilizá-lo. As características dos produtos foram convertidas em uma escala, em que são incluídos vários atributos de bem, de serviço e de idéia que podem motivar a aquisição. Em seguida, a escala é apresentada a uma amostra de clientes, que pontuam a importância dada a cada atributo. A média das respostas é computada através de um procedimento estatístico, que indica no triângulo a posição relativa do produto. Note-se que os consumidores percebem o </w:t>
      </w:r>
      <w:r w:rsidR="00150E50">
        <w:rPr>
          <w:rFonts w:ascii="Trebuchet MS" w:hAnsi="Trebuchet MS"/>
          <w:sz w:val="22"/>
          <w:lang w:val="pt-BR"/>
        </w:rPr>
        <w:t xml:space="preserve">produto da loja </w:t>
      </w:r>
      <w:r>
        <w:rPr>
          <w:rFonts w:ascii="Trebuchet MS" w:hAnsi="Trebuchet MS"/>
          <w:sz w:val="22"/>
          <w:lang w:val="pt-BR"/>
        </w:rPr>
        <w:t xml:space="preserve">de luxo mais como uma idéia (provavelmente de status) do que de bem ou serviço. Já o </w:t>
      </w:r>
      <w:r w:rsidR="00150E50">
        <w:rPr>
          <w:rFonts w:ascii="Trebuchet MS" w:hAnsi="Trebuchet MS"/>
          <w:sz w:val="22"/>
          <w:lang w:val="pt-BR"/>
        </w:rPr>
        <w:t xml:space="preserve">modelo do </w:t>
      </w:r>
      <w:r w:rsidR="00150E50">
        <w:rPr>
          <w:rFonts w:ascii="Trebuchet MS" w:hAnsi="Trebuchet MS"/>
          <w:sz w:val="22"/>
          <w:lang w:val="pt-BR"/>
        </w:rPr>
        <w:lastRenderedPageBreak/>
        <w:t>varejo</w:t>
      </w:r>
      <w:r>
        <w:rPr>
          <w:rFonts w:ascii="Trebuchet MS" w:hAnsi="Trebuchet MS"/>
          <w:sz w:val="22"/>
          <w:lang w:val="pt-BR"/>
        </w:rPr>
        <w:t xml:space="preserve"> popular é percebido mais pelos seus atributos tang</w:t>
      </w:r>
      <w:r w:rsidR="009F580D">
        <w:rPr>
          <w:rFonts w:ascii="Trebuchet MS" w:hAnsi="Trebuchet MS"/>
          <w:sz w:val="22"/>
          <w:lang w:val="pt-BR"/>
        </w:rPr>
        <w:t>íveis e de serviço do que de ide</w:t>
      </w:r>
      <w:r>
        <w:rPr>
          <w:rFonts w:ascii="Trebuchet MS" w:hAnsi="Trebuchet MS"/>
          <w:sz w:val="22"/>
          <w:lang w:val="pt-BR"/>
        </w:rPr>
        <w:t>ia.</w:t>
      </w:r>
    </w:p>
    <w:p w:rsidR="005A15C9" w:rsidRDefault="005A15C9" w:rsidP="005A15C9">
      <w:pPr>
        <w:spacing w:line="360" w:lineRule="auto"/>
        <w:jc w:val="both"/>
        <w:rPr>
          <w:rFonts w:ascii="Trebuchet MS" w:hAnsi="Trebuchet MS"/>
          <w:sz w:val="22"/>
          <w:lang w:val="pt-BR"/>
        </w:rPr>
      </w:pPr>
    </w:p>
    <w:p w:rsidR="009E1619" w:rsidRDefault="009F580D">
      <w:pPr>
        <w:pStyle w:val="Corpodetexto"/>
        <w:spacing w:line="360" w:lineRule="auto"/>
        <w:rPr>
          <w:rFonts w:ascii="Trebuchet MS" w:hAnsi="Trebuchet MS"/>
          <w:b/>
          <w:bCs/>
          <w:sz w:val="22"/>
        </w:rPr>
      </w:pPr>
      <w:r>
        <w:rPr>
          <w:rFonts w:ascii="Trebuchet MS" w:hAnsi="Trebuchet MS"/>
          <w:b/>
          <w:bCs/>
          <w:sz w:val="22"/>
        </w:rPr>
        <w:t>3</w:t>
      </w:r>
      <w:r w:rsidR="0026146E">
        <w:rPr>
          <w:rFonts w:ascii="Trebuchet MS" w:hAnsi="Trebuchet MS"/>
          <w:b/>
          <w:bCs/>
          <w:sz w:val="22"/>
        </w:rPr>
        <w:t>.</w:t>
      </w:r>
      <w:r>
        <w:rPr>
          <w:rFonts w:ascii="Trebuchet MS" w:hAnsi="Trebuchet MS"/>
          <w:b/>
          <w:bCs/>
          <w:sz w:val="22"/>
        </w:rPr>
        <w:t>2</w:t>
      </w:r>
      <w:r w:rsidR="0026146E">
        <w:rPr>
          <w:rFonts w:ascii="Trebuchet MS" w:hAnsi="Trebuchet MS"/>
          <w:b/>
          <w:bCs/>
          <w:sz w:val="22"/>
        </w:rPr>
        <w:t>. O Preço</w:t>
      </w:r>
    </w:p>
    <w:p w:rsidR="009E1619" w:rsidRDefault="009E1619">
      <w:pPr>
        <w:pStyle w:val="Corpodetexto"/>
        <w:spacing w:line="360" w:lineRule="auto"/>
        <w:rPr>
          <w:rFonts w:ascii="Trebuchet MS" w:hAnsi="Trebuchet MS"/>
          <w:sz w:val="22"/>
        </w:rPr>
      </w:pPr>
    </w:p>
    <w:p w:rsidR="009E1619" w:rsidRDefault="0026146E">
      <w:pPr>
        <w:pStyle w:val="Corpodetexto"/>
        <w:spacing w:line="360" w:lineRule="auto"/>
        <w:rPr>
          <w:rFonts w:ascii="Trebuchet MS" w:hAnsi="Trebuchet MS"/>
          <w:sz w:val="22"/>
        </w:rPr>
      </w:pPr>
      <w:r>
        <w:rPr>
          <w:rFonts w:ascii="Trebuchet MS" w:hAnsi="Trebuchet MS"/>
          <w:sz w:val="22"/>
        </w:rPr>
        <w:tab/>
        <w:t xml:space="preserve">O preço é um item do composto de marketing muitas vezes relegado ao segundo plano por se relacionar mais com conceitos e técnicas de finanças. No entanto, as decisões relativas ao preço vão bem além das questões financeiras, devendo ser planejadas em sintonia com os outros itens do composto de marketing. Na verdade, o preço vai além do valor de face pago pelo produto. Ele ajuda a informar o mercado sobre o </w:t>
      </w:r>
      <w:r>
        <w:rPr>
          <w:rFonts w:ascii="Trebuchet MS" w:hAnsi="Trebuchet MS"/>
          <w:b/>
          <w:bCs/>
          <w:sz w:val="22"/>
        </w:rPr>
        <w:t>posicionamento</w:t>
      </w:r>
      <w:r>
        <w:rPr>
          <w:rStyle w:val="Refdenotaderodap"/>
          <w:rFonts w:ascii="Trebuchet MS" w:hAnsi="Trebuchet MS"/>
          <w:b/>
          <w:bCs/>
          <w:sz w:val="22"/>
        </w:rPr>
        <w:footnoteReference w:id="6"/>
      </w:r>
      <w:r>
        <w:rPr>
          <w:rFonts w:ascii="Trebuchet MS" w:hAnsi="Trebuchet MS"/>
          <w:sz w:val="22"/>
        </w:rPr>
        <w:t xml:space="preserve"> da marca, além de estabelecer a relação custo X valor.</w:t>
      </w:r>
    </w:p>
    <w:p w:rsidR="009E1619" w:rsidRDefault="00F14A6F">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69822726">
            <wp:extent cx="4572635" cy="342963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41</w:t>
      </w:r>
      <w:r w:rsidR="0026146E">
        <w:rPr>
          <w:rFonts w:ascii="Trebuchet MS" w:hAnsi="Trebuchet MS"/>
          <w:b/>
          <w:bCs/>
          <w:sz w:val="22"/>
        </w:rPr>
        <w:t>: custo e valor</w:t>
      </w:r>
    </w:p>
    <w:p w:rsidR="009E1619" w:rsidRDefault="0026146E">
      <w:pPr>
        <w:pStyle w:val="Corpodetexto"/>
        <w:spacing w:line="360" w:lineRule="auto"/>
        <w:rPr>
          <w:rFonts w:ascii="Trebuchet MS" w:hAnsi="Trebuchet MS"/>
          <w:sz w:val="22"/>
        </w:rPr>
      </w:pPr>
      <w:r>
        <w:rPr>
          <w:rFonts w:ascii="Trebuchet MS" w:hAnsi="Trebuchet MS"/>
          <w:sz w:val="22"/>
        </w:rPr>
        <w:tab/>
        <w:t>Como as transações em marketing se referem a trocas, o cliente compara o conjunto de valores que está sendo entregue a ele (produto) e os custos de aquisição do produto (preço). Essa relação deve ser percebida pelo cliente de quatro formas:</w:t>
      </w:r>
    </w:p>
    <w:p w:rsidR="009E1619" w:rsidRDefault="0026146E">
      <w:pPr>
        <w:pStyle w:val="Corpodetexto"/>
        <w:numPr>
          <w:ilvl w:val="0"/>
          <w:numId w:val="2"/>
        </w:numPr>
        <w:spacing w:before="120" w:line="360" w:lineRule="auto"/>
        <w:ind w:left="714" w:hanging="357"/>
        <w:rPr>
          <w:rFonts w:ascii="Trebuchet MS" w:hAnsi="Trebuchet MS"/>
          <w:sz w:val="22"/>
        </w:rPr>
      </w:pPr>
      <w:r>
        <w:rPr>
          <w:rFonts w:ascii="Trebuchet MS" w:hAnsi="Trebuchet MS"/>
          <w:b/>
          <w:bCs/>
          <w:sz w:val="22"/>
        </w:rPr>
        <w:t>Ser vantajosa:</w:t>
      </w:r>
      <w:r>
        <w:rPr>
          <w:rFonts w:ascii="Trebuchet MS" w:hAnsi="Trebuchet MS"/>
          <w:sz w:val="22"/>
        </w:rPr>
        <w:t xml:space="preserve"> quando o cliente percebe que os valores recebidos por ele são maiores custos em que ele incorre na transação.</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Ser justa:</w:t>
      </w:r>
      <w:r>
        <w:rPr>
          <w:rFonts w:ascii="Trebuchet MS" w:hAnsi="Trebuchet MS"/>
          <w:sz w:val="22"/>
        </w:rPr>
        <w:t xml:space="preserve"> quando o cliente percebe que os valores recebidos e os custos incorridos estão em equilíbrio.</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b/>
          <w:bCs/>
          <w:sz w:val="22"/>
        </w:rPr>
        <w:lastRenderedPageBreak/>
        <w:t>Estar dentro de suas expectativas:</w:t>
      </w:r>
      <w:r>
        <w:rPr>
          <w:rFonts w:ascii="Trebuchet MS" w:hAnsi="Trebuchet MS"/>
          <w:sz w:val="22"/>
        </w:rPr>
        <w:t xml:space="preserve"> quando o cliente sabe que o preço pago é alto, mas isso para ele é um fator de status (por exemplo, pagar uma pequena fortuna por um vestido feito por um grande nome da alta costura, quando o mesmo modelo poderia ter sido confeccionado por uma costureira de bairro).</w:t>
      </w:r>
    </w:p>
    <w:p w:rsidR="009E1619" w:rsidRDefault="0026146E">
      <w:pPr>
        <w:pStyle w:val="Corpodetexto"/>
        <w:numPr>
          <w:ilvl w:val="0"/>
          <w:numId w:val="2"/>
        </w:numPr>
        <w:spacing w:line="360" w:lineRule="auto"/>
        <w:ind w:left="714" w:hanging="357"/>
        <w:rPr>
          <w:rFonts w:ascii="Trebuchet MS" w:hAnsi="Trebuchet MS"/>
          <w:sz w:val="22"/>
        </w:rPr>
      </w:pPr>
      <w:r>
        <w:rPr>
          <w:rFonts w:ascii="Trebuchet MS" w:hAnsi="Trebuchet MS"/>
          <w:b/>
          <w:bCs/>
          <w:sz w:val="22"/>
        </w:rPr>
        <w:t>Conveniência:</w:t>
      </w:r>
      <w:r>
        <w:rPr>
          <w:rFonts w:ascii="Trebuchet MS" w:hAnsi="Trebuchet MS"/>
          <w:sz w:val="22"/>
        </w:rPr>
        <w:t xml:space="preserve"> quando a urgência da situação leva o consumidor a pagar mais, mesmo ele tendo certeza que obteria o produto por um preço mais baixo, em outra ocasião. Ou ainda quando a escassez do produto no mercado eleva o preço.</w:t>
      </w:r>
    </w:p>
    <w:p w:rsidR="009E1619" w:rsidRDefault="00F14A6F">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499ECD7A">
            <wp:extent cx="4572635" cy="342963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42</w:t>
      </w:r>
      <w:r w:rsidR="0026146E">
        <w:rPr>
          <w:rFonts w:ascii="Trebuchet MS" w:hAnsi="Trebuchet MS"/>
          <w:b/>
          <w:bCs/>
          <w:sz w:val="22"/>
        </w:rPr>
        <w:t>: determinantes de valor entregue ao cliente</w:t>
      </w:r>
    </w:p>
    <w:p w:rsidR="009E1619" w:rsidRDefault="0026146E">
      <w:pPr>
        <w:pStyle w:val="Corpodetexto"/>
        <w:spacing w:line="360" w:lineRule="auto"/>
        <w:rPr>
          <w:rFonts w:ascii="Trebuchet MS" w:hAnsi="Trebuchet MS"/>
          <w:sz w:val="22"/>
        </w:rPr>
      </w:pPr>
      <w:r>
        <w:rPr>
          <w:rFonts w:ascii="Trebuchet MS" w:hAnsi="Trebuchet MS"/>
          <w:sz w:val="22"/>
        </w:rPr>
        <w:tab/>
        <w:t xml:space="preserve">Ao analisar o valor recebido, o cliente considera </w:t>
      </w:r>
      <w:proofErr w:type="gramStart"/>
      <w:r>
        <w:rPr>
          <w:rFonts w:ascii="Trebuchet MS" w:hAnsi="Trebuchet MS"/>
          <w:sz w:val="22"/>
        </w:rPr>
        <w:t>variáveis</w:t>
      </w:r>
      <w:proofErr w:type="gramEnd"/>
      <w:r>
        <w:rPr>
          <w:rFonts w:ascii="Trebuchet MS" w:hAnsi="Trebuchet MS"/>
          <w:sz w:val="22"/>
        </w:rPr>
        <w:t xml:space="preserve"> como o valor intrínseco do produto (dimensão de </w:t>
      </w:r>
      <w:r>
        <w:rPr>
          <w:rFonts w:ascii="Trebuchet MS" w:hAnsi="Trebuchet MS"/>
          <w:b/>
          <w:bCs/>
          <w:sz w:val="22"/>
        </w:rPr>
        <w:t>bem</w:t>
      </w:r>
      <w:r>
        <w:rPr>
          <w:rFonts w:ascii="Trebuchet MS" w:hAnsi="Trebuchet MS"/>
          <w:sz w:val="22"/>
        </w:rPr>
        <w:t xml:space="preserve">, tangível), o valor dos funcionários (dimensão de </w:t>
      </w:r>
      <w:r>
        <w:rPr>
          <w:rFonts w:ascii="Trebuchet MS" w:hAnsi="Trebuchet MS"/>
          <w:b/>
          <w:bCs/>
          <w:sz w:val="22"/>
        </w:rPr>
        <w:t>serviço</w:t>
      </w:r>
      <w:r>
        <w:rPr>
          <w:rFonts w:ascii="Trebuchet MS" w:hAnsi="Trebuchet MS"/>
          <w:sz w:val="22"/>
        </w:rPr>
        <w:t xml:space="preserve">, intangível) e o valor da imagem (dimensão de </w:t>
      </w:r>
      <w:r w:rsidR="003B12EA">
        <w:rPr>
          <w:rFonts w:ascii="Trebuchet MS" w:hAnsi="Trebuchet MS"/>
          <w:b/>
          <w:bCs/>
          <w:sz w:val="22"/>
        </w:rPr>
        <w:t>ide</w:t>
      </w:r>
      <w:r>
        <w:rPr>
          <w:rFonts w:ascii="Trebuchet MS" w:hAnsi="Trebuchet MS"/>
          <w:b/>
          <w:bCs/>
          <w:sz w:val="22"/>
        </w:rPr>
        <w:t>ia</w:t>
      </w:r>
      <w:r>
        <w:rPr>
          <w:rFonts w:ascii="Trebuchet MS" w:hAnsi="Trebuchet MS"/>
          <w:sz w:val="22"/>
        </w:rPr>
        <w:t>, abstrata). Esse conjunto de valores ele compara com os custos de aquisição do produto: dinheiro pago, tempo gasto, energia física despendida e custo psíquico (por exemplo, a “culpa” por gastar). De uma maneira consciente, racionalizada ou não, é esse o processo que o cliente utiliza para analisar a relação custo-benefício em uma transação.</w:t>
      </w:r>
    </w:p>
    <w:p w:rsidR="009E1619" w:rsidRDefault="0026146E">
      <w:pPr>
        <w:pStyle w:val="Corpodetexto"/>
        <w:spacing w:line="360" w:lineRule="auto"/>
        <w:rPr>
          <w:rFonts w:ascii="Trebuchet MS" w:hAnsi="Trebuchet MS"/>
          <w:sz w:val="22"/>
        </w:rPr>
      </w:pPr>
      <w:r>
        <w:rPr>
          <w:rFonts w:ascii="Trebuchet MS" w:hAnsi="Trebuchet MS"/>
          <w:sz w:val="22"/>
        </w:rPr>
        <w:tab/>
        <w:t xml:space="preserve">Conforme já se afirmou, a determinação de preços é uma decisão que extrapola as questões financeiras (não que elas devam ser negligenciadas). Há outros fatores que interferem nesse processo, muitos deles ligados à psicologia do consumidor. Os principais as questões de </w:t>
      </w:r>
      <w:r>
        <w:rPr>
          <w:rFonts w:ascii="Trebuchet MS" w:hAnsi="Trebuchet MS"/>
          <w:b/>
          <w:bCs/>
          <w:sz w:val="22"/>
        </w:rPr>
        <w:t>referência</w:t>
      </w:r>
      <w:r>
        <w:rPr>
          <w:rFonts w:ascii="Trebuchet MS" w:hAnsi="Trebuchet MS"/>
          <w:sz w:val="22"/>
        </w:rPr>
        <w:t xml:space="preserve"> e as de </w:t>
      </w:r>
      <w:r>
        <w:rPr>
          <w:rFonts w:ascii="Trebuchet MS" w:hAnsi="Trebuchet MS"/>
          <w:b/>
          <w:bCs/>
          <w:sz w:val="22"/>
        </w:rPr>
        <w:t>inferência</w:t>
      </w:r>
      <w:r>
        <w:rPr>
          <w:rFonts w:ascii="Trebuchet MS" w:hAnsi="Trebuchet MS"/>
          <w:sz w:val="22"/>
        </w:rPr>
        <w:t>.</w:t>
      </w:r>
    </w:p>
    <w:p w:rsidR="009E1619" w:rsidRDefault="00F14A6F">
      <w:pPr>
        <w:pStyle w:val="Corpodetexto"/>
        <w:spacing w:line="360" w:lineRule="auto"/>
        <w:jc w:val="center"/>
        <w:rPr>
          <w:rFonts w:ascii="Trebuchet MS" w:hAnsi="Trebuchet MS"/>
        </w:rPr>
      </w:pPr>
      <w:r>
        <w:rPr>
          <w:rFonts w:ascii="Trebuchet MS" w:hAnsi="Trebuchet MS"/>
          <w:noProof/>
        </w:rPr>
        <w:lastRenderedPageBreak/>
        <w:drawing>
          <wp:inline distT="0" distB="0" distL="0" distR="0" wp14:anchorId="54D0AFC9">
            <wp:extent cx="4572635" cy="342963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43</w:t>
      </w:r>
      <w:r w:rsidR="0026146E">
        <w:rPr>
          <w:rFonts w:ascii="Trebuchet MS" w:hAnsi="Trebuchet MS"/>
          <w:b/>
          <w:bCs/>
          <w:sz w:val="22"/>
        </w:rPr>
        <w:t>: psicologia do consumidor – preços de referência</w:t>
      </w:r>
    </w:p>
    <w:p w:rsidR="009E1619" w:rsidRDefault="0026146E">
      <w:pPr>
        <w:pStyle w:val="Corpodetexto"/>
        <w:spacing w:line="360" w:lineRule="auto"/>
        <w:rPr>
          <w:rFonts w:ascii="Trebuchet MS" w:hAnsi="Trebuchet MS"/>
          <w:sz w:val="22"/>
        </w:rPr>
      </w:pPr>
      <w:r>
        <w:rPr>
          <w:rFonts w:ascii="Trebuchet MS" w:hAnsi="Trebuchet MS"/>
          <w:b/>
          <w:bCs/>
          <w:sz w:val="22"/>
        </w:rPr>
        <w:tab/>
      </w:r>
      <w:r>
        <w:rPr>
          <w:rFonts w:ascii="Trebuchet MS" w:hAnsi="Trebuchet MS"/>
          <w:sz w:val="22"/>
        </w:rPr>
        <w:t>Nas situações de referência, o consumidor busca um parâmetro para avaliar o preço. As primeiras referências são as internas, quando o consumidor avalia a sua própria escala de valores para concluir se vale a pena arcar com aqueles custos. Uma pessoa que valoriza a cultura, por exemplo, pode achar justo pagar 50 reais para assistir a um espetáculo de música clássica, enquanto outra acha que esse dinheiro seria muito melhor empregado num par de sandálias Havaianas, edição limitada, que acabou de ser lançada.</w:t>
      </w:r>
    </w:p>
    <w:p w:rsidR="009E1619" w:rsidRDefault="0026146E">
      <w:pPr>
        <w:pStyle w:val="Corpodetexto"/>
        <w:spacing w:line="360" w:lineRule="auto"/>
        <w:rPr>
          <w:rFonts w:ascii="Trebuchet MS" w:hAnsi="Trebuchet MS"/>
          <w:sz w:val="22"/>
        </w:rPr>
      </w:pPr>
      <w:r>
        <w:rPr>
          <w:rFonts w:ascii="Trebuchet MS" w:hAnsi="Trebuchet MS"/>
          <w:sz w:val="22"/>
        </w:rPr>
        <w:tab/>
        <w:t>Outras fontes de referências são as outras pessoas. Sempre que percebem que algum conhecido adquiriu um produto novo, dependendo do grau de intimidade, a primeira curiosidade é perguntar quanto custou. Isso ajuda as pessoas a criarem um parâmetro, para o caso de que elas também resolvam adquirir o produto.</w:t>
      </w:r>
    </w:p>
    <w:p w:rsidR="009E1619" w:rsidRDefault="0026146E">
      <w:pPr>
        <w:pStyle w:val="Corpodetexto"/>
        <w:spacing w:line="360" w:lineRule="auto"/>
        <w:rPr>
          <w:rFonts w:ascii="Trebuchet MS" w:hAnsi="Trebuchet MS"/>
          <w:sz w:val="22"/>
        </w:rPr>
      </w:pPr>
      <w:r>
        <w:rPr>
          <w:rFonts w:ascii="Trebuchet MS" w:hAnsi="Trebuchet MS"/>
          <w:sz w:val="22"/>
        </w:rPr>
        <w:tab/>
      </w:r>
      <w:r w:rsidR="003B12EA">
        <w:rPr>
          <w:rFonts w:ascii="Trebuchet MS" w:hAnsi="Trebuchet MS"/>
          <w:sz w:val="22"/>
        </w:rPr>
        <w:t>O</w:t>
      </w:r>
      <w:r>
        <w:rPr>
          <w:rFonts w:ascii="Trebuchet MS" w:hAnsi="Trebuchet MS"/>
          <w:sz w:val="22"/>
        </w:rPr>
        <w:t>utro parâmetro usado é o preço justo. Ocorre nas situações em que o cliente avalia que há um equilíbrio entre o preço cobrado e os valores quantitativos e qualitativos do produto.</w:t>
      </w:r>
    </w:p>
    <w:p w:rsidR="009E1619" w:rsidRDefault="0026146E">
      <w:pPr>
        <w:pStyle w:val="Corpodetexto"/>
        <w:spacing w:line="360" w:lineRule="auto"/>
        <w:rPr>
          <w:rFonts w:ascii="Trebuchet MS" w:hAnsi="Trebuchet MS"/>
          <w:sz w:val="22"/>
        </w:rPr>
      </w:pPr>
      <w:r>
        <w:rPr>
          <w:rFonts w:ascii="Trebuchet MS" w:hAnsi="Trebuchet MS"/>
          <w:sz w:val="22"/>
        </w:rPr>
        <w:tab/>
        <w:t>Quando o cliente guarda na memória o último preço pago, este também pode ser um valor de referência. Qualquer diferença para mais pode levar a pessoa a imaginar que o preço não está num patamar vantajoso. Da mesma forma, os consumidores podem armazenar na memória (ou até mesmo em registros escritos), os preços médios mais altos e mais baixos de um determinado produto. Essas referências ajudam-no a determinar se um produto está caro ou barato.</w:t>
      </w:r>
    </w:p>
    <w:p w:rsidR="009E1619" w:rsidRDefault="0026146E">
      <w:pPr>
        <w:pStyle w:val="Corpodetexto"/>
        <w:spacing w:line="360" w:lineRule="auto"/>
        <w:rPr>
          <w:rFonts w:ascii="Trebuchet MS" w:hAnsi="Trebuchet MS"/>
          <w:sz w:val="22"/>
        </w:rPr>
      </w:pPr>
      <w:r>
        <w:rPr>
          <w:rFonts w:ascii="Trebuchet MS" w:hAnsi="Trebuchet MS"/>
          <w:sz w:val="22"/>
        </w:rPr>
        <w:tab/>
        <w:t xml:space="preserve">Os preços dos concorrentes também podem servir como referência. Ao comprar peças de roupa num magazine, por exemplo, o cliente geralmente compara os preços das </w:t>
      </w:r>
      <w:r>
        <w:rPr>
          <w:rFonts w:ascii="Trebuchet MS" w:hAnsi="Trebuchet MS"/>
          <w:sz w:val="22"/>
        </w:rPr>
        <w:lastRenderedPageBreak/>
        <w:t>diversas marcas, avaliando a qualidade de cada uma, para definir qual fabricante entrega o maior valor pelo menor custo.</w:t>
      </w:r>
    </w:p>
    <w:p w:rsidR="009E1619" w:rsidRDefault="0026146E">
      <w:pPr>
        <w:pStyle w:val="Corpodetexto"/>
        <w:spacing w:line="360" w:lineRule="auto"/>
        <w:rPr>
          <w:rFonts w:ascii="Trebuchet MS" w:hAnsi="Trebuchet MS"/>
          <w:sz w:val="22"/>
        </w:rPr>
      </w:pPr>
      <w:r>
        <w:rPr>
          <w:rFonts w:ascii="Trebuchet MS" w:hAnsi="Trebuchet MS"/>
          <w:sz w:val="22"/>
        </w:rPr>
        <w:tab/>
        <w:t>Há diversos produtos sazonais que têm o preço aumentado nos períodos de pico. Muitas vezes, os clientes podem antecipar as compras, formando estoques, evitando os aumentos nos períodos de maior procura. Ou então, sabendo que as empresas lançam promoções após o período de pico, retardam as compras para aproveitar os preços promocionais. Um bom exemplo são as queimas de estoque que ocorrem após as festas de fim-de-ano.</w:t>
      </w:r>
    </w:p>
    <w:p w:rsidR="009E1619" w:rsidRDefault="0026146E">
      <w:pPr>
        <w:pStyle w:val="Corpodetexto"/>
        <w:spacing w:line="360" w:lineRule="auto"/>
        <w:rPr>
          <w:rFonts w:ascii="Trebuchet MS" w:hAnsi="Trebuchet MS"/>
          <w:sz w:val="22"/>
        </w:rPr>
      </w:pPr>
      <w:r>
        <w:rPr>
          <w:rFonts w:ascii="Trebuchet MS" w:hAnsi="Trebuchet MS"/>
          <w:sz w:val="22"/>
        </w:rPr>
        <w:tab/>
        <w:t>Outra situação é o fornecedor manter um preço na maior parte do ano e, em datas específicas, reduzir esse preço. Assim, o cliente tem uma referência do preço usual e estará muito sensível ao desconto nos períodos promocionais.</w:t>
      </w:r>
    </w:p>
    <w:p w:rsidR="009E1619" w:rsidRDefault="0026146E">
      <w:pPr>
        <w:pStyle w:val="Corpodetexto"/>
        <w:spacing w:line="360" w:lineRule="auto"/>
        <w:rPr>
          <w:rFonts w:ascii="Trebuchet MS" w:hAnsi="Trebuchet MS"/>
          <w:sz w:val="22"/>
        </w:rPr>
      </w:pPr>
      <w:r>
        <w:rPr>
          <w:rFonts w:ascii="Trebuchet MS" w:hAnsi="Trebuchet MS"/>
          <w:sz w:val="22"/>
        </w:rPr>
        <w:tab/>
        <w:t xml:space="preserve">Por fim, o preço quebrado. O valor de 299 reais está mais próximo de 200, do que o valor de 301 reais está de 200. Na verdade, a diferença da distância dos dois preços em relação ao valor de referência (200 reais) é de apenas </w:t>
      </w:r>
      <w:proofErr w:type="gramStart"/>
      <w:r>
        <w:rPr>
          <w:rFonts w:ascii="Trebuchet MS" w:hAnsi="Trebuchet MS"/>
          <w:sz w:val="22"/>
        </w:rPr>
        <w:t>2</w:t>
      </w:r>
      <w:proofErr w:type="gramEnd"/>
      <w:r>
        <w:rPr>
          <w:rFonts w:ascii="Trebuchet MS" w:hAnsi="Trebuchet MS"/>
          <w:sz w:val="22"/>
        </w:rPr>
        <w:t xml:space="preserve"> reais. Mas, psicologicamente, o consumidor acaba percebendo essa diferença bem maior do que realmente é.</w:t>
      </w:r>
    </w:p>
    <w:p w:rsidR="009E1619" w:rsidRDefault="00F14A6F">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01713FA0">
            <wp:extent cx="4572635" cy="342963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sz w:val="22"/>
        </w:rPr>
      </w:pPr>
      <w:r>
        <w:rPr>
          <w:rFonts w:ascii="Trebuchet MS" w:hAnsi="Trebuchet MS"/>
          <w:b/>
          <w:bCs/>
          <w:sz w:val="22"/>
        </w:rPr>
        <w:t xml:space="preserve">Slide </w:t>
      </w:r>
      <w:r w:rsidR="009F580D">
        <w:rPr>
          <w:rFonts w:ascii="Trebuchet MS" w:hAnsi="Trebuchet MS"/>
          <w:b/>
          <w:bCs/>
          <w:sz w:val="22"/>
        </w:rPr>
        <w:t>44</w:t>
      </w:r>
      <w:r w:rsidR="0026146E">
        <w:rPr>
          <w:rFonts w:ascii="Trebuchet MS" w:hAnsi="Trebuchet MS"/>
          <w:b/>
          <w:bCs/>
          <w:sz w:val="22"/>
        </w:rPr>
        <w:t>: psicologia do consumidor – inferências a partir dos preços</w:t>
      </w:r>
    </w:p>
    <w:p w:rsidR="009E1619" w:rsidRDefault="0026146E">
      <w:pPr>
        <w:pStyle w:val="Corpodetexto"/>
        <w:spacing w:line="360" w:lineRule="auto"/>
        <w:rPr>
          <w:rFonts w:ascii="Trebuchet MS" w:hAnsi="Trebuchet MS"/>
          <w:sz w:val="22"/>
        </w:rPr>
      </w:pPr>
      <w:r>
        <w:rPr>
          <w:rFonts w:ascii="Trebuchet MS" w:hAnsi="Trebuchet MS"/>
          <w:sz w:val="22"/>
        </w:rPr>
        <w:tab/>
        <w:t>Os preços também podem informar sobre aspectos dos produtos, através de inferências que o cliente faz a partir do valor cobrado. Por exemplo, produtos mais caros são associados à qualidade superior, ainda que o cliente não tenha como comprovar essa superioridade.</w:t>
      </w:r>
    </w:p>
    <w:p w:rsidR="009E1619" w:rsidRDefault="0026146E">
      <w:pPr>
        <w:pStyle w:val="Corpodetexto"/>
        <w:spacing w:line="360" w:lineRule="auto"/>
        <w:rPr>
          <w:rFonts w:ascii="Trebuchet MS" w:hAnsi="Trebuchet MS"/>
          <w:sz w:val="22"/>
        </w:rPr>
      </w:pPr>
      <w:r>
        <w:rPr>
          <w:rFonts w:ascii="Trebuchet MS" w:hAnsi="Trebuchet MS"/>
          <w:sz w:val="22"/>
        </w:rPr>
        <w:tab/>
        <w:t xml:space="preserve">Em determinadas situações a </w:t>
      </w:r>
      <w:r w:rsidR="003B12EA">
        <w:rPr>
          <w:rFonts w:ascii="Trebuchet MS" w:hAnsi="Trebuchet MS"/>
          <w:sz w:val="22"/>
        </w:rPr>
        <w:t>ide</w:t>
      </w:r>
      <w:r>
        <w:rPr>
          <w:rFonts w:ascii="Trebuchet MS" w:hAnsi="Trebuchet MS"/>
          <w:sz w:val="22"/>
        </w:rPr>
        <w:t xml:space="preserve">ia de raridade ou de escassez justifica a cobrança de um preço exorbitante. Nesse caso, podem ser citados obras de arte de artistas famosos, </w:t>
      </w:r>
      <w:r>
        <w:rPr>
          <w:rFonts w:ascii="Trebuchet MS" w:hAnsi="Trebuchet MS"/>
          <w:sz w:val="22"/>
        </w:rPr>
        <w:lastRenderedPageBreak/>
        <w:t xml:space="preserve">modelos de costureiros reconhecidos, </w:t>
      </w:r>
      <w:proofErr w:type="gramStart"/>
      <w:r>
        <w:rPr>
          <w:rFonts w:ascii="Trebuchet MS" w:hAnsi="Trebuchet MS"/>
          <w:sz w:val="22"/>
        </w:rPr>
        <w:t>itens colecionáveis</w:t>
      </w:r>
      <w:proofErr w:type="gramEnd"/>
      <w:r>
        <w:rPr>
          <w:rFonts w:ascii="Trebuchet MS" w:hAnsi="Trebuchet MS"/>
          <w:sz w:val="22"/>
        </w:rPr>
        <w:t xml:space="preserve"> ou que tragam um valor simbólico especial (por exemplo, a camisa que Pelé usou na final da Copa de 1970).</w:t>
      </w:r>
    </w:p>
    <w:p w:rsidR="009E1619" w:rsidRDefault="0026146E">
      <w:pPr>
        <w:pStyle w:val="Corpodetexto"/>
        <w:spacing w:line="360" w:lineRule="auto"/>
        <w:rPr>
          <w:rFonts w:ascii="Trebuchet MS" w:hAnsi="Trebuchet MS"/>
          <w:sz w:val="22"/>
        </w:rPr>
      </w:pPr>
      <w:r>
        <w:rPr>
          <w:rFonts w:ascii="Trebuchet MS" w:hAnsi="Trebuchet MS"/>
          <w:sz w:val="22"/>
        </w:rPr>
        <w:tab/>
        <w:t xml:space="preserve">Psicologicamente, os clientes costumam também estabelecer uma “banda de preço” para determinados produtos, i.e. </w:t>
      </w:r>
      <w:proofErr w:type="gramStart"/>
      <w:r>
        <w:rPr>
          <w:rFonts w:ascii="Trebuchet MS" w:hAnsi="Trebuchet MS"/>
          <w:sz w:val="22"/>
        </w:rPr>
        <w:t>uma</w:t>
      </w:r>
      <w:proofErr w:type="gramEnd"/>
      <w:r>
        <w:rPr>
          <w:rFonts w:ascii="Trebuchet MS" w:hAnsi="Trebuchet MS"/>
          <w:sz w:val="22"/>
        </w:rPr>
        <w:t xml:space="preserve"> faixa de valores acima da qual o preço é considerado não compensador e abaixo da qual inferem que o produto não atingiria a qualidade mínima aceitável. Por exemplo, uma pessoa estabeleceu que sua banda de preço para sapato social é de 100 a 200 reais. Acima desse valor, o produto é considerado caro demais para as suas possibilidades. Abaixo de 100, entretanto, o calçado não teria a qualidade esperada por ela. É importante estudar essa banda de preço para cada segmento, pois fatores como renda, comportamento e grupo social podem alterá-la.</w:t>
      </w:r>
    </w:p>
    <w:p w:rsidR="009E1619" w:rsidRDefault="0026146E">
      <w:pPr>
        <w:pStyle w:val="Corpodetexto"/>
        <w:spacing w:line="360" w:lineRule="auto"/>
        <w:rPr>
          <w:rFonts w:ascii="Trebuchet MS" w:hAnsi="Trebuchet MS"/>
          <w:sz w:val="22"/>
        </w:rPr>
      </w:pPr>
      <w:r>
        <w:rPr>
          <w:rFonts w:ascii="Trebuchet MS" w:hAnsi="Trebuchet MS"/>
          <w:sz w:val="22"/>
        </w:rPr>
        <w:tab/>
        <w:t>Por fim, há situações em que a marca está associada a certo padrão de qualidade e exclusividade. Porém, por questões financeiras e de mercado, a empresa decide que é necessário expandir as vendas para outros segmentos. No entanto, para não prejudicar o posicionamento original da marca, a empresa cria uma marca diferente para o novo segmento, ou compra outra marca já posicionada junto a esse público. Na indústria do vestuário essas novas marcas costumam ter matéria prima inferior e serem produzidas em países onde a mão-de-obra é mais barata. No entanto, há situações em que a diferença de qualidade é mínima. O que ocorre é que, se a empresa simplesmente baixar o preço da marca original, ela perde o posicionamento, por questões psicológicas. O consumidor pode ter a impressão de que a marca perdeu a qualidade, por isso o preço está mais barato. Então, ela lança um produto praticamente com o mesmo padrão de qualidade, mas com uma marca diferente, a um preço mais baixo, daí ela não “queima” a imagem da marca original.</w:t>
      </w:r>
    </w:p>
    <w:p w:rsidR="009E1619" w:rsidRDefault="0026146E">
      <w:pPr>
        <w:pStyle w:val="Corpodetexto"/>
        <w:spacing w:line="360" w:lineRule="auto"/>
        <w:rPr>
          <w:rFonts w:ascii="Trebuchet MS" w:hAnsi="Trebuchet MS"/>
          <w:sz w:val="22"/>
        </w:rPr>
      </w:pPr>
      <w:r>
        <w:rPr>
          <w:rFonts w:ascii="Trebuchet MS" w:hAnsi="Trebuchet MS"/>
          <w:sz w:val="22"/>
        </w:rPr>
        <w:tab/>
        <w:t>Como os preços são determinados?</w:t>
      </w:r>
    </w:p>
    <w:p w:rsidR="009E1619" w:rsidRDefault="0026146E">
      <w:pPr>
        <w:pStyle w:val="Corpodetexto"/>
        <w:spacing w:line="360" w:lineRule="auto"/>
        <w:rPr>
          <w:rFonts w:ascii="Trebuchet MS" w:hAnsi="Trebuchet MS"/>
          <w:sz w:val="22"/>
        </w:rPr>
      </w:pPr>
      <w:r>
        <w:rPr>
          <w:rFonts w:ascii="Trebuchet MS" w:hAnsi="Trebuchet MS"/>
          <w:sz w:val="22"/>
        </w:rPr>
        <w:tab/>
        <w:t xml:space="preserve">Antes de determinar os preços, a empresa deve seguir uma lista de cinco passos, quais sejam: definir os </w:t>
      </w:r>
      <w:r w:rsidRPr="003B12EA">
        <w:rPr>
          <w:rFonts w:ascii="Trebuchet MS" w:hAnsi="Trebuchet MS"/>
          <w:b/>
          <w:sz w:val="22"/>
        </w:rPr>
        <w:t>objetivos do preço</w:t>
      </w:r>
      <w:r>
        <w:rPr>
          <w:rFonts w:ascii="Trebuchet MS" w:hAnsi="Trebuchet MS"/>
          <w:sz w:val="22"/>
        </w:rPr>
        <w:t xml:space="preserve">; quantificar a </w:t>
      </w:r>
      <w:r w:rsidRPr="003B12EA">
        <w:rPr>
          <w:rFonts w:ascii="Trebuchet MS" w:hAnsi="Trebuchet MS"/>
          <w:b/>
          <w:sz w:val="22"/>
        </w:rPr>
        <w:t>demanda</w:t>
      </w:r>
      <w:r>
        <w:rPr>
          <w:rFonts w:ascii="Trebuchet MS" w:hAnsi="Trebuchet MS"/>
          <w:sz w:val="22"/>
        </w:rPr>
        <w:t xml:space="preserve">; determinar os </w:t>
      </w:r>
      <w:r w:rsidRPr="003B12EA">
        <w:rPr>
          <w:rFonts w:ascii="Trebuchet MS" w:hAnsi="Trebuchet MS"/>
          <w:b/>
          <w:sz w:val="22"/>
        </w:rPr>
        <w:t>custos</w:t>
      </w:r>
      <w:r>
        <w:rPr>
          <w:rFonts w:ascii="Trebuchet MS" w:hAnsi="Trebuchet MS"/>
          <w:sz w:val="22"/>
        </w:rPr>
        <w:t xml:space="preserve">; analisar a </w:t>
      </w:r>
      <w:r w:rsidRPr="003B12EA">
        <w:rPr>
          <w:rFonts w:ascii="Trebuchet MS" w:hAnsi="Trebuchet MS"/>
          <w:b/>
          <w:sz w:val="22"/>
        </w:rPr>
        <w:t>concorrência</w:t>
      </w:r>
      <w:r>
        <w:rPr>
          <w:rFonts w:ascii="Trebuchet MS" w:hAnsi="Trebuchet MS"/>
          <w:sz w:val="22"/>
        </w:rPr>
        <w:t xml:space="preserve">; selecionar um </w:t>
      </w:r>
      <w:r w:rsidRPr="003B12EA">
        <w:rPr>
          <w:rFonts w:ascii="Trebuchet MS" w:hAnsi="Trebuchet MS"/>
          <w:b/>
          <w:sz w:val="22"/>
        </w:rPr>
        <w:t>método</w:t>
      </w:r>
      <w:r>
        <w:rPr>
          <w:rFonts w:ascii="Trebuchet MS" w:hAnsi="Trebuchet MS"/>
          <w:sz w:val="22"/>
        </w:rPr>
        <w:t>. Só então é possível chegar ao preço ideal do produto, de maneira planejada e racional, em vez de se usar apenas a intuição.</w:t>
      </w:r>
    </w:p>
    <w:p w:rsidR="009E1619" w:rsidRDefault="0026146E">
      <w:pPr>
        <w:pStyle w:val="Corpodetexto"/>
        <w:spacing w:line="360" w:lineRule="auto"/>
        <w:rPr>
          <w:rFonts w:ascii="Trebuchet MS" w:hAnsi="Trebuchet MS"/>
          <w:sz w:val="22"/>
        </w:rPr>
      </w:pPr>
      <w:r>
        <w:rPr>
          <w:rFonts w:ascii="Trebuchet MS" w:hAnsi="Trebuchet MS"/>
          <w:sz w:val="22"/>
        </w:rPr>
        <w:tab/>
        <w:t xml:space="preserve">No primeiro passo (definição dos objetivos de preço), a empresa reflete sobre o que ela pretende com aquele produto. Em algumas situações, pode ser simplesmente a sobrevivência no mercado. Há períodos em que a oferta é maior que a demanda ou a concorrência está muito acirrada. A empresa </w:t>
      </w:r>
      <w:proofErr w:type="gramStart"/>
      <w:r>
        <w:rPr>
          <w:rFonts w:ascii="Trebuchet MS" w:hAnsi="Trebuchet MS"/>
          <w:sz w:val="22"/>
        </w:rPr>
        <w:t>pode,</w:t>
      </w:r>
      <w:proofErr w:type="gramEnd"/>
      <w:r>
        <w:rPr>
          <w:rFonts w:ascii="Trebuchet MS" w:hAnsi="Trebuchet MS"/>
          <w:sz w:val="22"/>
        </w:rPr>
        <w:t xml:space="preserve"> então reduzir os preços, como forma de incentivar os consumidores a aumentarem as quantidades compradas ou fazer frente à concorrência. Entretanto, deve-se ter em mente que essa deve ser uma alternativa temporária e de curto prazo, pois guerras de preços podem arruinar indústrias inteiras, como o que ocorreu com o mercado de transporte aéreo de passageiros nos anos 90.</w:t>
      </w:r>
    </w:p>
    <w:p w:rsidR="009E1619" w:rsidRDefault="00F14A6F">
      <w:pPr>
        <w:pStyle w:val="Corpodetexto"/>
        <w:spacing w:line="360" w:lineRule="auto"/>
        <w:jc w:val="center"/>
        <w:rPr>
          <w:rFonts w:ascii="Trebuchet MS" w:hAnsi="Trebuchet MS"/>
          <w:sz w:val="22"/>
        </w:rPr>
      </w:pPr>
      <w:r>
        <w:rPr>
          <w:rFonts w:ascii="Trebuchet MS" w:hAnsi="Trebuchet MS"/>
          <w:noProof/>
          <w:sz w:val="22"/>
        </w:rPr>
        <w:lastRenderedPageBreak/>
        <w:drawing>
          <wp:inline distT="0" distB="0" distL="0" distR="0" wp14:anchorId="08C22278">
            <wp:extent cx="4572635" cy="342963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45</w:t>
      </w:r>
      <w:r w:rsidR="0026146E">
        <w:rPr>
          <w:rFonts w:ascii="Trebuchet MS" w:hAnsi="Trebuchet MS"/>
          <w:b/>
          <w:bCs/>
          <w:sz w:val="22"/>
        </w:rPr>
        <w:t xml:space="preserve">: </w:t>
      </w:r>
      <w:proofErr w:type="gramStart"/>
      <w:r w:rsidR="0026146E">
        <w:rPr>
          <w:rFonts w:ascii="Trebuchet MS" w:hAnsi="Trebuchet MS"/>
          <w:b/>
          <w:bCs/>
          <w:sz w:val="22"/>
        </w:rPr>
        <w:t>passo 1 – objetivos de preço</w:t>
      </w:r>
      <w:proofErr w:type="gramEnd"/>
    </w:p>
    <w:p w:rsidR="009E1619" w:rsidRDefault="0026146E">
      <w:pPr>
        <w:pStyle w:val="Corpodetexto"/>
        <w:spacing w:line="360" w:lineRule="auto"/>
        <w:rPr>
          <w:rFonts w:ascii="Trebuchet MS" w:hAnsi="Trebuchet MS"/>
          <w:sz w:val="22"/>
        </w:rPr>
      </w:pPr>
      <w:r>
        <w:rPr>
          <w:rFonts w:ascii="Trebuchet MS" w:hAnsi="Trebuchet MS"/>
          <w:sz w:val="22"/>
        </w:rPr>
        <w:tab/>
        <w:t>O objetivo pode ser também a maximização do lucro: aumentar o lucro corrente, melhorar o fluxo de caixa ou obter o maior retorno sobre o investimento (ROI). Nesse caso, o preço é uma função da demanda pelo produto e os custos de produção. Então, a empresa tentará cobrar o preço máximo que o mercado suporta, visando a obter o melhor resultado nessa equação.</w:t>
      </w:r>
    </w:p>
    <w:p w:rsidR="009E1619" w:rsidRDefault="0026146E">
      <w:pPr>
        <w:pStyle w:val="Corpodetexto"/>
        <w:spacing w:line="360" w:lineRule="auto"/>
        <w:rPr>
          <w:rFonts w:ascii="Trebuchet MS" w:hAnsi="Trebuchet MS"/>
          <w:sz w:val="22"/>
        </w:rPr>
      </w:pPr>
      <w:r>
        <w:rPr>
          <w:rFonts w:ascii="Trebuchet MS" w:hAnsi="Trebuchet MS"/>
          <w:sz w:val="22"/>
        </w:rPr>
        <w:tab/>
        <w:t xml:space="preserve">Há empresas cuja estratégia é obter uma maior parcela de mercado possível, para que alcancem a </w:t>
      </w:r>
      <w:r>
        <w:rPr>
          <w:rFonts w:ascii="Trebuchet MS" w:hAnsi="Trebuchet MS"/>
          <w:b/>
          <w:bCs/>
          <w:sz w:val="22"/>
        </w:rPr>
        <w:t>economia de escala</w:t>
      </w:r>
      <w:r>
        <w:rPr>
          <w:rStyle w:val="Refdenotaderodap"/>
          <w:rFonts w:ascii="Trebuchet MS" w:hAnsi="Trebuchet MS"/>
          <w:b/>
          <w:bCs/>
          <w:sz w:val="22"/>
        </w:rPr>
        <w:footnoteReference w:id="7"/>
      </w:r>
      <w:r>
        <w:rPr>
          <w:rFonts w:ascii="Trebuchet MS" w:hAnsi="Trebuchet MS"/>
          <w:sz w:val="22"/>
        </w:rPr>
        <w:t>. Nesses casos, pode-se adotar um preço mais baixo, o que aumentará a demanda, proporcionando a economia de escala. Deve-se ressaltar ainda que uma grande participação de mercado, resultante de preços mais acessíveis se constitui em uma sólida barreira de entrada para novos concorrentes.</w:t>
      </w:r>
    </w:p>
    <w:p w:rsidR="009E1619" w:rsidRDefault="0026146E">
      <w:pPr>
        <w:pStyle w:val="Corpodetexto"/>
        <w:spacing w:line="360" w:lineRule="auto"/>
        <w:rPr>
          <w:rFonts w:ascii="Trebuchet MS" w:hAnsi="Trebuchet MS"/>
          <w:sz w:val="22"/>
        </w:rPr>
      </w:pPr>
      <w:r>
        <w:rPr>
          <w:rFonts w:ascii="Trebuchet MS" w:hAnsi="Trebuchet MS"/>
          <w:sz w:val="22"/>
        </w:rPr>
        <w:tab/>
        <w:t xml:space="preserve">O quarto objetivo de preço é o </w:t>
      </w:r>
      <w:proofErr w:type="spellStart"/>
      <w:r>
        <w:rPr>
          <w:rFonts w:ascii="Trebuchet MS" w:hAnsi="Trebuchet MS"/>
          <w:sz w:val="22"/>
        </w:rPr>
        <w:t>desnatamento</w:t>
      </w:r>
      <w:proofErr w:type="spellEnd"/>
      <w:r>
        <w:rPr>
          <w:rFonts w:ascii="Trebuchet MS" w:hAnsi="Trebuchet MS"/>
          <w:sz w:val="22"/>
        </w:rPr>
        <w:t xml:space="preserve"> do mercado. É uma alternativa muito usada quando do lançamento de categorias novas de produtos. Com o objetivo de recuperar de forma mais rápida os custos de desenvolvimento de produtos inéditos, os mesmos são lançados a um preço </w:t>
      </w:r>
      <w:proofErr w:type="spellStart"/>
      <w:proofErr w:type="gramStart"/>
      <w:r>
        <w:rPr>
          <w:rFonts w:ascii="Trebuchet MS" w:hAnsi="Trebuchet MS"/>
          <w:sz w:val="22"/>
        </w:rPr>
        <w:t>premium</w:t>
      </w:r>
      <w:proofErr w:type="spellEnd"/>
      <w:proofErr w:type="gramEnd"/>
      <w:r>
        <w:rPr>
          <w:rFonts w:ascii="Trebuchet MS" w:hAnsi="Trebuchet MS"/>
          <w:sz w:val="22"/>
        </w:rPr>
        <w:t xml:space="preserve">. Como os produtos inéditos geralmente atraem apenas a uma parcela pequena do mercado (o chamado segmento dos </w:t>
      </w:r>
      <w:r>
        <w:rPr>
          <w:rFonts w:ascii="Trebuchet MS" w:hAnsi="Trebuchet MS"/>
          <w:b/>
          <w:bCs/>
          <w:sz w:val="22"/>
        </w:rPr>
        <w:t>inovadores</w:t>
      </w:r>
      <w:r>
        <w:rPr>
          <w:rFonts w:ascii="Trebuchet MS" w:hAnsi="Trebuchet MS"/>
          <w:sz w:val="22"/>
        </w:rPr>
        <w:t xml:space="preserve">), estes se dispõem a pagar preços mais altos apenas pela satisfação de desfrutarem de novidades. É como se fossem a “nata” do mercado. Posteriormente, </w:t>
      </w:r>
      <w:r w:rsidR="003B12EA">
        <w:rPr>
          <w:rFonts w:ascii="Trebuchet MS" w:hAnsi="Trebuchet MS"/>
          <w:sz w:val="22"/>
        </w:rPr>
        <w:t>na medida em que</w:t>
      </w:r>
      <w:r>
        <w:rPr>
          <w:rFonts w:ascii="Trebuchet MS" w:hAnsi="Trebuchet MS"/>
          <w:sz w:val="22"/>
        </w:rPr>
        <w:t xml:space="preserve"> o mercado vai sendo “</w:t>
      </w:r>
      <w:proofErr w:type="gramStart"/>
      <w:r>
        <w:rPr>
          <w:rFonts w:ascii="Trebuchet MS" w:hAnsi="Trebuchet MS"/>
          <w:sz w:val="22"/>
        </w:rPr>
        <w:t>desnatado”, os preços</w:t>
      </w:r>
      <w:proofErr w:type="gramEnd"/>
      <w:r>
        <w:rPr>
          <w:rFonts w:ascii="Trebuchet MS" w:hAnsi="Trebuchet MS"/>
          <w:sz w:val="22"/>
        </w:rPr>
        <w:t xml:space="preserve"> tendem a baixar, com vistas a atrair outros segmentos.</w:t>
      </w:r>
    </w:p>
    <w:p w:rsidR="009E1619" w:rsidRDefault="0026146E">
      <w:pPr>
        <w:pStyle w:val="Corpodetexto"/>
        <w:spacing w:line="360" w:lineRule="auto"/>
        <w:rPr>
          <w:rFonts w:ascii="Trebuchet MS" w:hAnsi="Trebuchet MS"/>
          <w:sz w:val="22"/>
        </w:rPr>
      </w:pPr>
      <w:r>
        <w:rPr>
          <w:rFonts w:ascii="Trebuchet MS" w:hAnsi="Trebuchet MS"/>
          <w:sz w:val="22"/>
        </w:rPr>
        <w:lastRenderedPageBreak/>
        <w:tab/>
        <w:t>Como os clientes tendem a inferir a qualidade de um produto a partir do seu preço, as empresas que buscam posicionar suas marcas como líderes de qualidade podem cobrar um preço bem mais alto que os concorrentes. Deve-se atentar, porém, ao fato de que esse preço não deve ultrapassar o limite máximo da banda para aquele segmento.</w:t>
      </w:r>
    </w:p>
    <w:p w:rsidR="009E1619" w:rsidRDefault="0026146E">
      <w:pPr>
        <w:pStyle w:val="Corpodetexto"/>
        <w:spacing w:line="360" w:lineRule="auto"/>
        <w:rPr>
          <w:rFonts w:ascii="Trebuchet MS" w:hAnsi="Trebuchet MS"/>
          <w:sz w:val="22"/>
        </w:rPr>
      </w:pPr>
      <w:r>
        <w:rPr>
          <w:rFonts w:ascii="Trebuchet MS" w:hAnsi="Trebuchet MS"/>
          <w:sz w:val="22"/>
        </w:rPr>
        <w:tab/>
        <w:t>O último objetivo da lista é a recuperação parcial ou total de custos. É uma alternativa muito usada pelos órgãos públicos, que têm nas taxas cobradas por certos serviços (emissão de alvará, por exemplo), uma fonte extra de receita. Em indústrias em que a sazonalidade é muito acentuada e os custos fixos altos (por exemplo, viagens de turismo), na baixa temporada podem ser cobrados preços que nem chegam a cobrir os custos, porém amenizam a queda nas receitas.</w:t>
      </w:r>
    </w:p>
    <w:p w:rsidR="009E1619" w:rsidRDefault="00F14A6F">
      <w:pPr>
        <w:pStyle w:val="Corpodetexto"/>
        <w:spacing w:line="360" w:lineRule="auto"/>
        <w:jc w:val="center"/>
        <w:rPr>
          <w:rFonts w:ascii="Trebuchet MS" w:hAnsi="Trebuchet MS"/>
        </w:rPr>
      </w:pPr>
      <w:r>
        <w:rPr>
          <w:rFonts w:ascii="Trebuchet MS" w:hAnsi="Trebuchet MS"/>
          <w:noProof/>
        </w:rPr>
        <w:drawing>
          <wp:inline distT="0" distB="0" distL="0" distR="0" wp14:anchorId="65146EDF">
            <wp:extent cx="4572635" cy="342963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line="360" w:lineRule="auto"/>
        <w:jc w:val="center"/>
        <w:rPr>
          <w:rFonts w:ascii="Trebuchet MS" w:hAnsi="Trebuchet MS"/>
        </w:rPr>
      </w:pPr>
      <w:r>
        <w:rPr>
          <w:rFonts w:ascii="Trebuchet MS" w:hAnsi="Trebuchet MS"/>
          <w:noProof/>
        </w:rPr>
        <w:lastRenderedPageBreak/>
        <w:drawing>
          <wp:inline distT="0" distB="0" distL="0" distR="0" wp14:anchorId="1AF39840">
            <wp:extent cx="4572635" cy="342963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Slides </w:t>
      </w:r>
      <w:r w:rsidR="009F580D">
        <w:rPr>
          <w:rFonts w:ascii="Trebuchet MS" w:hAnsi="Trebuchet MS"/>
          <w:b/>
          <w:bCs/>
          <w:sz w:val="22"/>
        </w:rPr>
        <w:t>46</w:t>
      </w:r>
      <w:r>
        <w:rPr>
          <w:rFonts w:ascii="Trebuchet MS" w:hAnsi="Trebuchet MS"/>
          <w:b/>
          <w:bCs/>
          <w:sz w:val="22"/>
        </w:rPr>
        <w:t xml:space="preserve"> e </w:t>
      </w:r>
      <w:r w:rsidR="009F580D">
        <w:rPr>
          <w:rFonts w:ascii="Trebuchet MS" w:hAnsi="Trebuchet MS"/>
          <w:b/>
          <w:bCs/>
          <w:sz w:val="22"/>
        </w:rPr>
        <w:t>47</w:t>
      </w:r>
      <w:r w:rsidR="0026146E">
        <w:rPr>
          <w:rFonts w:ascii="Trebuchet MS" w:hAnsi="Trebuchet MS"/>
          <w:b/>
          <w:bCs/>
          <w:sz w:val="22"/>
        </w:rPr>
        <w:t>: determinação da demanda</w:t>
      </w:r>
    </w:p>
    <w:p w:rsidR="009E1619" w:rsidRDefault="00F14A6F">
      <w:pPr>
        <w:pStyle w:val="Corpodetexto"/>
        <w:spacing w:line="360" w:lineRule="auto"/>
        <w:rPr>
          <w:rFonts w:ascii="Trebuchet MS" w:hAnsi="Trebuchet MS"/>
          <w:sz w:val="22"/>
        </w:rPr>
      </w:pPr>
      <w:r>
        <w:rPr>
          <w:rFonts w:ascii="Trebuchet MS" w:hAnsi="Trebuchet MS"/>
          <w:sz w:val="22"/>
        </w:rPr>
        <w:tab/>
        <w:t xml:space="preserve">Qualquer leigo </w:t>
      </w:r>
      <w:r w:rsidR="0026146E">
        <w:rPr>
          <w:rFonts w:ascii="Trebuchet MS" w:hAnsi="Trebuchet MS"/>
          <w:sz w:val="22"/>
        </w:rPr>
        <w:t xml:space="preserve">sabe da correlação negativa entre preço e </w:t>
      </w:r>
      <w:proofErr w:type="gramStart"/>
      <w:r w:rsidR="0026146E">
        <w:rPr>
          <w:rFonts w:ascii="Trebuchet MS" w:hAnsi="Trebuchet MS"/>
          <w:sz w:val="22"/>
        </w:rPr>
        <w:t>demanda,</w:t>
      </w:r>
      <w:proofErr w:type="gramEnd"/>
      <w:r w:rsidR="0026146E">
        <w:rPr>
          <w:rFonts w:ascii="Trebuchet MS" w:hAnsi="Trebuchet MS"/>
          <w:sz w:val="22"/>
        </w:rPr>
        <w:t xml:space="preserve"> i.e., quanto menor o preço maior a demanda e vice-versa. No entanto, essa relação não é linear, tampouco se dá na mesma proporção em todos os tipos de indústrias e segmentos de mercado. Portanto, as empresas devem fazer um estudo de sensibilidade, ou seja, o volume provável de vendas a cada nível de preço.</w:t>
      </w:r>
    </w:p>
    <w:p w:rsidR="009E1619" w:rsidRDefault="0026146E">
      <w:pPr>
        <w:pStyle w:val="Corpodetexto"/>
        <w:spacing w:line="360" w:lineRule="auto"/>
        <w:rPr>
          <w:rFonts w:ascii="Trebuchet MS" w:hAnsi="Trebuchet MS"/>
          <w:sz w:val="22"/>
        </w:rPr>
      </w:pPr>
      <w:r>
        <w:rPr>
          <w:rFonts w:ascii="Trebuchet MS" w:hAnsi="Trebuchet MS"/>
          <w:sz w:val="22"/>
        </w:rPr>
        <w:tab/>
        <w:t>Em geral, quando a freqüência de compra é alta, o cliente é mais sensível ao preço, pois além de manter o valor de referência na memória, aquele item provavelmente tem um impacto significativo no seu orçamento. Mas, quando o preço usual do produto já é percebido pelo cliente como alto, a sensibilidade a pequenas alterações para mais ou para menos é menor, pois provavelmente a pessoa não tem o hábito de comprar aquele item.</w:t>
      </w:r>
    </w:p>
    <w:p w:rsidR="009E1619" w:rsidRDefault="0026146E">
      <w:pPr>
        <w:pStyle w:val="Corpodetexto"/>
        <w:spacing w:line="360" w:lineRule="auto"/>
        <w:ind w:firstLine="720"/>
        <w:rPr>
          <w:rFonts w:ascii="Trebuchet MS" w:hAnsi="Trebuchet MS"/>
          <w:sz w:val="22"/>
        </w:rPr>
      </w:pPr>
      <w:r>
        <w:rPr>
          <w:rFonts w:ascii="Trebuchet MS" w:hAnsi="Trebuchet MS"/>
          <w:sz w:val="22"/>
        </w:rPr>
        <w:t xml:space="preserve">Nas situações em que o preço do produto em si representa uma pequena parcela nos seus custos de obtenção, operação e manutenção, também a sensibilidade a preço é baixa. Por exemplo, suponha-se que uma máquina para estamparia custe R$8 mil. O custo mensal com as tintas totaliza R$20 mil e o custo com os tecidos R$35 mil. Se </w:t>
      </w:r>
      <w:proofErr w:type="gramStart"/>
      <w:r>
        <w:rPr>
          <w:rFonts w:ascii="Trebuchet MS" w:hAnsi="Trebuchet MS"/>
          <w:sz w:val="22"/>
        </w:rPr>
        <w:t>o dono da confecção resolver comprar outra máquina e ela estiver</w:t>
      </w:r>
      <w:proofErr w:type="gramEnd"/>
      <w:r>
        <w:rPr>
          <w:rFonts w:ascii="Trebuchet MS" w:hAnsi="Trebuchet MS"/>
          <w:sz w:val="22"/>
        </w:rPr>
        <w:t xml:space="preserve"> custando R$8,8 mil (10% a mais), a sua sensibilidade a esse aumento será baixa, pois isso significa apenas 1,4% do custo com as tintas e os tecidos.</w:t>
      </w:r>
    </w:p>
    <w:p w:rsidR="009E1619" w:rsidRDefault="0026146E">
      <w:pPr>
        <w:pStyle w:val="Corpodetexto"/>
        <w:spacing w:line="360" w:lineRule="auto"/>
        <w:ind w:firstLine="720"/>
        <w:rPr>
          <w:rFonts w:ascii="Trebuchet MS" w:hAnsi="Trebuchet MS"/>
          <w:sz w:val="22"/>
        </w:rPr>
      </w:pPr>
      <w:r>
        <w:rPr>
          <w:rFonts w:ascii="Trebuchet MS" w:hAnsi="Trebuchet MS"/>
          <w:sz w:val="22"/>
        </w:rPr>
        <w:t>Exclusividade, dificuldade de comparação, qualidade, impossibilidade de estocagem e conveniência/urgência também diminuem a sensibilidade a preço.</w:t>
      </w:r>
    </w:p>
    <w:p w:rsidR="009E1619" w:rsidRDefault="0026146E">
      <w:pPr>
        <w:pStyle w:val="Corpodetexto"/>
        <w:spacing w:line="360" w:lineRule="auto"/>
        <w:ind w:firstLine="720"/>
        <w:rPr>
          <w:rFonts w:ascii="Trebuchet MS" w:hAnsi="Trebuchet MS"/>
          <w:sz w:val="22"/>
        </w:rPr>
      </w:pPr>
      <w:r>
        <w:rPr>
          <w:rFonts w:ascii="Trebuchet MS" w:hAnsi="Trebuchet MS"/>
          <w:sz w:val="22"/>
        </w:rPr>
        <w:t xml:space="preserve">As curvas de demandas podem ser feitas através do estudo de séries históricas em que, para tanto, a empresa necessita ter o registro de vendas, preços e outros fatores nos </w:t>
      </w:r>
      <w:r>
        <w:rPr>
          <w:rFonts w:ascii="Trebuchet MS" w:hAnsi="Trebuchet MS"/>
          <w:sz w:val="22"/>
        </w:rPr>
        <w:lastRenderedPageBreak/>
        <w:t xml:space="preserve">períodos pregressos. Assim, com a análise estatística dessas informações a empresa poderá prever o nível de demanda nos próximos meses ou anos. Experimentos também são muito úteis, mas caros e difíceis de serem </w:t>
      </w:r>
      <w:proofErr w:type="gramStart"/>
      <w:r>
        <w:rPr>
          <w:rFonts w:ascii="Trebuchet MS" w:hAnsi="Trebuchet MS"/>
          <w:sz w:val="22"/>
        </w:rPr>
        <w:t>implementados</w:t>
      </w:r>
      <w:proofErr w:type="gramEnd"/>
      <w:r>
        <w:rPr>
          <w:rFonts w:ascii="Trebuchet MS" w:hAnsi="Trebuchet MS"/>
          <w:sz w:val="22"/>
        </w:rPr>
        <w:t xml:space="preserve">. Nesses casos, a empresa pode escolher dois mercados-teste com características similares e praticar preços diferentes em cada uma dessas localidades. Os dados fornecerão várias informações, como sensibilidade a preço, aspectos psicológicos ligados ao preço etc. Outra ferramenta pode ser o levantamento (ou </w:t>
      </w:r>
      <w:proofErr w:type="spellStart"/>
      <w:r>
        <w:rPr>
          <w:rFonts w:ascii="Trebuchet MS" w:hAnsi="Trebuchet MS"/>
          <w:sz w:val="22"/>
        </w:rPr>
        <w:t>survey</w:t>
      </w:r>
      <w:proofErr w:type="spellEnd"/>
      <w:r>
        <w:rPr>
          <w:rFonts w:ascii="Trebuchet MS" w:hAnsi="Trebuchet MS"/>
          <w:sz w:val="22"/>
        </w:rPr>
        <w:t>) que consiste em indagar diretamente a uma amostra de pessoas que compõem o segmento almejado, a quantidade de um item que elas comprariam a um nível X de preço. O levantamento, porém, tem custos altos e as informações fornecidas pelos entrevistados nem sempre são exatas.</w:t>
      </w:r>
    </w:p>
    <w:p w:rsidR="009E1619" w:rsidRDefault="0026146E">
      <w:pPr>
        <w:pStyle w:val="Corpodetexto"/>
        <w:spacing w:line="360" w:lineRule="auto"/>
        <w:ind w:firstLine="720"/>
        <w:rPr>
          <w:rFonts w:ascii="Trebuchet MS" w:hAnsi="Trebuchet MS"/>
          <w:sz w:val="22"/>
        </w:rPr>
      </w:pPr>
      <w:r>
        <w:rPr>
          <w:rFonts w:ascii="Trebuchet MS" w:hAnsi="Trebuchet MS"/>
          <w:sz w:val="22"/>
        </w:rPr>
        <w:t xml:space="preserve">A elasticidade de demanda também é um aspecto a ser considerado. No slide </w:t>
      </w:r>
      <w:r w:rsidR="002D5410">
        <w:rPr>
          <w:rFonts w:ascii="Trebuchet MS" w:hAnsi="Trebuchet MS"/>
          <w:sz w:val="22"/>
        </w:rPr>
        <w:t>46</w:t>
      </w:r>
      <w:r>
        <w:rPr>
          <w:rFonts w:ascii="Trebuchet MS" w:hAnsi="Trebuchet MS"/>
          <w:sz w:val="22"/>
        </w:rPr>
        <w:t xml:space="preserve">, o gráfico da esquerda ilustra os níveis de demanda de um produto se forem cobrados dois preços diferentes. Ao preço de $15, o produto venderia 50 unidades. Já ao preço de $10, venderia 150. Observa-se que, neste caso, é mais vantajoso manter o preço mais baixo, pois uma redução de 1/3 no preço triplicou as vendas. É um mercado de </w:t>
      </w:r>
      <w:r>
        <w:rPr>
          <w:rFonts w:ascii="Trebuchet MS" w:hAnsi="Trebuchet MS"/>
          <w:b/>
          <w:bCs/>
          <w:sz w:val="22"/>
        </w:rPr>
        <w:t>demanda elástica</w:t>
      </w:r>
      <w:r>
        <w:rPr>
          <w:rFonts w:ascii="Trebuchet MS" w:hAnsi="Trebuchet MS"/>
          <w:sz w:val="22"/>
        </w:rPr>
        <w:t xml:space="preserve">. No exemplo da esquerda, a redução de 1/3 no preço provocou um aumento de apenas 1/5 nas vendas, portanto em vez de haver incremento no faturamento total, o mesmo diminuiu. É um mercado de </w:t>
      </w:r>
      <w:r>
        <w:rPr>
          <w:rFonts w:ascii="Trebuchet MS" w:hAnsi="Trebuchet MS"/>
          <w:b/>
          <w:bCs/>
          <w:sz w:val="22"/>
        </w:rPr>
        <w:t>demanda inelástica</w:t>
      </w:r>
      <w:r>
        <w:rPr>
          <w:rFonts w:ascii="Trebuchet MS" w:hAnsi="Trebuchet MS"/>
          <w:sz w:val="22"/>
        </w:rPr>
        <w:t>.</w:t>
      </w:r>
    </w:p>
    <w:p w:rsidR="009E1619" w:rsidRDefault="00F14A6F">
      <w:pPr>
        <w:pStyle w:val="Corpodetexto"/>
        <w:spacing w:line="360" w:lineRule="auto"/>
        <w:jc w:val="center"/>
        <w:rPr>
          <w:rFonts w:ascii="Trebuchet MS" w:hAnsi="Trebuchet MS"/>
        </w:rPr>
      </w:pPr>
      <w:r>
        <w:rPr>
          <w:rFonts w:ascii="Trebuchet MS" w:hAnsi="Trebuchet MS"/>
          <w:noProof/>
        </w:rPr>
        <w:drawing>
          <wp:inline distT="0" distB="0" distL="0" distR="0" wp14:anchorId="6779B6F3">
            <wp:extent cx="4572635" cy="342963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Slides </w:t>
      </w:r>
      <w:r w:rsidR="009F580D">
        <w:rPr>
          <w:rFonts w:ascii="Trebuchet MS" w:hAnsi="Trebuchet MS"/>
          <w:b/>
          <w:bCs/>
          <w:sz w:val="22"/>
        </w:rPr>
        <w:t>48</w:t>
      </w:r>
      <w:r w:rsidR="0026146E">
        <w:rPr>
          <w:rFonts w:ascii="Trebuchet MS" w:hAnsi="Trebuchet MS"/>
          <w:b/>
          <w:bCs/>
          <w:sz w:val="22"/>
        </w:rPr>
        <w:t xml:space="preserve">: bens de </w:t>
      </w:r>
      <w:proofErr w:type="spellStart"/>
      <w:r w:rsidR="0026146E">
        <w:rPr>
          <w:rFonts w:ascii="Trebuchet MS" w:hAnsi="Trebuchet MS"/>
          <w:b/>
          <w:bCs/>
          <w:sz w:val="22"/>
        </w:rPr>
        <w:t>Giffen</w:t>
      </w:r>
      <w:proofErr w:type="spellEnd"/>
    </w:p>
    <w:p w:rsidR="009E1619" w:rsidRDefault="0026146E">
      <w:pPr>
        <w:pStyle w:val="Corpodetexto"/>
        <w:spacing w:line="360" w:lineRule="auto"/>
        <w:rPr>
          <w:rFonts w:ascii="Trebuchet MS" w:hAnsi="Trebuchet MS"/>
          <w:sz w:val="22"/>
        </w:rPr>
      </w:pPr>
      <w:r>
        <w:rPr>
          <w:rFonts w:ascii="Trebuchet MS" w:hAnsi="Trebuchet MS"/>
          <w:sz w:val="22"/>
        </w:rPr>
        <w:tab/>
        <w:t xml:space="preserve">O slide </w:t>
      </w:r>
      <w:r w:rsidR="002D5410">
        <w:rPr>
          <w:rFonts w:ascii="Trebuchet MS" w:hAnsi="Trebuchet MS"/>
          <w:sz w:val="22"/>
        </w:rPr>
        <w:t>48</w:t>
      </w:r>
      <w:r>
        <w:rPr>
          <w:rFonts w:ascii="Trebuchet MS" w:hAnsi="Trebuchet MS"/>
          <w:sz w:val="22"/>
        </w:rPr>
        <w:t xml:space="preserve"> mostra uma situação especial, denominada bens de </w:t>
      </w:r>
      <w:proofErr w:type="spellStart"/>
      <w:r>
        <w:rPr>
          <w:rFonts w:ascii="Trebuchet MS" w:hAnsi="Trebuchet MS"/>
          <w:sz w:val="22"/>
        </w:rPr>
        <w:t>Giffen</w:t>
      </w:r>
      <w:proofErr w:type="spellEnd"/>
      <w:r>
        <w:rPr>
          <w:rFonts w:ascii="Trebuchet MS" w:hAnsi="Trebuchet MS"/>
          <w:sz w:val="22"/>
        </w:rPr>
        <w:t xml:space="preserve">. Nesse caso, o aumento no preço de um produto inferior não afeta as suas vendas, mas sim as de um substituto superior. No exemplo apresentado, uma consumidora gasta $100 do seu </w:t>
      </w:r>
      <w:r>
        <w:rPr>
          <w:rFonts w:ascii="Trebuchet MS" w:hAnsi="Trebuchet MS"/>
          <w:sz w:val="22"/>
        </w:rPr>
        <w:lastRenderedPageBreak/>
        <w:t xml:space="preserve">orçamento anual com </w:t>
      </w:r>
      <w:r w:rsidR="00C26CAC">
        <w:rPr>
          <w:rFonts w:ascii="Trebuchet MS" w:hAnsi="Trebuchet MS"/>
          <w:sz w:val="22"/>
        </w:rPr>
        <w:t>calçados</w:t>
      </w:r>
      <w:r>
        <w:rPr>
          <w:rFonts w:ascii="Trebuchet MS" w:hAnsi="Trebuchet MS"/>
          <w:sz w:val="22"/>
        </w:rPr>
        <w:t xml:space="preserve">. Metade disso ela gasta comprando cinco </w:t>
      </w:r>
      <w:r w:rsidR="00C26CAC">
        <w:rPr>
          <w:rFonts w:ascii="Trebuchet MS" w:hAnsi="Trebuchet MS"/>
          <w:sz w:val="22"/>
        </w:rPr>
        <w:t>pares</w:t>
      </w:r>
      <w:r>
        <w:rPr>
          <w:rFonts w:ascii="Trebuchet MS" w:hAnsi="Trebuchet MS"/>
          <w:sz w:val="22"/>
        </w:rPr>
        <w:t xml:space="preserve"> confeccionados em </w:t>
      </w:r>
      <w:r w:rsidR="00C26CAC">
        <w:rPr>
          <w:rFonts w:ascii="Trebuchet MS" w:hAnsi="Trebuchet MS"/>
          <w:sz w:val="22"/>
        </w:rPr>
        <w:t>material sintético</w:t>
      </w:r>
      <w:r>
        <w:rPr>
          <w:rFonts w:ascii="Trebuchet MS" w:hAnsi="Trebuchet MS"/>
          <w:sz w:val="22"/>
        </w:rPr>
        <w:t xml:space="preserve"> (matéria prima inferior) e a outra metade comprando dois </w:t>
      </w:r>
      <w:r w:rsidR="00C26CAC">
        <w:rPr>
          <w:rFonts w:ascii="Trebuchet MS" w:hAnsi="Trebuchet MS"/>
          <w:sz w:val="22"/>
        </w:rPr>
        <w:t>pares de sapatos de couro</w:t>
      </w:r>
      <w:r>
        <w:rPr>
          <w:rFonts w:ascii="Trebuchet MS" w:hAnsi="Trebuchet MS"/>
          <w:sz w:val="22"/>
        </w:rPr>
        <w:t xml:space="preserve"> (matéria prima superior). Se o </w:t>
      </w:r>
      <w:r w:rsidR="00E2437F">
        <w:rPr>
          <w:rFonts w:ascii="Trebuchet MS" w:hAnsi="Trebuchet MS"/>
          <w:sz w:val="22"/>
        </w:rPr>
        <w:t>calçado sintético</w:t>
      </w:r>
      <w:r>
        <w:rPr>
          <w:rFonts w:ascii="Trebuchet MS" w:hAnsi="Trebuchet MS"/>
          <w:sz w:val="22"/>
        </w:rPr>
        <w:t xml:space="preserve"> tiver um aumento de 50% (passar para $15), é pouco provável que a consumidora vá comprar apenas três </w:t>
      </w:r>
      <w:r w:rsidR="00E2437F">
        <w:rPr>
          <w:rFonts w:ascii="Trebuchet MS" w:hAnsi="Trebuchet MS"/>
          <w:sz w:val="22"/>
        </w:rPr>
        <w:t xml:space="preserve">pares dessa mercadoria </w:t>
      </w:r>
      <w:r>
        <w:rPr>
          <w:rFonts w:ascii="Trebuchet MS" w:hAnsi="Trebuchet MS"/>
          <w:sz w:val="22"/>
        </w:rPr>
        <w:t xml:space="preserve">(total $45), pois os $55 restantes não serão suficientes para ela comprar mais </w:t>
      </w:r>
      <w:r w:rsidR="00E2437F">
        <w:rPr>
          <w:rFonts w:ascii="Trebuchet MS" w:hAnsi="Trebuchet MS"/>
          <w:sz w:val="22"/>
        </w:rPr>
        <w:t>pares de calçados de couro</w:t>
      </w:r>
      <w:r>
        <w:rPr>
          <w:rFonts w:ascii="Trebuchet MS" w:hAnsi="Trebuchet MS"/>
          <w:sz w:val="22"/>
        </w:rPr>
        <w:t xml:space="preserve"> (que continu</w:t>
      </w:r>
      <w:r w:rsidR="00E2437F">
        <w:rPr>
          <w:rFonts w:ascii="Trebuchet MS" w:hAnsi="Trebuchet MS"/>
          <w:sz w:val="22"/>
        </w:rPr>
        <w:t>am custando $25 a unidade). Além disso,</w:t>
      </w:r>
      <w:r>
        <w:rPr>
          <w:rFonts w:ascii="Trebuchet MS" w:hAnsi="Trebuchet MS"/>
          <w:sz w:val="22"/>
        </w:rPr>
        <w:t xml:space="preserve"> ela não pode abrir mão de</w:t>
      </w:r>
      <w:r w:rsidR="00DF3061">
        <w:rPr>
          <w:rFonts w:ascii="Trebuchet MS" w:hAnsi="Trebuchet MS"/>
          <w:sz w:val="22"/>
        </w:rPr>
        <w:t xml:space="preserve"> possuir cinco</w:t>
      </w:r>
      <w:r>
        <w:rPr>
          <w:rFonts w:ascii="Trebuchet MS" w:hAnsi="Trebuchet MS"/>
          <w:sz w:val="22"/>
        </w:rPr>
        <w:t xml:space="preserve"> </w:t>
      </w:r>
      <w:r w:rsidR="00E2437F">
        <w:rPr>
          <w:rFonts w:ascii="Trebuchet MS" w:hAnsi="Trebuchet MS"/>
          <w:sz w:val="22"/>
        </w:rPr>
        <w:t>pares de sapatos sintéticos</w:t>
      </w:r>
      <w:r>
        <w:rPr>
          <w:rFonts w:ascii="Trebuchet MS" w:hAnsi="Trebuchet MS"/>
          <w:sz w:val="22"/>
        </w:rPr>
        <w:t xml:space="preserve">, </w:t>
      </w:r>
      <w:r w:rsidR="00DF3061">
        <w:rPr>
          <w:rFonts w:ascii="Trebuchet MS" w:hAnsi="Trebuchet MS"/>
          <w:sz w:val="22"/>
        </w:rPr>
        <w:t>pois</w:t>
      </w:r>
      <w:r>
        <w:rPr>
          <w:rFonts w:ascii="Trebuchet MS" w:hAnsi="Trebuchet MS"/>
          <w:sz w:val="22"/>
        </w:rPr>
        <w:t xml:space="preserve"> ela</w:t>
      </w:r>
      <w:r w:rsidR="00DF3061">
        <w:rPr>
          <w:rFonts w:ascii="Trebuchet MS" w:hAnsi="Trebuchet MS"/>
          <w:sz w:val="22"/>
        </w:rPr>
        <w:t xml:space="preserve"> os</w:t>
      </w:r>
      <w:r>
        <w:rPr>
          <w:rFonts w:ascii="Trebuchet MS" w:hAnsi="Trebuchet MS"/>
          <w:sz w:val="22"/>
        </w:rPr>
        <w:t xml:space="preserve"> usa com mais freqüência. Portanto, o mais provável é que ela deixe de comprar um </w:t>
      </w:r>
      <w:r w:rsidR="00E2437F">
        <w:rPr>
          <w:rFonts w:ascii="Trebuchet MS" w:hAnsi="Trebuchet MS"/>
          <w:sz w:val="22"/>
        </w:rPr>
        <w:t>par de sapatos de couro</w:t>
      </w:r>
      <w:r>
        <w:rPr>
          <w:rFonts w:ascii="Trebuchet MS" w:hAnsi="Trebuchet MS"/>
          <w:sz w:val="22"/>
        </w:rPr>
        <w:t xml:space="preserve"> (que é uma </w:t>
      </w:r>
      <w:r w:rsidR="00E2437F">
        <w:rPr>
          <w:rFonts w:ascii="Trebuchet MS" w:hAnsi="Trebuchet MS"/>
          <w:sz w:val="22"/>
        </w:rPr>
        <w:t>peça</w:t>
      </w:r>
      <w:r>
        <w:rPr>
          <w:rFonts w:ascii="Trebuchet MS" w:hAnsi="Trebuchet MS"/>
          <w:sz w:val="22"/>
        </w:rPr>
        <w:t xml:space="preserve"> mais supérflua) para continuar comprando seus cinco </w:t>
      </w:r>
      <w:r w:rsidR="00E2437F">
        <w:rPr>
          <w:rFonts w:ascii="Trebuchet MS" w:hAnsi="Trebuchet MS"/>
          <w:sz w:val="22"/>
        </w:rPr>
        <w:t>pares de sapatos sintéticos</w:t>
      </w:r>
      <w:r>
        <w:rPr>
          <w:rFonts w:ascii="Trebuchet MS" w:hAnsi="Trebuchet MS"/>
          <w:sz w:val="22"/>
        </w:rPr>
        <w:t>,</w:t>
      </w:r>
      <w:r w:rsidR="00E2437F">
        <w:rPr>
          <w:rFonts w:ascii="Trebuchet MS" w:hAnsi="Trebuchet MS"/>
          <w:sz w:val="22"/>
        </w:rPr>
        <w:t xml:space="preserve"> </w:t>
      </w:r>
      <w:r>
        <w:rPr>
          <w:rFonts w:ascii="Trebuchet MS" w:hAnsi="Trebuchet MS"/>
          <w:sz w:val="22"/>
        </w:rPr>
        <w:t>necessários no dia-a-dia.</w:t>
      </w:r>
    </w:p>
    <w:p w:rsidR="009E1619" w:rsidRDefault="00F14A6F">
      <w:pPr>
        <w:pStyle w:val="Corpodetexto"/>
        <w:spacing w:line="360" w:lineRule="auto"/>
        <w:jc w:val="center"/>
        <w:rPr>
          <w:rFonts w:ascii="Trebuchet MS" w:hAnsi="Trebuchet MS"/>
        </w:rPr>
      </w:pPr>
      <w:r>
        <w:rPr>
          <w:rFonts w:ascii="Trebuchet MS" w:hAnsi="Trebuchet MS"/>
          <w:noProof/>
        </w:rPr>
        <w:drawing>
          <wp:inline distT="0" distB="0" distL="0" distR="0" wp14:anchorId="44E18D34">
            <wp:extent cx="4224476" cy="3168503"/>
            <wp:effectExtent l="0" t="0" r="508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5850" cy="3177034"/>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49</w:t>
      </w:r>
      <w:r w:rsidR="0026146E">
        <w:rPr>
          <w:rFonts w:ascii="Trebuchet MS" w:hAnsi="Trebuchet MS"/>
          <w:b/>
          <w:bCs/>
          <w:sz w:val="22"/>
        </w:rPr>
        <w:t xml:space="preserve">: </w:t>
      </w:r>
      <w:proofErr w:type="gramStart"/>
      <w:r w:rsidR="0026146E">
        <w:rPr>
          <w:rFonts w:ascii="Trebuchet MS" w:hAnsi="Trebuchet MS"/>
          <w:b/>
          <w:bCs/>
          <w:sz w:val="22"/>
        </w:rPr>
        <w:t>terceiro passo – estimativa de custos</w:t>
      </w:r>
      <w:proofErr w:type="gramEnd"/>
    </w:p>
    <w:p w:rsidR="009E1619" w:rsidRDefault="0026146E">
      <w:pPr>
        <w:pStyle w:val="Corpodetexto"/>
        <w:spacing w:line="360" w:lineRule="auto"/>
        <w:rPr>
          <w:rFonts w:ascii="Trebuchet MS" w:hAnsi="Trebuchet MS"/>
          <w:sz w:val="22"/>
        </w:rPr>
      </w:pPr>
      <w:r>
        <w:rPr>
          <w:rFonts w:ascii="Trebuchet MS" w:hAnsi="Trebuchet MS"/>
          <w:sz w:val="22"/>
        </w:rPr>
        <w:tab/>
        <w:t xml:space="preserve">Embora haja situações em que o objetivo da empresa não seja necessariamente o lucro, as questões financeiras estão muito ligadas às decisões de preço. Por um lado, a demanda representa o teto, i.e. </w:t>
      </w:r>
      <w:proofErr w:type="gramStart"/>
      <w:r>
        <w:rPr>
          <w:rFonts w:ascii="Trebuchet MS" w:hAnsi="Trebuchet MS"/>
          <w:sz w:val="22"/>
        </w:rPr>
        <w:t>o</w:t>
      </w:r>
      <w:proofErr w:type="gramEnd"/>
      <w:r>
        <w:rPr>
          <w:rFonts w:ascii="Trebuchet MS" w:hAnsi="Trebuchet MS"/>
          <w:sz w:val="22"/>
        </w:rPr>
        <w:t xml:space="preserve"> valor máximo que a empresa poderia cobrar. De outro lado, os custos representam o piso e um preço abaixo desse valor significa prejuízo.</w:t>
      </w:r>
    </w:p>
    <w:p w:rsidR="009E1619" w:rsidRDefault="0026146E">
      <w:pPr>
        <w:pStyle w:val="Corpodetexto"/>
        <w:spacing w:line="360" w:lineRule="auto"/>
        <w:ind w:firstLine="709"/>
        <w:rPr>
          <w:rFonts w:ascii="Trebuchet MS" w:hAnsi="Trebuchet MS"/>
          <w:sz w:val="22"/>
        </w:rPr>
      </w:pPr>
      <w:r>
        <w:rPr>
          <w:rFonts w:ascii="Trebuchet MS" w:hAnsi="Trebuchet MS"/>
          <w:sz w:val="22"/>
        </w:rPr>
        <w:t xml:space="preserve">Os custos estão relacionados com os níveis de produção. Para se fabricar uma determinada quantidade de produtos há os custos fixos que se mantêm independente da quantidade que a empresa produz (imóveis, máquinas, alguns tipos de impostos etc.) e os custos variáveis, que crescem na medida em que o volume de produção aumenta (matéria prima, energia etc.). Há custos que incorrem diretamente sobre a fabricação de cada produto, ou seja, é possível determinar quanto daquele item de despesa foi necessário para se produzir cada unidade. Por exemplo, para se fabricar uma camiseta </w:t>
      </w:r>
      <w:proofErr w:type="gramStart"/>
      <w:r>
        <w:rPr>
          <w:rFonts w:ascii="Trebuchet MS" w:hAnsi="Trebuchet MS"/>
          <w:sz w:val="22"/>
        </w:rPr>
        <w:t>foram</w:t>
      </w:r>
      <w:proofErr w:type="gramEnd"/>
      <w:r>
        <w:rPr>
          <w:rFonts w:ascii="Trebuchet MS" w:hAnsi="Trebuchet MS"/>
          <w:sz w:val="22"/>
        </w:rPr>
        <w:t xml:space="preserve"> gastos certa medida de tecido, uma quantidade de linha, X horas de trabalho humano etc. Esses </w:t>
      </w:r>
      <w:r>
        <w:rPr>
          <w:rFonts w:ascii="Trebuchet MS" w:hAnsi="Trebuchet MS"/>
          <w:sz w:val="22"/>
        </w:rPr>
        <w:lastRenderedPageBreak/>
        <w:t>são os custos diretos e podem ser calculados diretamente sobre o volume produzido de um item. Mas, há custos que não recaem diretamente sobre a fabricação da mercadoria, mas são indispensáveis para o funcionamento da empresa. Por exemplo, custos com pessoal administrativo, manutenção das máquinas e dos imóveis, seguro etc. São os custos indiretos.</w:t>
      </w:r>
    </w:p>
    <w:p w:rsidR="009E1619" w:rsidRDefault="0026146E">
      <w:pPr>
        <w:pStyle w:val="Corpodetexto"/>
        <w:spacing w:line="360" w:lineRule="auto"/>
        <w:ind w:firstLine="709"/>
        <w:rPr>
          <w:rFonts w:ascii="Trebuchet MS" w:hAnsi="Trebuchet MS"/>
          <w:sz w:val="22"/>
        </w:rPr>
      </w:pPr>
      <w:r>
        <w:rPr>
          <w:rFonts w:ascii="Trebuchet MS" w:hAnsi="Trebuchet MS"/>
          <w:sz w:val="22"/>
        </w:rPr>
        <w:t>O preço do produto deve, portanto, embutir não apenas os custos diretos, mas também os custos indiretos. Caso contrário, a empresa pode ir à bancarrota. O processo de atribuir os custos de produção aos itens produzidos se chama custeio. É uma tarefa da área de finanças, mas o departamento de marketing também deve levar isso em consideração, pois é necessário equilibrar os resultados de mercado com as finanças da empresa. De nada adianta uma boa participação de mercado se, no longo prazo, a viabilidade financeira estiver comprometida.</w:t>
      </w:r>
    </w:p>
    <w:p w:rsidR="009E1619" w:rsidRDefault="0026146E">
      <w:pPr>
        <w:pStyle w:val="Corpodetexto"/>
        <w:spacing w:line="360" w:lineRule="auto"/>
        <w:ind w:firstLine="709"/>
        <w:rPr>
          <w:rFonts w:ascii="Trebuchet MS" w:hAnsi="Trebuchet MS"/>
          <w:sz w:val="22"/>
        </w:rPr>
      </w:pPr>
      <w:r>
        <w:rPr>
          <w:rFonts w:ascii="Trebuchet MS" w:hAnsi="Trebuchet MS"/>
          <w:sz w:val="22"/>
        </w:rPr>
        <w:t>Outros aspectos de custos relacionados ao nível de produção são as curvas de experiência e de aprendizagem. Os custos de produção não diminuem apenas com o aumento da quantidade produzida. Na medida em que a empresa vai ganhando experiência, os custos caem não só em função da escala, mas também em função da aprendizagem.</w:t>
      </w:r>
    </w:p>
    <w:p w:rsidR="009E1619" w:rsidRDefault="0026146E">
      <w:pPr>
        <w:pStyle w:val="Corpodetexto"/>
        <w:spacing w:line="360" w:lineRule="auto"/>
        <w:ind w:firstLine="709"/>
        <w:rPr>
          <w:rFonts w:ascii="Trebuchet MS" w:hAnsi="Trebuchet MS"/>
          <w:sz w:val="22"/>
        </w:rPr>
      </w:pPr>
      <w:r>
        <w:rPr>
          <w:rFonts w:ascii="Trebuchet MS" w:hAnsi="Trebuchet MS"/>
          <w:sz w:val="22"/>
        </w:rPr>
        <w:t xml:space="preserve">O cômputo final também deve levar em consideração custos </w:t>
      </w:r>
      <w:proofErr w:type="gramStart"/>
      <w:r>
        <w:rPr>
          <w:rFonts w:ascii="Trebuchet MS" w:hAnsi="Trebuchet MS"/>
          <w:sz w:val="22"/>
        </w:rPr>
        <w:t>associados</w:t>
      </w:r>
      <w:proofErr w:type="gramEnd"/>
      <w:r>
        <w:rPr>
          <w:rFonts w:ascii="Trebuchet MS" w:hAnsi="Trebuchet MS"/>
          <w:sz w:val="22"/>
        </w:rPr>
        <w:t xml:space="preserve"> à cadeia de valor. Isso se dá porque </w:t>
      </w:r>
      <w:proofErr w:type="gramStart"/>
      <w:r>
        <w:rPr>
          <w:rFonts w:ascii="Trebuchet MS" w:hAnsi="Trebuchet MS"/>
          <w:sz w:val="22"/>
        </w:rPr>
        <w:t>os custos para</w:t>
      </w:r>
      <w:proofErr w:type="gramEnd"/>
      <w:r>
        <w:rPr>
          <w:rFonts w:ascii="Trebuchet MS" w:hAnsi="Trebuchet MS"/>
          <w:sz w:val="22"/>
        </w:rPr>
        <w:t xml:space="preserve"> se atender a diferentes tipos de clientes são também diferenciados. Por exemplo, os custos para atender a um grande pedido de um cliente são menores do que vários pequenos pedidos de vários clientes. Além disso, questões como distância, riscos envolvidos etc. também devem ser considerados.</w:t>
      </w:r>
    </w:p>
    <w:p w:rsidR="009E1619" w:rsidRDefault="00F14A6F">
      <w:pPr>
        <w:pStyle w:val="Corpodetexto"/>
        <w:spacing w:line="360" w:lineRule="auto"/>
        <w:jc w:val="center"/>
        <w:rPr>
          <w:rFonts w:ascii="Trebuchet MS" w:hAnsi="Trebuchet MS"/>
        </w:rPr>
      </w:pPr>
      <w:r>
        <w:rPr>
          <w:rFonts w:ascii="Trebuchet MS" w:hAnsi="Trebuchet MS"/>
          <w:noProof/>
        </w:rPr>
        <w:drawing>
          <wp:inline distT="0" distB="0" distL="0" distR="0" wp14:anchorId="044CC5BC">
            <wp:extent cx="4444409" cy="312597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5026" cy="3126406"/>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50</w:t>
      </w:r>
      <w:r w:rsidR="0026146E">
        <w:rPr>
          <w:rFonts w:ascii="Trebuchet MS" w:hAnsi="Trebuchet MS"/>
          <w:b/>
          <w:bCs/>
          <w:sz w:val="22"/>
        </w:rPr>
        <w:t>: reações da concorrência e reações contra a concorrência</w:t>
      </w:r>
    </w:p>
    <w:p w:rsidR="009E1619" w:rsidRDefault="0026146E">
      <w:pPr>
        <w:pStyle w:val="Corpodetexto"/>
        <w:spacing w:line="360" w:lineRule="auto"/>
        <w:rPr>
          <w:rFonts w:ascii="Trebuchet MS" w:hAnsi="Trebuchet MS"/>
          <w:sz w:val="22"/>
        </w:rPr>
      </w:pPr>
      <w:r>
        <w:rPr>
          <w:rFonts w:ascii="Trebuchet MS" w:hAnsi="Trebuchet MS"/>
          <w:sz w:val="22"/>
        </w:rPr>
        <w:lastRenderedPageBreak/>
        <w:tab/>
        <w:t>Como no campo da moda as empresas não competem sozinhas, é fundamental estudar os preços da concorrência e prever as possíveis reações da concorrência a mudanças de preços. Por exemplo, uma redução no preço do produto da empresa pode ser facilmente imitada pelo concorrente, anulando uma vantagem competitiva. Ou então o concorrente pode fortalecer uma proposição de valor, comunicando que o seu produto pode ser mais caro, mas por isso mesmo é o melhor.</w:t>
      </w:r>
    </w:p>
    <w:p w:rsidR="009E1619" w:rsidRDefault="0026146E">
      <w:pPr>
        <w:pStyle w:val="Corpodetexto"/>
        <w:spacing w:line="360" w:lineRule="auto"/>
        <w:ind w:firstLine="709"/>
        <w:rPr>
          <w:rFonts w:ascii="Trebuchet MS" w:hAnsi="Trebuchet MS"/>
          <w:sz w:val="22"/>
        </w:rPr>
      </w:pPr>
      <w:r>
        <w:rPr>
          <w:rFonts w:ascii="Trebuchet MS" w:hAnsi="Trebuchet MS"/>
          <w:sz w:val="22"/>
        </w:rPr>
        <w:t>Mas, a empresa pode também reagir aos preços dos concorrentes. Caso o produto da empresa possua um diferencial em relação ao concorrente, pode-se cobrar mais caro por esse diferencial. Se for o concorrente que possui o diferencial, pode-se cobrar menos, atingindo uma parcela de mercado mais sensível ao preço.</w:t>
      </w:r>
    </w:p>
    <w:p w:rsidR="009E1619" w:rsidRDefault="00F14A6F">
      <w:pPr>
        <w:pStyle w:val="Corpodetexto"/>
        <w:spacing w:line="360" w:lineRule="auto"/>
        <w:jc w:val="center"/>
        <w:rPr>
          <w:rFonts w:ascii="Trebuchet MS" w:hAnsi="Trebuchet MS"/>
        </w:rPr>
      </w:pPr>
      <w:r>
        <w:rPr>
          <w:rFonts w:ascii="Trebuchet MS" w:hAnsi="Trebuchet MS"/>
          <w:noProof/>
        </w:rPr>
        <w:drawing>
          <wp:inline distT="0" distB="0" distL="0" distR="0" wp14:anchorId="556A5E5B">
            <wp:extent cx="4104168" cy="3017313"/>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04923" cy="3017868"/>
                    </a:xfrm>
                    <a:prstGeom prst="rect">
                      <a:avLst/>
                    </a:prstGeom>
                    <a:noFill/>
                  </pic:spPr>
                </pic:pic>
              </a:graphicData>
            </a:graphic>
          </wp:inline>
        </w:drawing>
      </w:r>
    </w:p>
    <w:p w:rsidR="009E1619" w:rsidRDefault="00F14A6F">
      <w:pPr>
        <w:pStyle w:val="Corpodetexto"/>
        <w:spacing w:line="360" w:lineRule="auto"/>
        <w:jc w:val="center"/>
        <w:rPr>
          <w:rFonts w:ascii="Trebuchet MS" w:hAnsi="Trebuchet MS"/>
        </w:rPr>
      </w:pPr>
      <w:r>
        <w:rPr>
          <w:rFonts w:ascii="Trebuchet MS" w:hAnsi="Trebuchet MS"/>
          <w:noProof/>
        </w:rPr>
        <w:drawing>
          <wp:inline distT="0" distB="0" distL="0" distR="0" wp14:anchorId="4F399148">
            <wp:extent cx="4189228" cy="3083442"/>
            <wp:effectExtent l="0" t="0" r="1905" b="317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3471" cy="3086565"/>
                    </a:xfrm>
                    <a:prstGeom prst="rect">
                      <a:avLst/>
                    </a:prstGeom>
                    <a:noFill/>
                  </pic:spPr>
                </pic:pic>
              </a:graphicData>
            </a:graphic>
          </wp:inline>
        </w:drawing>
      </w:r>
    </w:p>
    <w:p w:rsidR="009E1619" w:rsidRDefault="00F14A6F">
      <w:pPr>
        <w:pStyle w:val="Corpodetexto"/>
        <w:spacing w:after="120" w:line="360" w:lineRule="auto"/>
        <w:jc w:val="center"/>
        <w:rPr>
          <w:rFonts w:ascii="Trebuchet MS" w:hAnsi="Trebuchet MS"/>
          <w:b/>
          <w:bCs/>
          <w:sz w:val="22"/>
        </w:rPr>
      </w:pPr>
      <w:r>
        <w:rPr>
          <w:rFonts w:ascii="Trebuchet MS" w:hAnsi="Trebuchet MS"/>
          <w:b/>
          <w:bCs/>
          <w:sz w:val="22"/>
        </w:rPr>
        <w:t xml:space="preserve">Slides </w:t>
      </w:r>
      <w:r w:rsidR="009F580D">
        <w:rPr>
          <w:rFonts w:ascii="Trebuchet MS" w:hAnsi="Trebuchet MS"/>
          <w:b/>
          <w:bCs/>
          <w:sz w:val="22"/>
        </w:rPr>
        <w:t>51</w:t>
      </w:r>
      <w:r w:rsidR="0026146E">
        <w:rPr>
          <w:rFonts w:ascii="Trebuchet MS" w:hAnsi="Trebuchet MS"/>
          <w:b/>
          <w:bCs/>
          <w:sz w:val="22"/>
        </w:rPr>
        <w:t xml:space="preserve"> e </w:t>
      </w:r>
      <w:r w:rsidR="009F580D">
        <w:rPr>
          <w:rFonts w:ascii="Trebuchet MS" w:hAnsi="Trebuchet MS"/>
          <w:b/>
          <w:bCs/>
          <w:sz w:val="22"/>
        </w:rPr>
        <w:t>52</w:t>
      </w:r>
      <w:r w:rsidR="0026146E">
        <w:rPr>
          <w:rFonts w:ascii="Trebuchet MS" w:hAnsi="Trebuchet MS"/>
          <w:b/>
          <w:bCs/>
          <w:sz w:val="22"/>
        </w:rPr>
        <w:t>: seleção de um método para cálculo do preço</w:t>
      </w:r>
    </w:p>
    <w:p w:rsidR="009E1619" w:rsidRDefault="0026146E">
      <w:pPr>
        <w:pStyle w:val="Corpodetexto"/>
        <w:spacing w:line="360" w:lineRule="auto"/>
        <w:rPr>
          <w:rFonts w:ascii="Trebuchet MS" w:hAnsi="Trebuchet MS"/>
          <w:sz w:val="22"/>
        </w:rPr>
      </w:pPr>
      <w:r>
        <w:rPr>
          <w:rFonts w:ascii="Trebuchet MS" w:hAnsi="Trebuchet MS"/>
          <w:sz w:val="22"/>
        </w:rPr>
        <w:lastRenderedPageBreak/>
        <w:tab/>
        <w:t xml:space="preserve">Finalmente, a empresa deve escolher o método de estabelecimento de preço para o seu produto. Um dos métodos mais comuns é o </w:t>
      </w:r>
      <w:proofErr w:type="gramStart"/>
      <w:r>
        <w:rPr>
          <w:rFonts w:ascii="Trebuchet MS" w:hAnsi="Trebuchet MS"/>
          <w:sz w:val="22"/>
        </w:rPr>
        <w:t>mark</w:t>
      </w:r>
      <w:proofErr w:type="gramEnd"/>
      <w:r>
        <w:rPr>
          <w:rFonts w:ascii="Trebuchet MS" w:hAnsi="Trebuchet MS"/>
          <w:sz w:val="22"/>
        </w:rPr>
        <w:t>-up, que consiste em calcular os custos totais e acrescentar uma margem de lucro. Essa margem poderá ser maior se a sazonalidade for alta, os custos com logística forem elevados e a especialidade da linha de produtos for muito grande (i.e. a empresa é um dos poucos fabricantes de um produto muito especial, por exemplo</w:t>
      </w:r>
      <w:r w:rsidR="00D558C9">
        <w:rPr>
          <w:rFonts w:ascii="Trebuchet MS" w:hAnsi="Trebuchet MS"/>
          <w:sz w:val="22"/>
        </w:rPr>
        <w:t>,</w:t>
      </w:r>
      <w:r>
        <w:rPr>
          <w:rFonts w:ascii="Trebuchet MS" w:hAnsi="Trebuchet MS"/>
          <w:sz w:val="22"/>
        </w:rPr>
        <w:t xml:space="preserve"> um tipo de tecido raro). Porém, a margem poderá ser reduzida quanto maior for o giro de estoques e quanto mais elástica for </w:t>
      </w:r>
      <w:proofErr w:type="gramStart"/>
      <w:r>
        <w:rPr>
          <w:rFonts w:ascii="Trebuchet MS" w:hAnsi="Trebuchet MS"/>
          <w:sz w:val="22"/>
        </w:rPr>
        <w:t>a</w:t>
      </w:r>
      <w:proofErr w:type="gramEnd"/>
      <w:r>
        <w:rPr>
          <w:rFonts w:ascii="Trebuchet MS" w:hAnsi="Trebuchet MS"/>
          <w:sz w:val="22"/>
        </w:rPr>
        <w:t xml:space="preserve"> demanda. Nesses casos, a margem é compensada pelo ganho de escala.</w:t>
      </w:r>
    </w:p>
    <w:p w:rsidR="009E1619" w:rsidRDefault="0026146E">
      <w:pPr>
        <w:pStyle w:val="Corpodetexto"/>
        <w:spacing w:line="360" w:lineRule="auto"/>
        <w:rPr>
          <w:rFonts w:ascii="Trebuchet MS" w:hAnsi="Trebuchet MS"/>
          <w:sz w:val="22"/>
        </w:rPr>
      </w:pPr>
      <w:r>
        <w:rPr>
          <w:rFonts w:ascii="Trebuchet MS" w:hAnsi="Trebuchet MS"/>
          <w:sz w:val="22"/>
        </w:rPr>
        <w:tab/>
        <w:t>O segundo método apresentado é o objetivo de retorno sobre investimento (ROI). A empresa determina qual a porcentagem do investimento que ela fez no produto, ela almeja como retorno. Nesse caso, o preço é uma função do custo médio de produção, o investimento feito, a margem de retorno desejada e a previsão de vendas num dado períod</w:t>
      </w:r>
      <w:r w:rsidR="00F14A6F">
        <w:rPr>
          <w:rFonts w:ascii="Trebuchet MS" w:hAnsi="Trebuchet MS"/>
          <w:sz w:val="22"/>
        </w:rPr>
        <w:t xml:space="preserve">o. Aplicada </w:t>
      </w:r>
      <w:proofErr w:type="gramStart"/>
      <w:r w:rsidR="00F14A6F">
        <w:rPr>
          <w:rFonts w:ascii="Trebuchet MS" w:hAnsi="Trebuchet MS"/>
          <w:sz w:val="22"/>
        </w:rPr>
        <w:t>a</w:t>
      </w:r>
      <w:proofErr w:type="gramEnd"/>
      <w:r w:rsidR="00F14A6F">
        <w:rPr>
          <w:rFonts w:ascii="Trebuchet MS" w:hAnsi="Trebuchet MS"/>
          <w:sz w:val="22"/>
        </w:rPr>
        <w:t xml:space="preserve"> fórmula do slide </w:t>
      </w:r>
      <w:r w:rsidR="002D5410">
        <w:rPr>
          <w:rFonts w:ascii="Trebuchet MS" w:hAnsi="Trebuchet MS"/>
          <w:sz w:val="22"/>
        </w:rPr>
        <w:t>51</w:t>
      </w:r>
      <w:r>
        <w:rPr>
          <w:rFonts w:ascii="Trebuchet MS" w:hAnsi="Trebuchet MS"/>
          <w:sz w:val="22"/>
        </w:rPr>
        <w:t>, chega-se ao preço que a empresa deve praticar para obter aquela porcentagem de retorno.</w:t>
      </w:r>
    </w:p>
    <w:p w:rsidR="009E1619" w:rsidRDefault="0026146E">
      <w:pPr>
        <w:pStyle w:val="Corpodetexto"/>
        <w:spacing w:line="360" w:lineRule="auto"/>
        <w:rPr>
          <w:rFonts w:ascii="Trebuchet MS" w:hAnsi="Trebuchet MS"/>
          <w:sz w:val="22"/>
        </w:rPr>
      </w:pPr>
      <w:r>
        <w:rPr>
          <w:rFonts w:ascii="Trebuchet MS" w:hAnsi="Trebuchet MS"/>
          <w:sz w:val="22"/>
        </w:rPr>
        <w:tab/>
        <w:t>O terceiro método é o valor percebido (o “pacote” de benefícios que o cliente percebe estar recebendo da empresa). Para o segmento de mercado mais sensível a preço, a empresa pode desenvolver produtos mais simples, de custo mais baixo. Para o segmento orientado a valor, a empresa deve procurar desenvolver diferenciais e inovar sempre. Já para o segmento de mercado fiel à marca e à empresa, a melhor alternativa é desenvolver marketing de relacionamento.</w:t>
      </w:r>
    </w:p>
    <w:p w:rsidR="009E1619" w:rsidRDefault="0026146E">
      <w:pPr>
        <w:pStyle w:val="Corpodetexto"/>
        <w:spacing w:line="360" w:lineRule="auto"/>
        <w:rPr>
          <w:rFonts w:ascii="Trebuchet MS" w:hAnsi="Trebuchet MS"/>
          <w:sz w:val="22"/>
        </w:rPr>
      </w:pPr>
      <w:r>
        <w:rPr>
          <w:rFonts w:ascii="Trebuchet MS" w:hAnsi="Trebuchet MS"/>
          <w:sz w:val="22"/>
        </w:rPr>
        <w:tab/>
        <w:t xml:space="preserve">Outra tática é comprovar o “melhor valor”, i.e. </w:t>
      </w:r>
      <w:proofErr w:type="gramStart"/>
      <w:r>
        <w:rPr>
          <w:rFonts w:ascii="Trebuchet MS" w:hAnsi="Trebuchet MS"/>
          <w:sz w:val="22"/>
        </w:rPr>
        <w:t>mesmo</w:t>
      </w:r>
      <w:proofErr w:type="gramEnd"/>
      <w:r>
        <w:rPr>
          <w:rFonts w:ascii="Trebuchet MS" w:hAnsi="Trebuchet MS"/>
          <w:sz w:val="22"/>
        </w:rPr>
        <w:t xml:space="preserve"> o produto sendo mais caro, a empresa consegue demonstrar ao cliente que, no longo prazo, o preço elevado compensa, pois o produto dura mais, traz mais benefícios, tem menores custos de manutenção etc.</w:t>
      </w:r>
    </w:p>
    <w:p w:rsidR="009E1619" w:rsidRDefault="0026146E">
      <w:pPr>
        <w:pStyle w:val="Corpodetexto"/>
        <w:spacing w:line="360" w:lineRule="auto"/>
        <w:rPr>
          <w:rFonts w:ascii="Trebuchet MS" w:hAnsi="Trebuchet MS"/>
          <w:sz w:val="22"/>
        </w:rPr>
      </w:pPr>
      <w:r>
        <w:rPr>
          <w:rFonts w:ascii="Trebuchet MS" w:hAnsi="Trebuchet MS"/>
          <w:sz w:val="22"/>
        </w:rPr>
        <w:tab/>
        <w:t>Um método também muito utilizado é a orientação pelo mercado. Nesse caso, a empresa assume a média de preços dos concorrentes similares como o valor de referência que o mercado está disposto a pagar e segue essa tendência.</w:t>
      </w:r>
    </w:p>
    <w:p w:rsidR="009E1619" w:rsidRDefault="0026146E">
      <w:pPr>
        <w:pStyle w:val="Corpodetexto"/>
        <w:spacing w:line="360" w:lineRule="auto"/>
        <w:rPr>
          <w:rFonts w:ascii="Trebuchet MS" w:hAnsi="Trebuchet MS"/>
          <w:sz w:val="22"/>
        </w:rPr>
      </w:pPr>
      <w:r>
        <w:rPr>
          <w:rFonts w:ascii="Trebuchet MS" w:hAnsi="Trebuchet MS"/>
          <w:sz w:val="22"/>
        </w:rPr>
        <w:tab/>
        <w:t>Por fim, os preços podem ser estabelecidos por meio de leilão, quando os lotes de produtos são apresentados aos compradores (geralmente através das bolsas de mercadorias) e o preço é determinado pelo melhor lance. Ou ainda por licitação, geralmente para compras do governo, quando a empresa que oferecer o preço mais baixo é contratada como fornecedora daquele produto.</w:t>
      </w:r>
    </w:p>
    <w:p w:rsidR="009E1619" w:rsidRDefault="009E1619">
      <w:pPr>
        <w:pStyle w:val="Corpodetexto"/>
        <w:spacing w:line="360" w:lineRule="auto"/>
        <w:rPr>
          <w:rFonts w:ascii="Trebuchet MS" w:hAnsi="Trebuchet MS"/>
          <w:sz w:val="22"/>
        </w:rPr>
      </w:pPr>
    </w:p>
    <w:p w:rsidR="00F14A6F" w:rsidRDefault="00F14A6F">
      <w:pPr>
        <w:pStyle w:val="Corpodetexto"/>
        <w:spacing w:line="360" w:lineRule="auto"/>
        <w:rPr>
          <w:rFonts w:ascii="Trebuchet MS" w:hAnsi="Trebuchet MS"/>
          <w:sz w:val="22"/>
        </w:rPr>
      </w:pPr>
    </w:p>
    <w:p w:rsidR="00F14A6F" w:rsidRDefault="00F14A6F">
      <w:pPr>
        <w:pStyle w:val="Corpodetexto"/>
        <w:spacing w:line="360" w:lineRule="auto"/>
        <w:rPr>
          <w:rFonts w:ascii="Trebuchet MS" w:hAnsi="Trebuchet MS"/>
          <w:sz w:val="22"/>
        </w:rPr>
      </w:pPr>
    </w:p>
    <w:p w:rsidR="00F14A6F" w:rsidRDefault="00F14A6F">
      <w:pPr>
        <w:pStyle w:val="Corpodetexto"/>
        <w:spacing w:line="360" w:lineRule="auto"/>
        <w:rPr>
          <w:rFonts w:ascii="Trebuchet MS" w:hAnsi="Trebuchet MS"/>
          <w:sz w:val="22"/>
        </w:rPr>
      </w:pPr>
    </w:p>
    <w:p w:rsidR="009E1619" w:rsidRDefault="009F580D">
      <w:pPr>
        <w:pStyle w:val="Corpodetexto"/>
        <w:spacing w:line="360" w:lineRule="auto"/>
        <w:rPr>
          <w:rFonts w:ascii="Trebuchet MS" w:hAnsi="Trebuchet MS"/>
          <w:b/>
          <w:bCs/>
          <w:sz w:val="22"/>
        </w:rPr>
      </w:pPr>
      <w:r>
        <w:rPr>
          <w:rFonts w:ascii="Trebuchet MS" w:hAnsi="Trebuchet MS"/>
          <w:b/>
          <w:bCs/>
          <w:sz w:val="22"/>
        </w:rPr>
        <w:lastRenderedPageBreak/>
        <w:t>3.3</w:t>
      </w:r>
      <w:r w:rsidR="0026146E">
        <w:rPr>
          <w:rFonts w:ascii="Trebuchet MS" w:hAnsi="Trebuchet MS"/>
          <w:b/>
          <w:bCs/>
          <w:sz w:val="22"/>
        </w:rPr>
        <w:t>. Praça ou distribuição</w:t>
      </w:r>
    </w:p>
    <w:p w:rsidR="009E1619" w:rsidRDefault="009E1619">
      <w:pPr>
        <w:pStyle w:val="Corpodetexto"/>
        <w:spacing w:line="360" w:lineRule="auto"/>
        <w:rPr>
          <w:rFonts w:ascii="Trebuchet MS" w:hAnsi="Trebuchet MS"/>
          <w:sz w:val="22"/>
        </w:rPr>
      </w:pPr>
    </w:p>
    <w:p w:rsidR="009E1619" w:rsidRDefault="0026146E">
      <w:pPr>
        <w:pStyle w:val="Corpodetexto"/>
        <w:spacing w:line="360" w:lineRule="auto"/>
        <w:rPr>
          <w:rFonts w:ascii="Trebuchet MS" w:hAnsi="Trebuchet MS"/>
          <w:sz w:val="22"/>
        </w:rPr>
      </w:pPr>
      <w:r>
        <w:rPr>
          <w:rFonts w:ascii="Trebuchet MS" w:hAnsi="Trebuchet MS"/>
          <w:sz w:val="22"/>
        </w:rPr>
        <w:tab/>
        <w:t xml:space="preserve">O </w:t>
      </w:r>
      <w:r w:rsidR="000B64E4">
        <w:rPr>
          <w:rFonts w:ascii="Trebuchet MS" w:hAnsi="Trebuchet MS"/>
          <w:sz w:val="22"/>
        </w:rPr>
        <w:t>quarto</w:t>
      </w:r>
      <w:r>
        <w:rPr>
          <w:rFonts w:ascii="Trebuchet MS" w:hAnsi="Trebuchet MS"/>
          <w:sz w:val="22"/>
        </w:rPr>
        <w:t xml:space="preserve"> item do </w:t>
      </w:r>
      <w:proofErr w:type="spellStart"/>
      <w:r>
        <w:rPr>
          <w:rFonts w:ascii="Trebuchet MS" w:hAnsi="Trebuchet MS"/>
          <w:sz w:val="22"/>
        </w:rPr>
        <w:t>mix</w:t>
      </w:r>
      <w:proofErr w:type="spellEnd"/>
      <w:r>
        <w:rPr>
          <w:rFonts w:ascii="Trebuchet MS" w:hAnsi="Trebuchet MS"/>
          <w:sz w:val="22"/>
        </w:rPr>
        <w:t xml:space="preserve"> de marketing compreende as decisões acerca de onde o produto será ofertado e os atores envolvidos em fazê-lo chegar ao cliente final no local mais adequado, no tempo certo e na quantidade demandada. É uma tarefa complexa e exige coordenação com as funções de logística e produção nas organizações. Muitas vezes inclui também até arranjos sofisticados de engenharia. Ao marketing cabe estudar os aspectos de carência, necessidade, desejo e satisfação para subsidiar a empresa em suas decisões acerca dos </w:t>
      </w:r>
      <w:r>
        <w:rPr>
          <w:rFonts w:ascii="Trebuchet MS" w:hAnsi="Trebuchet MS"/>
          <w:b/>
          <w:bCs/>
          <w:sz w:val="22"/>
        </w:rPr>
        <w:t>canais de marketing</w:t>
      </w:r>
      <w:r>
        <w:rPr>
          <w:rFonts w:ascii="Trebuchet MS" w:hAnsi="Trebuchet MS"/>
          <w:sz w:val="22"/>
        </w:rPr>
        <w:t>.</w:t>
      </w:r>
    </w:p>
    <w:p w:rsidR="009E1619" w:rsidRDefault="000B64E4">
      <w:pPr>
        <w:pStyle w:val="Corpodetexto"/>
        <w:spacing w:line="360" w:lineRule="auto"/>
        <w:jc w:val="center"/>
        <w:rPr>
          <w:rFonts w:ascii="Trebuchet MS" w:hAnsi="Trebuchet MS"/>
        </w:rPr>
      </w:pPr>
      <w:r>
        <w:rPr>
          <w:rFonts w:ascii="Trebuchet MS" w:hAnsi="Trebuchet MS"/>
          <w:noProof/>
        </w:rPr>
        <w:drawing>
          <wp:inline distT="0" distB="0" distL="0" distR="0" wp14:anchorId="0C1AD732">
            <wp:extent cx="4816549" cy="3416390"/>
            <wp:effectExtent l="0" t="0" r="317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0823" cy="3419422"/>
                    </a:xfrm>
                    <a:prstGeom prst="rect">
                      <a:avLst/>
                    </a:prstGeom>
                    <a:noFill/>
                  </pic:spPr>
                </pic:pic>
              </a:graphicData>
            </a:graphic>
          </wp:inline>
        </w:drawing>
      </w:r>
    </w:p>
    <w:p w:rsidR="009E1619" w:rsidRDefault="0026146E">
      <w:pPr>
        <w:pStyle w:val="Corpodetexto"/>
        <w:spacing w:after="120" w:line="360" w:lineRule="auto"/>
        <w:jc w:val="center"/>
        <w:rPr>
          <w:rFonts w:ascii="Trebuchet MS" w:hAnsi="Trebuchet MS"/>
          <w:b/>
          <w:bCs/>
          <w:sz w:val="22"/>
        </w:rPr>
      </w:pPr>
      <w:r>
        <w:rPr>
          <w:rFonts w:ascii="Trebuchet MS" w:hAnsi="Trebuchet MS"/>
          <w:b/>
          <w:bCs/>
          <w:sz w:val="22"/>
        </w:rPr>
        <w:t>Slid</w:t>
      </w:r>
      <w:r w:rsidR="000B64E4">
        <w:rPr>
          <w:rFonts w:ascii="Trebuchet MS" w:hAnsi="Trebuchet MS"/>
          <w:b/>
          <w:bCs/>
          <w:sz w:val="22"/>
        </w:rPr>
        <w:t xml:space="preserve">e </w:t>
      </w:r>
      <w:r w:rsidR="009F580D">
        <w:rPr>
          <w:rFonts w:ascii="Trebuchet MS" w:hAnsi="Trebuchet MS"/>
          <w:b/>
          <w:bCs/>
          <w:sz w:val="22"/>
        </w:rPr>
        <w:t>53</w:t>
      </w:r>
      <w:r>
        <w:rPr>
          <w:rFonts w:ascii="Trebuchet MS" w:hAnsi="Trebuchet MS"/>
          <w:b/>
          <w:bCs/>
          <w:sz w:val="22"/>
        </w:rPr>
        <w:t>: canais de marketing e redes de valor</w:t>
      </w:r>
    </w:p>
    <w:p w:rsidR="009E1619" w:rsidRDefault="0026146E">
      <w:pPr>
        <w:pStyle w:val="Corpodetexto"/>
        <w:spacing w:line="360" w:lineRule="auto"/>
        <w:rPr>
          <w:rFonts w:ascii="Trebuchet MS" w:hAnsi="Trebuchet MS"/>
          <w:sz w:val="22"/>
        </w:rPr>
      </w:pPr>
      <w:r>
        <w:rPr>
          <w:rFonts w:ascii="Trebuchet MS" w:hAnsi="Trebuchet MS"/>
          <w:sz w:val="22"/>
        </w:rPr>
        <w:tab/>
        <w:t>Os canais de marketing são todos os intermediários envolvidos em fazer o produto sair da empresa e chegar até o ponto de venda. No sistema de produção intensiva, em que uma única organização atende a milhões de clientes, nas mais diversas partes do país ou do globo, é inviável ou irracional o produtor se relacionar diretamente com o cliente final.</w:t>
      </w:r>
    </w:p>
    <w:p w:rsidR="009E1619" w:rsidRDefault="0026146E">
      <w:pPr>
        <w:pStyle w:val="Corpodetexto"/>
        <w:spacing w:line="360" w:lineRule="auto"/>
        <w:jc w:val="center"/>
        <w:rPr>
          <w:rFonts w:ascii="Trebuchet MS" w:hAnsi="Trebuchet MS"/>
        </w:rPr>
      </w:pPr>
      <w:r>
        <w:rPr>
          <w:rFonts w:ascii="Trebuchet MS" w:hAnsi="Trebuchet MS"/>
        </w:rPr>
        <w:object w:dxaOrig="7200" w:dyaOrig="5400">
          <v:shape id="_x0000_i1025" type="#_x0000_t75" style="width:5in;height:183.35pt" o:ole="">
            <v:imagedata r:id="rId65" o:title=""/>
          </v:shape>
          <o:OLEObject Type="Embed" ProgID="PowerPoint.Slide.8" ShapeID="_x0000_i1025" DrawAspect="Content" ObjectID="_1391504801" r:id="rId66"/>
        </w:object>
      </w:r>
    </w:p>
    <w:p w:rsidR="009E1619" w:rsidRDefault="0026146E">
      <w:pPr>
        <w:pStyle w:val="Corpodetexto"/>
        <w:spacing w:line="360" w:lineRule="auto"/>
        <w:jc w:val="center"/>
        <w:rPr>
          <w:rFonts w:ascii="Trebuchet MS" w:hAnsi="Trebuchet MS"/>
        </w:rPr>
      </w:pPr>
      <w:r>
        <w:rPr>
          <w:rFonts w:ascii="Trebuchet MS" w:hAnsi="Trebuchet MS"/>
        </w:rPr>
        <w:object w:dxaOrig="7200" w:dyaOrig="5400">
          <v:shape id="_x0000_i1026" type="#_x0000_t75" style="width:5in;height:180.85pt" o:ole="">
            <v:imagedata r:id="rId67" o:title=""/>
          </v:shape>
          <o:OLEObject Type="Embed" ProgID="PowerPoint.Slide.8" ShapeID="_x0000_i1026" DrawAspect="Content" ObjectID="_1391504802" r:id="rId68"/>
        </w:object>
      </w:r>
    </w:p>
    <w:p w:rsidR="009E1619" w:rsidRDefault="000B64E4">
      <w:pPr>
        <w:pStyle w:val="Corpodetexto"/>
        <w:spacing w:after="120" w:line="360" w:lineRule="auto"/>
        <w:jc w:val="center"/>
        <w:rPr>
          <w:rFonts w:ascii="Trebuchet MS" w:hAnsi="Trebuchet MS"/>
          <w:b/>
          <w:bCs/>
          <w:sz w:val="22"/>
        </w:rPr>
      </w:pPr>
      <w:r>
        <w:rPr>
          <w:rFonts w:ascii="Trebuchet MS" w:hAnsi="Trebuchet MS"/>
          <w:b/>
          <w:bCs/>
          <w:sz w:val="22"/>
        </w:rPr>
        <w:t xml:space="preserve">Slides </w:t>
      </w:r>
      <w:r w:rsidR="009F580D">
        <w:rPr>
          <w:rFonts w:ascii="Trebuchet MS" w:hAnsi="Trebuchet MS"/>
          <w:b/>
          <w:bCs/>
          <w:sz w:val="22"/>
        </w:rPr>
        <w:t>54</w:t>
      </w:r>
      <w:r>
        <w:rPr>
          <w:rFonts w:ascii="Trebuchet MS" w:hAnsi="Trebuchet MS"/>
          <w:b/>
          <w:bCs/>
          <w:sz w:val="22"/>
        </w:rPr>
        <w:t xml:space="preserve"> e </w:t>
      </w:r>
      <w:r w:rsidR="009F580D">
        <w:rPr>
          <w:rFonts w:ascii="Trebuchet MS" w:hAnsi="Trebuchet MS"/>
          <w:b/>
          <w:bCs/>
          <w:sz w:val="22"/>
        </w:rPr>
        <w:t>55</w:t>
      </w:r>
      <w:r w:rsidR="0026146E">
        <w:rPr>
          <w:rFonts w:ascii="Trebuchet MS" w:hAnsi="Trebuchet MS"/>
          <w:b/>
          <w:bCs/>
          <w:sz w:val="22"/>
        </w:rPr>
        <w:t>: o papel dos intermediários na racionalização dos canais de marketing</w:t>
      </w:r>
    </w:p>
    <w:p w:rsidR="009E1619" w:rsidRDefault="0026146E">
      <w:pPr>
        <w:pStyle w:val="Corpodetexto"/>
        <w:spacing w:line="360" w:lineRule="auto"/>
        <w:ind w:firstLine="709"/>
        <w:rPr>
          <w:rFonts w:ascii="Trebuchet MS" w:hAnsi="Trebuchet MS"/>
          <w:sz w:val="22"/>
        </w:rPr>
      </w:pPr>
      <w:r>
        <w:rPr>
          <w:rFonts w:ascii="Trebuchet MS" w:hAnsi="Trebuchet MS"/>
          <w:sz w:val="22"/>
        </w:rPr>
        <w:t>Já as redes de valor são compostas por cadeias organizadas a partir de uma seqüência de atividades empreendidas para criar, fornecer e servir um pacote de valor que satisfaça os clientes. Na medida em que os insumos vão percorrendo essa cadeia, mais valor vai sendo agregado, até se configurar no produto final acabado.</w:t>
      </w:r>
    </w:p>
    <w:p w:rsidR="009E1619" w:rsidRDefault="0026146E">
      <w:pPr>
        <w:pStyle w:val="Corpodetexto"/>
        <w:spacing w:line="360" w:lineRule="auto"/>
        <w:ind w:firstLine="709"/>
        <w:rPr>
          <w:rFonts w:ascii="Trebuchet MS" w:hAnsi="Trebuchet MS"/>
          <w:sz w:val="22"/>
        </w:rPr>
      </w:pPr>
      <w:r>
        <w:rPr>
          <w:rFonts w:ascii="Trebuchet MS" w:hAnsi="Trebuchet MS"/>
          <w:sz w:val="22"/>
        </w:rPr>
        <w:t xml:space="preserve">Tome-se como exemplo uma camiseta </w:t>
      </w:r>
      <w:proofErr w:type="spellStart"/>
      <w:r>
        <w:rPr>
          <w:rFonts w:ascii="Trebuchet MS" w:hAnsi="Trebuchet MS"/>
          <w:i/>
          <w:iCs/>
          <w:sz w:val="22"/>
        </w:rPr>
        <w:t>dry-fit</w:t>
      </w:r>
      <w:proofErr w:type="spellEnd"/>
      <w:r>
        <w:rPr>
          <w:rFonts w:ascii="Trebuchet MS" w:hAnsi="Trebuchet MS"/>
          <w:sz w:val="22"/>
        </w:rPr>
        <w:t xml:space="preserve"> para a prática de esportes ou malhação e percorra-se o trajeto inverso, a partir do guarda-roupa do usuário. Para aquela peça chegar ali, o comprador teve de estar numa loja, que naquela semana anunciou suas ofertas num jornal local. Na loja, um vendedor atencioso e bem informado lhe prestou atendimento, após ele ter visto o produto na vitrine, vestindo um manequim. Para vestir o manequim, o produto</w:t>
      </w:r>
      <w:r w:rsidR="00223C93">
        <w:rPr>
          <w:rFonts w:ascii="Trebuchet MS" w:hAnsi="Trebuchet MS"/>
          <w:sz w:val="22"/>
        </w:rPr>
        <w:t xml:space="preserve"> foi</w:t>
      </w:r>
      <w:r>
        <w:rPr>
          <w:rFonts w:ascii="Trebuchet MS" w:hAnsi="Trebuchet MS"/>
          <w:sz w:val="22"/>
        </w:rPr>
        <w:t xml:space="preserve"> tirado do estoque da loja e desembalado. O produto foi fornecido à loja por um importante distribuidor atacadista da </w:t>
      </w:r>
      <w:r w:rsidR="00223C93">
        <w:rPr>
          <w:rFonts w:ascii="Trebuchet MS" w:hAnsi="Trebuchet MS"/>
          <w:sz w:val="22"/>
        </w:rPr>
        <w:t>região</w:t>
      </w:r>
      <w:r>
        <w:rPr>
          <w:rFonts w:ascii="Trebuchet MS" w:hAnsi="Trebuchet MS"/>
          <w:sz w:val="22"/>
        </w:rPr>
        <w:t xml:space="preserve">, que representa grandes marcas. Esse atacadista tem vendedores treinados, que visitam as principais lojas da </w:t>
      </w:r>
      <w:r w:rsidR="00223C93">
        <w:rPr>
          <w:rFonts w:ascii="Trebuchet MS" w:hAnsi="Trebuchet MS"/>
          <w:sz w:val="22"/>
        </w:rPr>
        <w:t>área</w:t>
      </w:r>
      <w:r>
        <w:rPr>
          <w:rFonts w:ascii="Trebuchet MS" w:hAnsi="Trebuchet MS"/>
          <w:sz w:val="22"/>
        </w:rPr>
        <w:t xml:space="preserve"> apresentando as coleções dos fabricantes, toma os pedidos, cuida para que os lotes de mercadorias sejam empacotados de modo apropriado, os caminhões entreguem-nas na quantidade certa às lojas certas e as </w:t>
      </w:r>
      <w:proofErr w:type="spellStart"/>
      <w:r>
        <w:rPr>
          <w:rFonts w:ascii="Trebuchet MS" w:hAnsi="Trebuchet MS"/>
          <w:sz w:val="22"/>
        </w:rPr>
        <w:t>contacta</w:t>
      </w:r>
      <w:proofErr w:type="spellEnd"/>
      <w:r>
        <w:rPr>
          <w:rFonts w:ascii="Trebuchet MS" w:hAnsi="Trebuchet MS"/>
          <w:sz w:val="22"/>
        </w:rPr>
        <w:t xml:space="preserve"> depois para checar se está tudo em ordem e </w:t>
      </w:r>
      <w:r>
        <w:rPr>
          <w:rFonts w:ascii="Trebuchet MS" w:hAnsi="Trebuchet MS"/>
          <w:sz w:val="22"/>
        </w:rPr>
        <w:lastRenderedPageBreak/>
        <w:t>se o</w:t>
      </w:r>
      <w:r w:rsidR="00223C93">
        <w:rPr>
          <w:rFonts w:ascii="Trebuchet MS" w:hAnsi="Trebuchet MS"/>
          <w:sz w:val="22"/>
        </w:rPr>
        <w:t xml:space="preserve"> produto está tendo boa saída. O</w:t>
      </w:r>
      <w:r>
        <w:rPr>
          <w:rFonts w:ascii="Trebuchet MS" w:hAnsi="Trebuchet MS"/>
          <w:sz w:val="22"/>
        </w:rPr>
        <w:t xml:space="preserve"> fornecedor de camisetas </w:t>
      </w:r>
      <w:proofErr w:type="spellStart"/>
      <w:r>
        <w:rPr>
          <w:rFonts w:ascii="Trebuchet MS" w:hAnsi="Trebuchet MS"/>
          <w:i/>
          <w:iCs/>
          <w:sz w:val="22"/>
        </w:rPr>
        <w:t>dry-fit</w:t>
      </w:r>
      <w:proofErr w:type="spellEnd"/>
      <w:r>
        <w:rPr>
          <w:rFonts w:ascii="Trebuchet MS" w:hAnsi="Trebuchet MS"/>
          <w:sz w:val="22"/>
        </w:rPr>
        <w:t xml:space="preserve"> que o atacadista representa é uma conhecida multinacional, dona de </w:t>
      </w:r>
      <w:proofErr w:type="spellStart"/>
      <w:r>
        <w:rPr>
          <w:rFonts w:ascii="Trebuchet MS" w:hAnsi="Trebuchet MS"/>
          <w:i/>
          <w:iCs/>
          <w:sz w:val="22"/>
        </w:rPr>
        <w:t>griffes</w:t>
      </w:r>
      <w:proofErr w:type="spellEnd"/>
      <w:r>
        <w:rPr>
          <w:rFonts w:ascii="Trebuchet MS" w:hAnsi="Trebuchet MS"/>
          <w:sz w:val="22"/>
        </w:rPr>
        <w:t xml:space="preserve"> famosas. Seus anúncios estão presentes nos mais diversos meios de comunicação, além de patrocinar vários esportes. Essa empresa não produz as próprias peças. Ela apenas emprega estilistas experientes que pesquisam as tendências em moda e materiais e desenham as peças. Estas são confeccionadas por fábricas nas Filipinas, que atendem exclusivamente a empresa, em nível mundial. Os tecidos chegam a essas confecções através de indústrias têxteis da China continental, que por sua vez </w:t>
      </w:r>
      <w:r w:rsidR="00223C93">
        <w:rPr>
          <w:rFonts w:ascii="Trebuchet MS" w:hAnsi="Trebuchet MS"/>
          <w:sz w:val="22"/>
        </w:rPr>
        <w:t>utilizam a matéria prima d</w:t>
      </w:r>
      <w:r>
        <w:rPr>
          <w:rFonts w:ascii="Trebuchet MS" w:hAnsi="Trebuchet MS"/>
          <w:sz w:val="22"/>
        </w:rPr>
        <w:t xml:space="preserve">os fios de uma fábrica da Coréia do Sul. Essa fábrica utiliza tecnologia de uma empresa de pesquisa japonesa, que desenvolve produtos de ponta para a indústria têxtil e vive praticamente de </w:t>
      </w:r>
      <w:r>
        <w:rPr>
          <w:rFonts w:ascii="Trebuchet MS" w:hAnsi="Trebuchet MS"/>
          <w:i/>
          <w:iCs/>
          <w:sz w:val="22"/>
        </w:rPr>
        <w:t>royalties</w:t>
      </w:r>
      <w:r>
        <w:rPr>
          <w:rFonts w:ascii="Trebuchet MS" w:hAnsi="Trebuchet MS"/>
          <w:sz w:val="22"/>
        </w:rPr>
        <w:t>.</w:t>
      </w:r>
    </w:p>
    <w:p w:rsidR="009E1619" w:rsidRDefault="0026146E">
      <w:pPr>
        <w:pStyle w:val="Corpodetexto"/>
        <w:spacing w:line="360" w:lineRule="auto"/>
        <w:ind w:firstLine="709"/>
        <w:rPr>
          <w:rFonts w:ascii="Trebuchet MS" w:hAnsi="Trebuchet MS"/>
          <w:sz w:val="22"/>
        </w:rPr>
      </w:pPr>
      <w:r>
        <w:rPr>
          <w:rFonts w:ascii="Trebuchet MS" w:hAnsi="Trebuchet MS"/>
          <w:sz w:val="22"/>
        </w:rPr>
        <w:tab/>
        <w:t xml:space="preserve">Nesse exemplo, pode-se observar que a cada etapa, desde a pesquisa da tecnologia </w:t>
      </w:r>
      <w:proofErr w:type="spellStart"/>
      <w:r>
        <w:rPr>
          <w:rFonts w:ascii="Trebuchet MS" w:hAnsi="Trebuchet MS"/>
          <w:i/>
          <w:iCs/>
          <w:sz w:val="22"/>
        </w:rPr>
        <w:t>dry-fit</w:t>
      </w:r>
      <w:proofErr w:type="spellEnd"/>
      <w:r>
        <w:rPr>
          <w:rFonts w:ascii="Trebuchet MS" w:hAnsi="Trebuchet MS"/>
          <w:sz w:val="22"/>
        </w:rPr>
        <w:t xml:space="preserve">, até a loja que montou a vitrine, uma parcela de valor foi sendo agregada, para que o produto chegasse ao usuário final. Essa é, de maneira bem simplificada, a cadeia de valor da camiseta adquirida pelo cliente. Ela é composta por vários </w:t>
      </w:r>
      <w:r w:rsidRPr="00223C93">
        <w:rPr>
          <w:rFonts w:ascii="Trebuchet MS" w:hAnsi="Trebuchet MS"/>
          <w:i/>
          <w:sz w:val="22"/>
        </w:rPr>
        <w:t>agentes</w:t>
      </w:r>
      <w:r>
        <w:rPr>
          <w:rFonts w:ascii="Trebuchet MS" w:hAnsi="Trebuchet MS"/>
          <w:sz w:val="22"/>
        </w:rPr>
        <w:t>, relacionados entre si e interdependentes.</w:t>
      </w:r>
    </w:p>
    <w:p w:rsidR="009E1619" w:rsidRDefault="0026146E">
      <w:pPr>
        <w:pStyle w:val="Corpodetexto"/>
        <w:spacing w:line="360" w:lineRule="auto"/>
        <w:rPr>
          <w:rFonts w:ascii="Trebuchet MS" w:hAnsi="Trebuchet MS"/>
          <w:sz w:val="22"/>
        </w:rPr>
      </w:pPr>
      <w:r>
        <w:rPr>
          <w:rFonts w:ascii="Trebuchet MS" w:hAnsi="Trebuchet MS"/>
          <w:sz w:val="22"/>
        </w:rPr>
        <w:tab/>
        <w:t>Esse modelo de rede integrada de valor é importante para que a empresa perceba a importância que todas as etapas têm e a sua responsabilidade em monitorar cada agente. Isso porque é dela o interesse maior de fazer chegar às mãos do cliente final um bom produto, no local mais adequado, no tempo certo e na quantidade demandada. Seu foco não pode se limitar à fabricação do produto, mas deve estender ao fluxo de todo o canal. É devido a esse modelo que os teóricos de marketing têm afirmado que, atualmente, a competição no mercado não se dá mais diretamente entre as marcas em si, mas entre sistemas de canais de marketing (</w:t>
      </w:r>
      <w:proofErr w:type="gramStart"/>
      <w:r>
        <w:rPr>
          <w:rFonts w:ascii="Trebuchet MS" w:hAnsi="Trebuchet MS"/>
          <w:sz w:val="22"/>
        </w:rPr>
        <w:t>Parente, 2000</w:t>
      </w:r>
      <w:proofErr w:type="gramEnd"/>
      <w:r>
        <w:rPr>
          <w:rFonts w:ascii="Trebuchet MS" w:hAnsi="Trebuchet MS"/>
          <w:sz w:val="22"/>
        </w:rPr>
        <w:t xml:space="preserve">). Por exemplo, a disputa não é mais entre a Nike e a </w:t>
      </w:r>
      <w:proofErr w:type="spellStart"/>
      <w:r>
        <w:rPr>
          <w:rFonts w:ascii="Trebuchet MS" w:hAnsi="Trebuchet MS"/>
          <w:sz w:val="22"/>
        </w:rPr>
        <w:t>Reebok</w:t>
      </w:r>
      <w:proofErr w:type="spellEnd"/>
      <w:r>
        <w:rPr>
          <w:rFonts w:ascii="Trebuchet MS" w:hAnsi="Trebuchet MS"/>
          <w:sz w:val="22"/>
        </w:rPr>
        <w:t>, mas entre os sistemas de canais de marketing de ambas. Ademais, em muitas situações, o membro mais poderoso do sistema de canal não é mais o fabricante. Pode ser o varejista, por exemplo</w:t>
      </w:r>
      <w:r w:rsidR="00223C93">
        <w:rPr>
          <w:rFonts w:ascii="Trebuchet MS" w:hAnsi="Trebuchet MS"/>
          <w:sz w:val="22"/>
        </w:rPr>
        <w:t>, vide casos como C&amp;A</w:t>
      </w:r>
      <w:r>
        <w:rPr>
          <w:rFonts w:ascii="Trebuchet MS" w:hAnsi="Trebuchet MS"/>
          <w:sz w:val="22"/>
        </w:rPr>
        <w:t xml:space="preserve">. Daí foi desenvolvido o conceito de </w:t>
      </w:r>
      <w:r>
        <w:rPr>
          <w:rFonts w:ascii="Trebuchet MS" w:hAnsi="Trebuchet MS"/>
          <w:b/>
          <w:bCs/>
          <w:sz w:val="22"/>
        </w:rPr>
        <w:t>capitão do canal</w:t>
      </w:r>
      <w:r>
        <w:rPr>
          <w:rFonts w:ascii="Trebuchet MS" w:hAnsi="Trebuchet MS"/>
          <w:sz w:val="22"/>
        </w:rPr>
        <w:t>, que é aquele membro em torno do qual se concentra a maior parcela de poder no sistema e a ele cabem as principais decisões estratégicas para que toda a rede funcione bem.</w:t>
      </w:r>
    </w:p>
    <w:p w:rsidR="009E1619" w:rsidRDefault="00225E35">
      <w:pPr>
        <w:pStyle w:val="Corpodetexto"/>
        <w:spacing w:line="360" w:lineRule="auto"/>
        <w:jc w:val="center"/>
        <w:rPr>
          <w:rFonts w:ascii="Trebuchet MS" w:hAnsi="Trebuchet MS"/>
          <w:sz w:val="22"/>
        </w:rPr>
      </w:pPr>
      <w:r>
        <w:rPr>
          <w:rFonts w:ascii="Trebuchet MS" w:hAnsi="Trebuchet MS"/>
          <w:noProof/>
          <w:sz w:val="22"/>
        </w:rPr>
        <w:lastRenderedPageBreak/>
        <w:drawing>
          <wp:inline distT="0" distB="0" distL="0" distR="0" wp14:anchorId="783925B3">
            <wp:extent cx="4572635" cy="342963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E1619" w:rsidRDefault="00225E35">
      <w:pPr>
        <w:pStyle w:val="Corpodetexto"/>
        <w:spacing w:line="360" w:lineRule="auto"/>
        <w:jc w:val="center"/>
        <w:rPr>
          <w:rFonts w:ascii="Trebuchet MS" w:hAnsi="Trebuchet MS"/>
          <w:b/>
          <w:bCs/>
          <w:sz w:val="22"/>
        </w:rPr>
      </w:pPr>
      <w:r>
        <w:rPr>
          <w:rFonts w:ascii="Trebuchet MS" w:hAnsi="Trebuchet MS"/>
          <w:b/>
          <w:bCs/>
          <w:sz w:val="22"/>
        </w:rPr>
        <w:t xml:space="preserve">Slide </w:t>
      </w:r>
      <w:r w:rsidR="009F580D">
        <w:rPr>
          <w:rFonts w:ascii="Trebuchet MS" w:hAnsi="Trebuchet MS"/>
          <w:b/>
          <w:bCs/>
          <w:sz w:val="22"/>
        </w:rPr>
        <w:t>56</w:t>
      </w:r>
      <w:r w:rsidR="0026146E">
        <w:rPr>
          <w:rFonts w:ascii="Trebuchet MS" w:hAnsi="Trebuchet MS"/>
          <w:b/>
          <w:bCs/>
          <w:sz w:val="22"/>
        </w:rPr>
        <w:t>: Modelo de relacionamentos nos canais e redes de valor</w:t>
      </w:r>
    </w:p>
    <w:p w:rsidR="009E1619" w:rsidRDefault="0026146E">
      <w:pPr>
        <w:pStyle w:val="Corpodetexto"/>
        <w:spacing w:line="360" w:lineRule="auto"/>
        <w:rPr>
          <w:rFonts w:ascii="Trebuchet MS" w:hAnsi="Trebuchet MS"/>
          <w:sz w:val="22"/>
        </w:rPr>
      </w:pPr>
      <w:r>
        <w:rPr>
          <w:rFonts w:ascii="Trebuchet MS" w:hAnsi="Trebuchet MS"/>
          <w:sz w:val="22"/>
        </w:rPr>
        <w:tab/>
      </w:r>
    </w:p>
    <w:p w:rsidR="009F580D" w:rsidRPr="005A15C9" w:rsidRDefault="009F580D" w:rsidP="009F580D">
      <w:pPr>
        <w:spacing w:line="360" w:lineRule="auto"/>
        <w:jc w:val="both"/>
        <w:rPr>
          <w:rFonts w:ascii="Trebuchet MS" w:hAnsi="Trebuchet MS"/>
          <w:b/>
          <w:sz w:val="22"/>
          <w:lang w:val="pt-BR"/>
        </w:rPr>
      </w:pPr>
      <w:r>
        <w:rPr>
          <w:rFonts w:ascii="Trebuchet MS" w:hAnsi="Trebuchet MS"/>
          <w:b/>
          <w:sz w:val="22"/>
          <w:lang w:val="pt-BR"/>
        </w:rPr>
        <w:t>3.4</w:t>
      </w:r>
      <w:r w:rsidRPr="005A15C9">
        <w:rPr>
          <w:rFonts w:ascii="Trebuchet MS" w:hAnsi="Trebuchet MS"/>
          <w:b/>
          <w:sz w:val="22"/>
          <w:lang w:val="pt-BR"/>
        </w:rPr>
        <w:t>. A Promoção (ou Composto Promocional, ou Mix Promocional, ou Comunicações Integradas de Marketing</w:t>
      </w:r>
      <w:proofErr w:type="gramStart"/>
      <w:r w:rsidRPr="005A15C9">
        <w:rPr>
          <w:rFonts w:ascii="Trebuchet MS" w:hAnsi="Trebuchet MS"/>
          <w:b/>
          <w:sz w:val="22"/>
          <w:lang w:val="pt-BR"/>
        </w:rPr>
        <w:t>)</w:t>
      </w:r>
      <w:proofErr w:type="gramEnd"/>
    </w:p>
    <w:p w:rsidR="009F580D" w:rsidRDefault="009F580D" w:rsidP="009F580D">
      <w:pPr>
        <w:spacing w:line="360" w:lineRule="auto"/>
        <w:jc w:val="both"/>
        <w:rPr>
          <w:rFonts w:ascii="Trebuchet MS" w:hAnsi="Trebuchet MS"/>
          <w:sz w:val="22"/>
          <w:lang w:val="pt-BR"/>
        </w:rPr>
      </w:pPr>
    </w:p>
    <w:p w:rsidR="009F580D" w:rsidRDefault="009F580D" w:rsidP="009F580D">
      <w:pPr>
        <w:pStyle w:val="Corpodetexto"/>
        <w:spacing w:line="360" w:lineRule="auto"/>
        <w:rPr>
          <w:rFonts w:ascii="Trebuchet MS" w:hAnsi="Trebuchet MS"/>
          <w:sz w:val="22"/>
        </w:rPr>
      </w:pPr>
      <w:r>
        <w:rPr>
          <w:rFonts w:ascii="Trebuchet MS" w:hAnsi="Trebuchet MS"/>
          <w:sz w:val="22"/>
        </w:rPr>
        <w:tab/>
        <w:t>O objetivo de se dedicar uma unidade inteira do curso de Marketing de Moda ao item Promoção</w:t>
      </w:r>
      <w:proofErr w:type="gramStart"/>
      <w:r>
        <w:rPr>
          <w:rFonts w:ascii="Trebuchet MS" w:hAnsi="Trebuchet MS"/>
          <w:sz w:val="22"/>
        </w:rPr>
        <w:t>, justifica-se</w:t>
      </w:r>
      <w:proofErr w:type="gramEnd"/>
      <w:r>
        <w:rPr>
          <w:rFonts w:ascii="Trebuchet MS" w:hAnsi="Trebuchet MS"/>
          <w:sz w:val="22"/>
        </w:rPr>
        <w:t xml:space="preserve"> pelo fato de que, nessa indústria, a comunicação com o cliente tem um papel fundamental. Não é nenhuma contradição com o início da primeira parte da apostila, quando se afirmou que marketing </w:t>
      </w:r>
      <w:r>
        <w:rPr>
          <w:rFonts w:ascii="Trebuchet MS" w:hAnsi="Trebuchet MS"/>
          <w:b/>
          <w:bCs/>
          <w:sz w:val="22"/>
        </w:rPr>
        <w:t>não é</w:t>
      </w:r>
      <w:r>
        <w:rPr>
          <w:rFonts w:ascii="Trebuchet MS" w:hAnsi="Trebuchet MS"/>
          <w:sz w:val="22"/>
        </w:rPr>
        <w:t xml:space="preserve"> publicidade. Mas, é uma sustentação da mesma apostila quando, ao se explicar a coexistência das três dimensões do produto, </w:t>
      </w:r>
      <w:r w:rsidR="00D558C9">
        <w:rPr>
          <w:rFonts w:ascii="Trebuchet MS" w:hAnsi="Trebuchet MS"/>
          <w:sz w:val="22"/>
        </w:rPr>
        <w:t>afirmou-se que a dimensão de ide</w:t>
      </w:r>
      <w:r>
        <w:rPr>
          <w:rFonts w:ascii="Trebuchet MS" w:hAnsi="Trebuchet MS"/>
          <w:sz w:val="22"/>
        </w:rPr>
        <w:t>ia (atributos abstratos) é percebida pelo cliente com mais facilidade do que a dimensão de bem (atributos tangíveis).</w:t>
      </w:r>
    </w:p>
    <w:p w:rsidR="009F580D" w:rsidRDefault="009F580D" w:rsidP="009F580D">
      <w:pPr>
        <w:pStyle w:val="Corpodetexto"/>
        <w:spacing w:line="360" w:lineRule="auto"/>
        <w:jc w:val="center"/>
        <w:rPr>
          <w:rFonts w:ascii="Trebuchet MS" w:hAnsi="Trebuchet MS"/>
          <w:sz w:val="22"/>
        </w:rPr>
      </w:pPr>
      <w:r>
        <w:rPr>
          <w:rFonts w:ascii="Trebuchet MS" w:hAnsi="Trebuchet MS"/>
          <w:noProof/>
          <w:sz w:val="22"/>
        </w:rPr>
        <w:lastRenderedPageBreak/>
        <w:drawing>
          <wp:inline distT="0" distB="0" distL="0" distR="0" wp14:anchorId="6667DC07" wp14:editId="3970F4DA">
            <wp:extent cx="4572635" cy="342963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a:effectLst/>
                  </pic:spPr>
                </pic:pic>
              </a:graphicData>
            </a:graphic>
          </wp:inline>
        </w:drawing>
      </w:r>
    </w:p>
    <w:p w:rsidR="009F580D" w:rsidRDefault="009F580D" w:rsidP="009F580D">
      <w:pPr>
        <w:pStyle w:val="Corpodetexto"/>
        <w:spacing w:line="360" w:lineRule="auto"/>
        <w:jc w:val="center"/>
        <w:rPr>
          <w:rFonts w:ascii="Trebuchet MS" w:hAnsi="Trebuchet MS"/>
          <w:sz w:val="22"/>
        </w:rPr>
      </w:pP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57: definição de promoções ou comunicações de marketing</w:t>
      </w:r>
    </w:p>
    <w:p w:rsidR="009F580D" w:rsidRDefault="009F580D" w:rsidP="009F580D">
      <w:pPr>
        <w:pStyle w:val="Corpodetexto"/>
        <w:spacing w:line="360" w:lineRule="auto"/>
        <w:rPr>
          <w:rFonts w:ascii="Trebuchet MS" w:hAnsi="Trebuchet MS"/>
          <w:sz w:val="22"/>
        </w:rPr>
      </w:pPr>
      <w:r>
        <w:rPr>
          <w:rFonts w:ascii="Trebuchet MS" w:hAnsi="Trebuchet MS"/>
          <w:sz w:val="22"/>
        </w:rPr>
        <w:tab/>
      </w:r>
      <w:r>
        <w:rPr>
          <w:rFonts w:ascii="Trebuchet MS" w:hAnsi="Trebuchet MS"/>
          <w:b/>
          <w:bCs/>
          <w:sz w:val="22"/>
        </w:rPr>
        <w:t>Promover</w:t>
      </w:r>
      <w:r>
        <w:rPr>
          <w:rFonts w:ascii="Trebuchet MS" w:hAnsi="Trebuchet MS"/>
          <w:sz w:val="22"/>
        </w:rPr>
        <w:t xml:space="preserve"> vem do latim </w:t>
      </w:r>
      <w:proofErr w:type="spellStart"/>
      <w:r>
        <w:rPr>
          <w:rFonts w:ascii="Trebuchet MS" w:hAnsi="Trebuchet MS"/>
          <w:i/>
          <w:iCs/>
          <w:sz w:val="22"/>
        </w:rPr>
        <w:t>promovere</w:t>
      </w:r>
      <w:proofErr w:type="spellEnd"/>
      <w:r>
        <w:rPr>
          <w:rFonts w:ascii="Trebuchet MS" w:hAnsi="Trebuchet MS"/>
          <w:sz w:val="22"/>
        </w:rPr>
        <w:t xml:space="preserve"> (mover em direção a —). É o mesmo que impulsionar, avançar, progredir. No marketing, o sentido da palavra é esse mesmo. As atividades de promoção visam a “mover” a organização em direção aos seus públicos e ao mesmo tempo provocar um movimento destes em direção à organização. Pode-se dizer que a tarefa da promoção é propiciar o encontro entre a organização e seus públicos. E quando se diz públicos, não se está referindo apenas aos clientes, mas a todos os grupos de interesse (</w:t>
      </w:r>
      <w:proofErr w:type="spellStart"/>
      <w:r>
        <w:rPr>
          <w:rFonts w:ascii="Trebuchet MS" w:hAnsi="Trebuchet MS"/>
          <w:i/>
          <w:iCs/>
          <w:sz w:val="22"/>
        </w:rPr>
        <w:t>stakeholders</w:t>
      </w:r>
      <w:proofErr w:type="spellEnd"/>
      <w:r>
        <w:rPr>
          <w:rFonts w:ascii="Trebuchet MS" w:hAnsi="Trebuchet MS"/>
          <w:sz w:val="22"/>
        </w:rPr>
        <w:t xml:space="preserve">) que compartilham o mesmo </w:t>
      </w:r>
      <w:r>
        <w:rPr>
          <w:rFonts w:ascii="Trebuchet MS" w:hAnsi="Trebuchet MS"/>
          <w:b/>
          <w:bCs/>
          <w:sz w:val="22"/>
        </w:rPr>
        <w:t xml:space="preserve">ambiente </w:t>
      </w:r>
      <w:r>
        <w:rPr>
          <w:rFonts w:ascii="Trebuchet MS" w:hAnsi="Trebuchet MS"/>
          <w:sz w:val="22"/>
        </w:rPr>
        <w:t xml:space="preserve">com a organização — consumidores, legisladores, empregados, comunidades local/nacional/global, fornecedores, distribuidores, grupos de interesse, educadores, imprensa, formadores de opinião em geral etc. A empresa estabelece essa aproximação principalmente através da </w:t>
      </w:r>
      <w:proofErr w:type="gramStart"/>
      <w:r>
        <w:rPr>
          <w:rFonts w:ascii="Trebuchet MS" w:hAnsi="Trebuchet MS"/>
          <w:sz w:val="22"/>
        </w:rPr>
        <w:t>implementação</w:t>
      </w:r>
      <w:proofErr w:type="gramEnd"/>
      <w:r>
        <w:rPr>
          <w:rFonts w:ascii="Trebuchet MS" w:hAnsi="Trebuchet MS"/>
          <w:sz w:val="22"/>
        </w:rPr>
        <w:t xml:space="preserve"> de canais de comunicação com os seus públicos.</w:t>
      </w:r>
    </w:p>
    <w:p w:rsidR="009F580D" w:rsidRDefault="009F580D" w:rsidP="009F580D">
      <w:pPr>
        <w:pStyle w:val="Corpodetexto"/>
        <w:spacing w:line="360" w:lineRule="auto"/>
        <w:jc w:val="center"/>
        <w:rPr>
          <w:rFonts w:ascii="Trebuchet MS" w:hAnsi="Trebuchet MS"/>
          <w:sz w:val="22"/>
        </w:rPr>
      </w:pPr>
      <w:r>
        <w:rPr>
          <w:rFonts w:ascii="Trebuchet MS" w:hAnsi="Trebuchet MS"/>
          <w:noProof/>
          <w:sz w:val="22"/>
        </w:rPr>
        <w:lastRenderedPageBreak/>
        <w:drawing>
          <wp:inline distT="0" distB="0" distL="0" distR="0" wp14:anchorId="3D6E0FC9" wp14:editId="42605B86">
            <wp:extent cx="4572635" cy="342963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a:effectLst/>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58: Mitos e equívocos a respeito da promoção</w:t>
      </w:r>
    </w:p>
    <w:p w:rsidR="009F580D" w:rsidRDefault="009F580D" w:rsidP="009F580D">
      <w:pPr>
        <w:pStyle w:val="Corpodetexto"/>
        <w:spacing w:line="360" w:lineRule="auto"/>
        <w:ind w:firstLine="708"/>
        <w:rPr>
          <w:rFonts w:ascii="Trebuchet MS" w:hAnsi="Trebuchet MS"/>
          <w:sz w:val="22"/>
        </w:rPr>
      </w:pPr>
      <w:r>
        <w:rPr>
          <w:rFonts w:ascii="Trebuchet MS" w:hAnsi="Trebuchet MS"/>
          <w:sz w:val="22"/>
        </w:rPr>
        <w:t xml:space="preserve">Há alguns mitos a respeito da promoção que devem ser desconstruídos. </w:t>
      </w:r>
      <w:r>
        <w:rPr>
          <w:rFonts w:ascii="Trebuchet MS" w:hAnsi="Trebuchet MS"/>
          <w:b/>
          <w:bCs/>
          <w:sz w:val="22"/>
        </w:rPr>
        <w:t>Primeiro</w:t>
      </w:r>
      <w:r>
        <w:rPr>
          <w:rFonts w:ascii="Trebuchet MS" w:hAnsi="Trebuchet MS"/>
          <w:sz w:val="22"/>
        </w:rPr>
        <w:t xml:space="preserve">, ao contrário do que se possa imaginar, a atividade não visa apenas a </w:t>
      </w:r>
      <w:proofErr w:type="gramStart"/>
      <w:r>
        <w:rPr>
          <w:rFonts w:ascii="Trebuchet MS" w:hAnsi="Trebuchet MS"/>
          <w:sz w:val="22"/>
        </w:rPr>
        <w:t>implementar</w:t>
      </w:r>
      <w:proofErr w:type="gramEnd"/>
      <w:r>
        <w:rPr>
          <w:rFonts w:ascii="Trebuchet MS" w:hAnsi="Trebuchet MS"/>
          <w:sz w:val="22"/>
        </w:rPr>
        <w:t xml:space="preserve"> táticas de comunicação persuasiva para fazer o consumidor comprar o produto. Obviamente, esta é uma das tarefas da promoção. Talvez pelo fato de ser a de maior visibilidade — hoje, acredita-se que o cidadão comum seja diariamente “bombardeado” por mais de mil apelos publicitários de cunho comercial — a maioria das pessoas só perceba essa função promocional. No entanto, a organização não deve restringir a sua comunicação apenas aos consumidores, tampouco às mensagens persuasivas visando à troca. A organização tem muito mais a comunicar do que o seu </w:t>
      </w:r>
      <w:proofErr w:type="spellStart"/>
      <w:r>
        <w:rPr>
          <w:rFonts w:ascii="Trebuchet MS" w:hAnsi="Trebuchet MS"/>
          <w:i/>
          <w:iCs/>
          <w:sz w:val="22"/>
        </w:rPr>
        <w:t>mix</w:t>
      </w:r>
      <w:proofErr w:type="spellEnd"/>
      <w:r>
        <w:rPr>
          <w:rFonts w:ascii="Trebuchet MS" w:hAnsi="Trebuchet MS"/>
          <w:sz w:val="22"/>
        </w:rPr>
        <w:t xml:space="preserve"> de produtos. Antes de tudo, ela deve pensar em construir uma imagem e consolidar fortes canais de relacionamento com os seus públicos, sempre visando ao </w:t>
      </w:r>
      <w:r>
        <w:rPr>
          <w:rFonts w:ascii="Trebuchet MS" w:hAnsi="Trebuchet MS"/>
          <w:b/>
          <w:bCs/>
          <w:sz w:val="22"/>
        </w:rPr>
        <w:t>longo prazo</w:t>
      </w:r>
      <w:r>
        <w:rPr>
          <w:rFonts w:ascii="Trebuchet MS" w:hAnsi="Trebuchet MS"/>
          <w:sz w:val="22"/>
        </w:rPr>
        <w:t xml:space="preserve">. </w:t>
      </w:r>
    </w:p>
    <w:p w:rsidR="009F580D" w:rsidRDefault="009F580D" w:rsidP="009F580D">
      <w:pPr>
        <w:pStyle w:val="Corpodetexto"/>
        <w:spacing w:line="360" w:lineRule="auto"/>
        <w:rPr>
          <w:rFonts w:ascii="Trebuchet MS" w:hAnsi="Trebuchet MS"/>
          <w:sz w:val="22"/>
        </w:rPr>
      </w:pPr>
      <w:r>
        <w:rPr>
          <w:rFonts w:ascii="Trebuchet MS" w:hAnsi="Trebuchet MS"/>
          <w:sz w:val="22"/>
        </w:rPr>
        <w:tab/>
      </w:r>
      <w:r>
        <w:rPr>
          <w:rFonts w:ascii="Trebuchet MS" w:hAnsi="Trebuchet MS"/>
          <w:b/>
          <w:bCs/>
          <w:sz w:val="22"/>
        </w:rPr>
        <w:t>Segundo</w:t>
      </w:r>
      <w:r>
        <w:rPr>
          <w:rFonts w:ascii="Trebuchet MS" w:hAnsi="Trebuchet MS"/>
          <w:sz w:val="22"/>
        </w:rPr>
        <w:t xml:space="preserve">, a promoção não se limita a um conjunto de ferramentas. Ela deve ser concebida em nível </w:t>
      </w:r>
      <w:r>
        <w:rPr>
          <w:rFonts w:ascii="Trebuchet MS" w:hAnsi="Trebuchet MS"/>
          <w:b/>
          <w:bCs/>
          <w:sz w:val="22"/>
        </w:rPr>
        <w:t>estratégico</w:t>
      </w:r>
      <w:r>
        <w:rPr>
          <w:rFonts w:ascii="Trebuchet MS" w:hAnsi="Trebuchet MS"/>
          <w:sz w:val="22"/>
        </w:rPr>
        <w:t xml:space="preserve"> e não apenas em nível </w:t>
      </w:r>
      <w:r>
        <w:rPr>
          <w:rFonts w:ascii="Trebuchet MS" w:hAnsi="Trebuchet MS"/>
          <w:b/>
          <w:bCs/>
          <w:sz w:val="22"/>
        </w:rPr>
        <w:t>tático</w:t>
      </w:r>
      <w:r>
        <w:rPr>
          <w:rFonts w:ascii="Trebuchet MS" w:hAnsi="Trebuchet MS"/>
          <w:sz w:val="22"/>
        </w:rPr>
        <w:t xml:space="preserve">. A diferença entre estratégia e tática é que a primeira é conceitual, integrada e de longo prazo. Já a tática é operacional, instrumental e de </w:t>
      </w:r>
      <w:proofErr w:type="gramStart"/>
      <w:r>
        <w:rPr>
          <w:rFonts w:ascii="Trebuchet MS" w:hAnsi="Trebuchet MS"/>
          <w:sz w:val="22"/>
        </w:rPr>
        <w:t>curto e médio prazos</w:t>
      </w:r>
      <w:proofErr w:type="gramEnd"/>
      <w:r>
        <w:rPr>
          <w:rFonts w:ascii="Trebuchet MS" w:hAnsi="Trebuchet MS"/>
          <w:sz w:val="22"/>
        </w:rPr>
        <w:t xml:space="preserve">. Normalmente, a tática se refere às políticas e ações </w:t>
      </w:r>
      <w:proofErr w:type="gramStart"/>
      <w:r>
        <w:rPr>
          <w:rFonts w:ascii="Trebuchet MS" w:hAnsi="Trebuchet MS"/>
          <w:sz w:val="22"/>
        </w:rPr>
        <w:t>implementadas</w:t>
      </w:r>
      <w:proofErr w:type="gramEnd"/>
      <w:r>
        <w:rPr>
          <w:rFonts w:ascii="Trebuchet MS" w:hAnsi="Trebuchet MS"/>
          <w:sz w:val="22"/>
        </w:rPr>
        <w:t xml:space="preserve"> para a consecução dos objetivos estratégicos. Portanto, a promoção não é um mero instrumento para a empresa realizar os seus intentos. Ela é integrante e constituinte de uma estratégia e deve ser planejada em sintonia com todos os aspectos da organização.</w:t>
      </w:r>
    </w:p>
    <w:p w:rsidR="009F580D" w:rsidRDefault="009F580D" w:rsidP="009F580D">
      <w:pPr>
        <w:pStyle w:val="Corpodetexto"/>
        <w:spacing w:line="360" w:lineRule="auto"/>
        <w:rPr>
          <w:rFonts w:ascii="Trebuchet MS" w:hAnsi="Trebuchet MS"/>
          <w:sz w:val="22"/>
        </w:rPr>
      </w:pPr>
      <w:r>
        <w:rPr>
          <w:rFonts w:ascii="Trebuchet MS" w:hAnsi="Trebuchet MS"/>
          <w:sz w:val="22"/>
        </w:rPr>
        <w:tab/>
      </w:r>
      <w:r>
        <w:rPr>
          <w:rFonts w:ascii="Trebuchet MS" w:hAnsi="Trebuchet MS"/>
          <w:b/>
          <w:bCs/>
          <w:sz w:val="22"/>
        </w:rPr>
        <w:t>Terceiro</w:t>
      </w:r>
      <w:r>
        <w:rPr>
          <w:rFonts w:ascii="Trebuchet MS" w:hAnsi="Trebuchet MS"/>
          <w:sz w:val="22"/>
        </w:rPr>
        <w:t xml:space="preserve">, de acordo com </w:t>
      </w:r>
      <w:proofErr w:type="spellStart"/>
      <w:r>
        <w:rPr>
          <w:rFonts w:ascii="Trebuchet MS" w:hAnsi="Trebuchet MS"/>
          <w:sz w:val="22"/>
        </w:rPr>
        <w:t>Semenik</w:t>
      </w:r>
      <w:proofErr w:type="spellEnd"/>
      <w:r>
        <w:rPr>
          <w:rFonts w:ascii="Trebuchet MS" w:hAnsi="Trebuchet MS"/>
          <w:sz w:val="22"/>
        </w:rPr>
        <w:t xml:space="preserve"> e </w:t>
      </w:r>
      <w:proofErr w:type="spellStart"/>
      <w:r>
        <w:rPr>
          <w:rFonts w:ascii="Trebuchet MS" w:hAnsi="Trebuchet MS"/>
          <w:sz w:val="22"/>
        </w:rPr>
        <w:t>Bamossy</w:t>
      </w:r>
      <w:proofErr w:type="spellEnd"/>
      <w:r>
        <w:rPr>
          <w:rFonts w:ascii="Trebuchet MS" w:hAnsi="Trebuchet MS"/>
          <w:sz w:val="22"/>
        </w:rPr>
        <w:t xml:space="preserve"> (1995) é importante não utilizar a promoção como a salvação para vendas enfraquecidas. A geração de vendas não deve ser </w:t>
      </w:r>
      <w:r>
        <w:rPr>
          <w:rFonts w:ascii="Trebuchet MS" w:hAnsi="Trebuchet MS"/>
          <w:sz w:val="22"/>
        </w:rPr>
        <w:lastRenderedPageBreak/>
        <w:t xml:space="preserve">atribuição exclusiva da área de promoção. Certamente há situações em que as táticas promocionais ajudam a incrementar vendas, desovar estoques e amenizar curvas sazonais. Porém, essas situações devem integrar um planejamento estratégico e não refletir um mero comportamento de improviso por parte do administrador. Caso contrário, a organização </w:t>
      </w:r>
      <w:r w:rsidR="00D558C9">
        <w:rPr>
          <w:rFonts w:ascii="Trebuchet MS" w:hAnsi="Trebuchet MS"/>
          <w:sz w:val="22"/>
        </w:rPr>
        <w:t>estará empregando</w:t>
      </w:r>
      <w:r>
        <w:rPr>
          <w:rFonts w:ascii="Trebuchet MS" w:hAnsi="Trebuchet MS"/>
          <w:sz w:val="22"/>
        </w:rPr>
        <w:t xml:space="preserve"> uma </w:t>
      </w:r>
      <w:r>
        <w:rPr>
          <w:rFonts w:ascii="Trebuchet MS" w:hAnsi="Trebuchet MS"/>
          <w:b/>
          <w:bCs/>
          <w:sz w:val="22"/>
        </w:rPr>
        <w:t>perspectiva de vendas</w:t>
      </w:r>
      <w:r>
        <w:rPr>
          <w:rFonts w:ascii="Trebuchet MS" w:hAnsi="Trebuchet MS"/>
          <w:sz w:val="22"/>
        </w:rPr>
        <w:t>, ou seja, “empurrar” o máximo de produtos para os clientes, sem se preocupar com a sua satisfação.</w:t>
      </w:r>
    </w:p>
    <w:p w:rsidR="009F580D" w:rsidRDefault="009F580D" w:rsidP="009F580D">
      <w:pPr>
        <w:pStyle w:val="Corpodetexto"/>
        <w:spacing w:line="360" w:lineRule="auto"/>
        <w:ind w:firstLine="709"/>
        <w:rPr>
          <w:rFonts w:ascii="Trebuchet MS" w:hAnsi="Trebuchet MS"/>
          <w:sz w:val="22"/>
        </w:rPr>
      </w:pPr>
      <w:r>
        <w:rPr>
          <w:rFonts w:ascii="Trebuchet MS" w:hAnsi="Trebuchet MS"/>
          <w:sz w:val="22"/>
        </w:rPr>
        <w:t>Adotar uma perspectiva de vendas pode ser muito perigoso para os resultados da empresa no longo prazo. Muitas vezes, pode proporcionar um retorno imediato, mas ser extremamente prejudicial ao se pensar numa relação mais duradoura com os clientes, pois pode estar “mascarando” um planejamento equivocado do composto de marketing:</w:t>
      </w:r>
    </w:p>
    <w:p w:rsidR="009F580D" w:rsidRDefault="009F580D" w:rsidP="009F580D">
      <w:pPr>
        <w:pStyle w:val="Corpodetexto"/>
        <w:spacing w:before="120" w:after="120"/>
        <w:ind w:left="2268"/>
        <w:rPr>
          <w:rFonts w:ascii="Trebuchet MS" w:hAnsi="Trebuchet MS"/>
          <w:sz w:val="18"/>
        </w:rPr>
      </w:pPr>
      <w:r>
        <w:rPr>
          <w:rFonts w:ascii="Trebuchet MS" w:hAnsi="Trebuchet MS"/>
          <w:sz w:val="18"/>
        </w:rPr>
        <w:t xml:space="preserve">(...) é importante conservar a perspectiva de que a receita de vendas decorre de um marketing </w:t>
      </w:r>
      <w:proofErr w:type="spellStart"/>
      <w:r>
        <w:rPr>
          <w:rFonts w:ascii="Trebuchet MS" w:hAnsi="Trebuchet MS"/>
          <w:i/>
          <w:iCs/>
          <w:sz w:val="18"/>
        </w:rPr>
        <w:t>mix</w:t>
      </w:r>
      <w:proofErr w:type="spellEnd"/>
      <w:r>
        <w:rPr>
          <w:rFonts w:ascii="Trebuchet MS" w:hAnsi="Trebuchet MS"/>
          <w:sz w:val="18"/>
        </w:rPr>
        <w:t xml:space="preserve"> cuidadosamente planejado e plenamente integrado. As vendas só ocorrerão quando o produto tiver desenvolvimento, preço, distribuição e comunicação </w:t>
      </w:r>
      <w:proofErr w:type="gramStart"/>
      <w:r>
        <w:rPr>
          <w:rFonts w:ascii="Trebuchet MS" w:hAnsi="Trebuchet MS"/>
          <w:sz w:val="18"/>
        </w:rPr>
        <w:t>adequados</w:t>
      </w:r>
      <w:proofErr w:type="gramEnd"/>
      <w:r>
        <w:rPr>
          <w:rFonts w:ascii="Trebuchet MS" w:hAnsi="Trebuchet MS"/>
          <w:sz w:val="18"/>
        </w:rPr>
        <w:t xml:space="preserve"> (</w:t>
      </w:r>
      <w:proofErr w:type="spellStart"/>
      <w:r>
        <w:rPr>
          <w:rFonts w:ascii="Trebuchet MS" w:hAnsi="Trebuchet MS"/>
          <w:sz w:val="18"/>
        </w:rPr>
        <w:t>Semenik</w:t>
      </w:r>
      <w:proofErr w:type="spellEnd"/>
      <w:r>
        <w:rPr>
          <w:rFonts w:ascii="Trebuchet MS" w:hAnsi="Trebuchet MS"/>
          <w:sz w:val="18"/>
        </w:rPr>
        <w:t xml:space="preserve"> e </w:t>
      </w:r>
      <w:proofErr w:type="spellStart"/>
      <w:r>
        <w:rPr>
          <w:rFonts w:ascii="Trebuchet MS" w:hAnsi="Trebuchet MS"/>
          <w:sz w:val="18"/>
        </w:rPr>
        <w:t>Bamossy</w:t>
      </w:r>
      <w:proofErr w:type="spellEnd"/>
      <w:r>
        <w:rPr>
          <w:rFonts w:ascii="Trebuchet MS" w:hAnsi="Trebuchet MS"/>
          <w:sz w:val="18"/>
        </w:rPr>
        <w:t>, 1995, p. 403).</w:t>
      </w:r>
    </w:p>
    <w:p w:rsidR="009F580D" w:rsidRDefault="009F580D" w:rsidP="009F580D">
      <w:pPr>
        <w:pStyle w:val="Corpodetexto"/>
        <w:spacing w:before="120" w:line="360" w:lineRule="auto"/>
        <w:rPr>
          <w:rFonts w:ascii="Trebuchet MS" w:hAnsi="Trebuchet MS"/>
          <w:sz w:val="22"/>
          <w:szCs w:val="20"/>
        </w:rPr>
      </w:pPr>
      <w:r>
        <w:rPr>
          <w:rFonts w:ascii="Trebuchet MS" w:hAnsi="Trebuchet MS"/>
          <w:sz w:val="22"/>
        </w:rPr>
        <w:tab/>
      </w:r>
      <w:r>
        <w:rPr>
          <w:rFonts w:ascii="Trebuchet MS" w:hAnsi="Trebuchet MS"/>
          <w:b/>
          <w:bCs/>
          <w:sz w:val="22"/>
        </w:rPr>
        <w:t>Quarto</w:t>
      </w:r>
      <w:r>
        <w:rPr>
          <w:rFonts w:ascii="Trebuchet MS" w:hAnsi="Trebuchet MS"/>
          <w:sz w:val="22"/>
        </w:rPr>
        <w:t xml:space="preserve">, os processos comunicativos devem ser bidirecionais. É muito comum as organizações investirem desproporcionalmente nos fluxos de informações da empresa em direção ao mercado e ignorarem que o sentido inverso muitas vezes é crucial para a consecução dos objetivos estratégicos. Há várias décadas, os pensadores e pesquisadores de marketing vêm proclamando a importância de a organização “saber ouvir”. </w:t>
      </w:r>
      <w:r>
        <w:rPr>
          <w:rFonts w:ascii="Trebuchet MS" w:hAnsi="Trebuchet MS"/>
          <w:sz w:val="22"/>
          <w:szCs w:val="20"/>
        </w:rPr>
        <w:t xml:space="preserve">Todavia, quem nunca passou pela experiência desagradável de tentar encaminhar uma reclamação ou sugestão a alguma empresa e ficar horas no telefone, sendo </w:t>
      </w:r>
      <w:proofErr w:type="gramStart"/>
      <w:r>
        <w:rPr>
          <w:rFonts w:ascii="Trebuchet MS" w:hAnsi="Trebuchet MS"/>
          <w:sz w:val="22"/>
          <w:szCs w:val="20"/>
        </w:rPr>
        <w:t>jogado de um setor para outro, feito bolinha de pingue-pongue</w:t>
      </w:r>
      <w:proofErr w:type="gramEnd"/>
      <w:r>
        <w:rPr>
          <w:rFonts w:ascii="Trebuchet MS" w:hAnsi="Trebuchet MS"/>
          <w:sz w:val="22"/>
          <w:szCs w:val="20"/>
        </w:rPr>
        <w:t>, sem conseguir resolver o seu problema?</w:t>
      </w:r>
    </w:p>
    <w:p w:rsidR="009F580D" w:rsidRDefault="009F580D" w:rsidP="009F580D">
      <w:pPr>
        <w:pStyle w:val="Corpodetexto"/>
        <w:spacing w:line="360" w:lineRule="auto"/>
        <w:ind w:firstLine="708"/>
        <w:rPr>
          <w:rFonts w:ascii="Trebuchet MS" w:hAnsi="Trebuchet MS"/>
          <w:sz w:val="22"/>
          <w:szCs w:val="20"/>
        </w:rPr>
      </w:pPr>
      <w:r>
        <w:rPr>
          <w:rFonts w:ascii="Trebuchet MS" w:hAnsi="Trebuchet MS"/>
          <w:sz w:val="22"/>
          <w:szCs w:val="20"/>
        </w:rPr>
        <w:t>Normalmente, os fluxos de informações da organização em direção ao cliente, com o objetivo de vender produtos ou anunciar promoções e vantagens ocorrem com um desembaraço impressionante. As empresas investem alto em campanhas nos meios de comunicação em massa (que, por natureza são unidirecionais), em marketing direto e em venda pessoal. Em telemarketing, por exemplo, os profissionais são treinados a utilizar as mais sofisticadas técnicas de persuasão, com o objetivo de concretizar vendas. Nas transações via correio, telefone ou Internet os processos são extremamente ágeis e confiáveis. Até aí não há nada de errado. O problema é quando os fluxos de informações têm de percorrer o sentido contrário. As ligações telefônicas (nesse caso pagas pelo cliente) nunca se completam, os responsáveis pela área competente dificilmente são encontrados, e os famosos “telefonemas de retorno” prometidos jamais são efetuados.</w:t>
      </w:r>
    </w:p>
    <w:p w:rsidR="009F580D" w:rsidRDefault="009F580D" w:rsidP="009F580D">
      <w:pPr>
        <w:pStyle w:val="Corpodetexto"/>
        <w:spacing w:line="360" w:lineRule="auto"/>
        <w:ind w:firstLine="708"/>
        <w:rPr>
          <w:rFonts w:ascii="Trebuchet MS" w:hAnsi="Trebuchet MS"/>
          <w:sz w:val="22"/>
        </w:rPr>
      </w:pPr>
      <w:r>
        <w:rPr>
          <w:rFonts w:ascii="Trebuchet MS" w:hAnsi="Trebuchet MS"/>
          <w:sz w:val="22"/>
          <w:szCs w:val="20"/>
        </w:rPr>
        <w:t>Ao contrário do que se possa imaginar, essa assimetria nos processos de comunicação acaba saindo muito mais caro para as empresas, no longo prazo. Há de se considerar que os mercados estão cada vez mais competitivos, as diferenciações dos produtos são cada vez mais fáceis de copiar e as vantagens competitivas não são sustentadas por muito tempo (</w:t>
      </w:r>
      <w:proofErr w:type="spellStart"/>
      <w:r>
        <w:rPr>
          <w:rFonts w:ascii="Trebuchet MS" w:hAnsi="Trebuchet MS"/>
          <w:sz w:val="22"/>
          <w:szCs w:val="20"/>
        </w:rPr>
        <w:t>Dickson</w:t>
      </w:r>
      <w:proofErr w:type="spellEnd"/>
      <w:r>
        <w:rPr>
          <w:rFonts w:ascii="Trebuchet MS" w:hAnsi="Trebuchet MS"/>
          <w:sz w:val="22"/>
          <w:szCs w:val="20"/>
        </w:rPr>
        <w:t xml:space="preserve">, 1992). Nesse contexto, uma das formas mais </w:t>
      </w:r>
      <w:r>
        <w:rPr>
          <w:rFonts w:ascii="Trebuchet MS" w:hAnsi="Trebuchet MS"/>
          <w:sz w:val="22"/>
          <w:szCs w:val="20"/>
        </w:rPr>
        <w:lastRenderedPageBreak/>
        <w:t>seguras de se obter desempenho superior é através do marketing de relacionamento. Essa abordagem prega que a organização que aprende a “ouvir” os clientes está muito mais próxima de praticar de fato o conceito de marketing. Uma das facetas da inteligência de mercado é o foco no cliente. Através de um competente gerenciamento de reclamações, pesquisas de satisfação e serviços de atendimento ao cliente as empresas podem obter informações valiosíssimas capazes de subsidiar as decisões acerca do composto de marketing, como melhorias nos produtos, controle de qualidade, solução de problemas nos canais de distribuição etc.</w:t>
      </w:r>
    </w:p>
    <w:p w:rsidR="009F580D" w:rsidRDefault="009F580D" w:rsidP="009F580D">
      <w:pPr>
        <w:pStyle w:val="Corpodetexto"/>
        <w:spacing w:line="360" w:lineRule="auto"/>
        <w:rPr>
          <w:rFonts w:ascii="Trebuchet MS" w:hAnsi="Trebuchet MS"/>
          <w:sz w:val="22"/>
        </w:rPr>
      </w:pPr>
    </w:p>
    <w:p w:rsidR="009F580D" w:rsidRDefault="009F580D" w:rsidP="009F580D">
      <w:pPr>
        <w:pStyle w:val="Corpodetexto"/>
        <w:spacing w:line="360" w:lineRule="auto"/>
        <w:rPr>
          <w:rFonts w:ascii="Trebuchet MS" w:hAnsi="Trebuchet MS"/>
          <w:b/>
          <w:bCs/>
          <w:sz w:val="22"/>
        </w:rPr>
      </w:pPr>
      <w:r>
        <w:rPr>
          <w:rFonts w:ascii="Trebuchet MS" w:hAnsi="Trebuchet MS"/>
          <w:b/>
          <w:bCs/>
          <w:sz w:val="22"/>
        </w:rPr>
        <w:t>3.4.1. Comunicações integradas de marketing (CIM)</w:t>
      </w:r>
    </w:p>
    <w:p w:rsidR="009F580D" w:rsidRDefault="009F580D" w:rsidP="009F580D">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05A404CA" wp14:editId="00587C73">
            <wp:extent cx="4380411" cy="3285460"/>
            <wp:effectExtent l="0" t="0" r="127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4678" cy="3288660"/>
                    </a:xfrm>
                    <a:prstGeom prst="rect">
                      <a:avLst/>
                    </a:prstGeom>
                    <a:noFill/>
                    <a:ln>
                      <a:noFill/>
                    </a:ln>
                    <a:effectLst/>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59: Comunicações integradas de marketing</w:t>
      </w:r>
    </w:p>
    <w:p w:rsidR="009F580D" w:rsidRDefault="009F580D" w:rsidP="009F580D">
      <w:pPr>
        <w:pStyle w:val="Corpodetexto"/>
        <w:spacing w:line="360" w:lineRule="auto"/>
        <w:rPr>
          <w:rFonts w:ascii="Trebuchet MS" w:hAnsi="Trebuchet MS"/>
          <w:sz w:val="22"/>
        </w:rPr>
      </w:pPr>
      <w:r>
        <w:rPr>
          <w:rFonts w:ascii="Trebuchet MS" w:hAnsi="Trebuchet MS"/>
          <w:sz w:val="22"/>
        </w:rPr>
        <w:tab/>
        <w:t xml:space="preserve">Assim como o </w:t>
      </w:r>
      <w:proofErr w:type="spellStart"/>
      <w:r>
        <w:rPr>
          <w:rFonts w:ascii="Trebuchet MS" w:hAnsi="Trebuchet MS"/>
          <w:sz w:val="22"/>
        </w:rPr>
        <w:t>mix</w:t>
      </w:r>
      <w:proofErr w:type="spellEnd"/>
      <w:r>
        <w:rPr>
          <w:rFonts w:ascii="Trebuchet MS" w:hAnsi="Trebuchet MS"/>
          <w:sz w:val="22"/>
        </w:rPr>
        <w:t xml:space="preserve"> de marketing, as atividades de promoção estão inseridas num sistema, ou seja, partes </w:t>
      </w:r>
      <w:proofErr w:type="spellStart"/>
      <w:r>
        <w:rPr>
          <w:rFonts w:ascii="Trebuchet MS" w:hAnsi="Trebuchet MS"/>
          <w:sz w:val="22"/>
        </w:rPr>
        <w:t>interrelacionadas</w:t>
      </w:r>
      <w:proofErr w:type="spellEnd"/>
      <w:r>
        <w:rPr>
          <w:rFonts w:ascii="Trebuchet MS" w:hAnsi="Trebuchet MS"/>
          <w:sz w:val="22"/>
        </w:rPr>
        <w:t xml:space="preserve"> de um todo. Isso significa que o composto promocional não é o somatório de peças desconectadas, mas uma síntese de várias atividades direcionadas em torno de uma estratégia comum. Isso é importante para dar unidade e identidade à comunicação da empresa, pois o receptor sempre encontrará, ainda que inconscientemente, um elo entre as mensagens.</w:t>
      </w:r>
    </w:p>
    <w:p w:rsidR="009F580D" w:rsidRDefault="009F580D" w:rsidP="009F580D">
      <w:pPr>
        <w:pStyle w:val="Corpodetexto"/>
        <w:spacing w:line="360" w:lineRule="auto"/>
        <w:rPr>
          <w:rFonts w:ascii="Trebuchet MS" w:hAnsi="Trebuchet MS"/>
          <w:sz w:val="22"/>
        </w:rPr>
      </w:pPr>
      <w:r>
        <w:rPr>
          <w:rFonts w:ascii="Trebuchet MS" w:hAnsi="Trebuchet MS"/>
          <w:sz w:val="22"/>
        </w:rPr>
        <w:tab/>
        <w:t>Outra justificativa para a empresa trab</w:t>
      </w:r>
      <w:r w:rsidR="00D558C9">
        <w:rPr>
          <w:rFonts w:ascii="Trebuchet MS" w:hAnsi="Trebuchet MS"/>
          <w:sz w:val="22"/>
        </w:rPr>
        <w:t>alhar dentro do conceito de CIM</w:t>
      </w:r>
      <w:r>
        <w:rPr>
          <w:rFonts w:ascii="Trebuchet MS" w:hAnsi="Trebuchet MS"/>
          <w:sz w:val="22"/>
        </w:rPr>
        <w:t xml:space="preserve"> é o fato de que as atividades do composto promocional cumprem funções distintas (conforme se verá adiante). Portanto, cada atividade de promoção, cada mensagem, cada ação promocional, deve ser planejada de acordo com os objetivos de comunicação da empresa.</w:t>
      </w:r>
    </w:p>
    <w:p w:rsidR="009F580D" w:rsidRDefault="009F580D" w:rsidP="009F580D">
      <w:pPr>
        <w:pStyle w:val="Corpodetexto"/>
        <w:spacing w:line="360" w:lineRule="auto"/>
        <w:rPr>
          <w:rFonts w:ascii="Trebuchet MS" w:hAnsi="Trebuchet MS"/>
          <w:sz w:val="22"/>
        </w:rPr>
      </w:pPr>
      <w:r>
        <w:rPr>
          <w:rFonts w:ascii="Trebuchet MS" w:hAnsi="Trebuchet MS"/>
          <w:sz w:val="22"/>
        </w:rPr>
        <w:lastRenderedPageBreak/>
        <w:tab/>
        <w:t>As quatro atividades do composto promocional são: publicidade (ou propaganda), relações públicas, venda e promoções de venda. Cada uma será vista em maior detalhe, a seguir.</w:t>
      </w:r>
    </w:p>
    <w:p w:rsidR="009F580D" w:rsidRDefault="009F580D" w:rsidP="009F580D">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5DAAEAB1" wp14:editId="00FA7ADF">
            <wp:extent cx="4572635" cy="3429635"/>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a:ln>
                      <a:noFill/>
                    </a:ln>
                    <a:effectLst/>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60: publicidade (ou propaganda)</w:t>
      </w:r>
    </w:p>
    <w:p w:rsidR="009F580D" w:rsidRDefault="009F580D" w:rsidP="009F580D">
      <w:pPr>
        <w:pStyle w:val="Corpodetexto"/>
        <w:spacing w:line="360" w:lineRule="auto"/>
        <w:rPr>
          <w:rFonts w:ascii="Trebuchet MS" w:hAnsi="Trebuchet MS"/>
          <w:sz w:val="22"/>
          <w:szCs w:val="20"/>
        </w:rPr>
      </w:pPr>
      <w:r>
        <w:rPr>
          <w:rFonts w:ascii="Trebuchet MS" w:hAnsi="Trebuchet MS"/>
          <w:sz w:val="22"/>
        </w:rPr>
        <w:tab/>
      </w:r>
      <w:r>
        <w:rPr>
          <w:rFonts w:ascii="Trebuchet MS" w:hAnsi="Trebuchet MS"/>
          <w:sz w:val="22"/>
          <w:szCs w:val="20"/>
        </w:rPr>
        <w:t>A atividade de promoção mais conhecida e percebida pelo público é a publicidade. No composto promocional,</w:t>
      </w:r>
      <w:r w:rsidR="00D558C9">
        <w:rPr>
          <w:rFonts w:ascii="Trebuchet MS" w:hAnsi="Trebuchet MS"/>
          <w:sz w:val="22"/>
          <w:szCs w:val="20"/>
        </w:rPr>
        <w:t xml:space="preserve"> é toda a comunicação paga, não </w:t>
      </w:r>
      <w:r>
        <w:rPr>
          <w:rFonts w:ascii="Trebuchet MS" w:hAnsi="Trebuchet MS"/>
          <w:sz w:val="22"/>
          <w:szCs w:val="20"/>
        </w:rPr>
        <w:t>pessoal, veiculada em meios de comunicação em massa, visando à divulgação d</w:t>
      </w:r>
      <w:r w:rsidR="00D558C9">
        <w:rPr>
          <w:rFonts w:ascii="Trebuchet MS" w:hAnsi="Trebuchet MS"/>
          <w:sz w:val="22"/>
          <w:szCs w:val="20"/>
        </w:rPr>
        <w:t>e produtos (bens, serviços e ide</w:t>
      </w:r>
      <w:r>
        <w:rPr>
          <w:rFonts w:ascii="Trebuchet MS" w:hAnsi="Trebuchet MS"/>
          <w:sz w:val="22"/>
          <w:szCs w:val="20"/>
        </w:rPr>
        <w:t xml:space="preserve">ias). O propósito imediato da publicidade não é concretizar transações (vendas, por exemplo), mas sim, </w:t>
      </w:r>
      <w:r>
        <w:rPr>
          <w:rFonts w:ascii="Trebuchet MS" w:hAnsi="Trebuchet MS"/>
          <w:b/>
          <w:bCs/>
          <w:sz w:val="22"/>
          <w:szCs w:val="20"/>
        </w:rPr>
        <w:t>predispor</w:t>
      </w:r>
      <w:r>
        <w:rPr>
          <w:rFonts w:ascii="Trebuchet MS" w:hAnsi="Trebuchet MS"/>
          <w:sz w:val="22"/>
          <w:szCs w:val="20"/>
        </w:rPr>
        <w:t xml:space="preserve"> as pessoas a uma proposição de troca. A publicidade exalta as características positivas dessa proposição, “pavimentando o caminho” para que o receptor da mensagem, no tempo e lugar específicos, se sinta propenso a aceitar a oferta da organização. Há de se </w:t>
      </w:r>
      <w:proofErr w:type="gramStart"/>
      <w:r>
        <w:rPr>
          <w:rFonts w:ascii="Trebuchet MS" w:hAnsi="Trebuchet MS"/>
          <w:sz w:val="22"/>
          <w:szCs w:val="20"/>
        </w:rPr>
        <w:t>lembrar</w:t>
      </w:r>
      <w:proofErr w:type="gramEnd"/>
      <w:r>
        <w:rPr>
          <w:rFonts w:ascii="Trebuchet MS" w:hAnsi="Trebuchet MS"/>
          <w:sz w:val="22"/>
          <w:szCs w:val="20"/>
        </w:rPr>
        <w:t xml:space="preserve"> que o processo de marketing é um intercâmbio de valores. Portanto, o cliente deve estar convencido de que a relação entre o valor oferecido pela empresa e o valor que ele tem de apresentar em troca é uma relação justa.</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A publicidade é um investimento com retorno no longo prazo. Ela constrói, aos poucos, um valor em relação a marcas ou empresas. Esses valores, contudo, devem ter uma contrapartida na prática, pois qualquer dissonância cognitiva pode pôr em jogo a credibilidade da organização.</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 xml:space="preserve">Devido ao grande número de apelos publicitários a que o público vive exposto nos dias atuais, cada anunciante procura fazer com que sua mensagem se destaque em meio às demais. Esse esforço é denominado </w:t>
      </w:r>
      <w:r>
        <w:rPr>
          <w:rFonts w:ascii="Trebuchet MS" w:hAnsi="Trebuchet MS"/>
          <w:b/>
          <w:bCs/>
          <w:sz w:val="22"/>
          <w:szCs w:val="20"/>
        </w:rPr>
        <w:t>estratégia de audiência</w:t>
      </w:r>
      <w:r>
        <w:rPr>
          <w:rFonts w:ascii="Trebuchet MS" w:hAnsi="Trebuchet MS"/>
          <w:sz w:val="22"/>
          <w:szCs w:val="20"/>
        </w:rPr>
        <w:t xml:space="preserve"> e engloba todos os recursos utilizados pela atrair e reter a atenção do receptor e gerar memória. Talvez por isso, a </w:t>
      </w:r>
      <w:r>
        <w:rPr>
          <w:rFonts w:ascii="Trebuchet MS" w:hAnsi="Trebuchet MS"/>
          <w:sz w:val="22"/>
          <w:szCs w:val="20"/>
        </w:rPr>
        <w:lastRenderedPageBreak/>
        <w:t>criatividade sempre foi proclamada como a principal técnica publicitária, o que até certo ponto é verdade. Entretanto, cabe observar que a criatividade, por si só, não é suficiente se todo o planejamento publicitário não estiver em sintonia com o restante do composto de marketing.</w:t>
      </w:r>
    </w:p>
    <w:p w:rsidR="009F580D" w:rsidRDefault="009F580D" w:rsidP="009F580D">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24487476" wp14:editId="0AA8963C">
            <wp:extent cx="4369981" cy="3277638"/>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70791" cy="3278246"/>
                    </a:xfrm>
                    <a:prstGeom prst="rect">
                      <a:avLst/>
                    </a:prstGeom>
                    <a:noFill/>
                    <a:ln>
                      <a:noFill/>
                    </a:ln>
                    <a:effectLst/>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61: Comunicação Corporativa e Institucional</w:t>
      </w:r>
    </w:p>
    <w:p w:rsidR="009F580D" w:rsidRDefault="009F580D" w:rsidP="009F580D">
      <w:pPr>
        <w:pStyle w:val="Corpodetexto"/>
        <w:spacing w:line="360" w:lineRule="auto"/>
        <w:rPr>
          <w:rFonts w:ascii="Trebuchet MS" w:hAnsi="Trebuchet MS"/>
          <w:sz w:val="22"/>
          <w:szCs w:val="20"/>
        </w:rPr>
      </w:pPr>
      <w:r>
        <w:rPr>
          <w:szCs w:val="20"/>
        </w:rPr>
        <w:tab/>
      </w:r>
      <w:r>
        <w:rPr>
          <w:rFonts w:ascii="Trebuchet MS" w:hAnsi="Trebuchet MS"/>
          <w:sz w:val="22"/>
          <w:szCs w:val="20"/>
        </w:rPr>
        <w:t xml:space="preserve">A comunicação corporativa e institucional engloba todos os esforços de comunicação (pagos ou não) para promover a imagem corporativa. Enquanto a publicidade restringe seu foco aos clientes atuais e potenciais da empresa, a comunicação corporativa e institucional visa a um público bem mais amplo. Através da utilização das mais variadas ferramentas, o objetivo dessa atividade é não apenas obter uma atitude favorável por parte das pessoas, mas também </w:t>
      </w:r>
      <w:proofErr w:type="gramStart"/>
      <w:r>
        <w:rPr>
          <w:rFonts w:ascii="Trebuchet MS" w:hAnsi="Trebuchet MS"/>
          <w:sz w:val="22"/>
          <w:szCs w:val="20"/>
        </w:rPr>
        <w:t>implementar</w:t>
      </w:r>
      <w:proofErr w:type="gramEnd"/>
      <w:r>
        <w:rPr>
          <w:rFonts w:ascii="Trebuchet MS" w:hAnsi="Trebuchet MS"/>
          <w:sz w:val="22"/>
          <w:szCs w:val="20"/>
        </w:rPr>
        <w:t xml:space="preserve"> o conceito de marketing nas relações da empresa com seus diversos públicos.</w:t>
      </w:r>
    </w:p>
    <w:p w:rsidR="009F580D" w:rsidRDefault="009F580D" w:rsidP="009F580D">
      <w:pPr>
        <w:pStyle w:val="Corpodetexto"/>
        <w:spacing w:line="360" w:lineRule="auto"/>
        <w:rPr>
          <w:rFonts w:ascii="Trebuchet MS" w:hAnsi="Trebuchet MS"/>
          <w:sz w:val="22"/>
        </w:rPr>
      </w:pPr>
      <w:r>
        <w:rPr>
          <w:rFonts w:ascii="Trebuchet MS" w:hAnsi="Trebuchet MS"/>
          <w:sz w:val="22"/>
          <w:szCs w:val="20"/>
        </w:rPr>
        <w:tab/>
        <w:t xml:space="preserve">É importante destacar que o conceito de marketing não deve ser empregado apenas nas transações da empresa com os seus clientes, mas também no seu relacionamento com os outros públicos — comunidade, empregados, sindicatos, acionistas, governo, legisladores, </w:t>
      </w:r>
      <w:r>
        <w:rPr>
          <w:rFonts w:ascii="Trebuchet MS" w:hAnsi="Trebuchet MS"/>
          <w:sz w:val="22"/>
        </w:rPr>
        <w:t xml:space="preserve">fornecedores, distribuidores, grupos de interesse, educadores, imprensa e formadores de opinião em geral. Como aplicar o conceito de marketing junto a esses públicos? Em primeiro lugar, deve-se resgatar o propósito essencial do marketing — a satisfação de necessidades — e se perguntar qual o papel da organização para esses públicos. Parece discurso vazio, mas não é. Cada um desses públicos espera alguma coisa da empresa, ou seja, que ela lhes acrescente algum valor. E caso ela falhe em atender a </w:t>
      </w:r>
      <w:r>
        <w:rPr>
          <w:rFonts w:ascii="Trebuchet MS" w:hAnsi="Trebuchet MS"/>
          <w:sz w:val="22"/>
        </w:rPr>
        <w:lastRenderedPageBreak/>
        <w:t>essa expectativa, a percepção do público em relação à organização pode se tornar negativa.</w:t>
      </w:r>
    </w:p>
    <w:p w:rsidR="009F580D" w:rsidRDefault="009F580D" w:rsidP="009F580D">
      <w:pPr>
        <w:pStyle w:val="Corpodetexto"/>
        <w:spacing w:line="360" w:lineRule="auto"/>
        <w:rPr>
          <w:rFonts w:ascii="Trebuchet MS" w:hAnsi="Trebuchet MS"/>
          <w:sz w:val="22"/>
        </w:rPr>
      </w:pPr>
      <w:r>
        <w:rPr>
          <w:rFonts w:ascii="Trebuchet MS" w:hAnsi="Trebuchet MS"/>
          <w:sz w:val="22"/>
        </w:rPr>
        <w:tab/>
        <w:t xml:space="preserve">Imagine-se um exemplo: uma grande empresa do setor têxtil resolveu instalar uma fábrica de vestuário em uma determinada cidade, criando grande expectativa junto à comunidade local. Esperavam-se benefícios tais como arrecadação de impostos, abertura de postos de trabalho e atração de outras empresas ligadas a esse setor produtivo. Passados alguns anos, começaram a aparecer problemas decorrentes de poluição ambiental causada pelo lançamento, no rio local, de produtos químicos usados no tingimento e lavagem das peças. Além disso, a concorrência com os produtos chineses obrigou a empresa a reduzir a produção, efetuando demissões em massa. A insatisfação dos moradores daquela cidade, em relação à fábrica de roupas, é inevitável, pois os pontos negativos passaram a suplantar os pontos positivos — a fábrica deixou de ter </w:t>
      </w:r>
      <w:r>
        <w:rPr>
          <w:rFonts w:ascii="Trebuchet MS" w:hAnsi="Trebuchet MS"/>
          <w:b/>
          <w:bCs/>
          <w:sz w:val="22"/>
        </w:rPr>
        <w:t>valor</w:t>
      </w:r>
      <w:r>
        <w:rPr>
          <w:rFonts w:ascii="Trebuchet MS" w:hAnsi="Trebuchet MS"/>
          <w:sz w:val="22"/>
        </w:rPr>
        <w:t xml:space="preserve"> para os habitantes.</w:t>
      </w:r>
    </w:p>
    <w:p w:rsidR="009F580D" w:rsidRDefault="009F580D" w:rsidP="009F580D">
      <w:pPr>
        <w:pStyle w:val="Corpodetexto"/>
        <w:spacing w:line="360" w:lineRule="auto"/>
        <w:rPr>
          <w:rFonts w:ascii="Trebuchet MS" w:hAnsi="Trebuchet MS"/>
          <w:sz w:val="22"/>
        </w:rPr>
      </w:pPr>
      <w:r>
        <w:rPr>
          <w:rFonts w:ascii="Trebuchet MS" w:hAnsi="Trebuchet MS"/>
          <w:sz w:val="22"/>
        </w:rPr>
        <w:tab/>
        <w:t xml:space="preserve">Situações como essa podem ser evitadas, ou pelo menos amenizadas, caso a organização monitore essas relações com todos os tipos de públicos, procurando se antecipar a possíveis crises. Assim, ela pode desenvolver ações que visem ao esclarecimento do público, à compensação por possíveis danos ou até mesmo abortar decisões que possam gerar grandes insatisfações junto à comunidade. O grande erro é que muitas organizações só </w:t>
      </w:r>
      <w:proofErr w:type="gramStart"/>
      <w:r>
        <w:rPr>
          <w:rFonts w:ascii="Trebuchet MS" w:hAnsi="Trebuchet MS"/>
          <w:sz w:val="22"/>
        </w:rPr>
        <w:t>implementam</w:t>
      </w:r>
      <w:proofErr w:type="gramEnd"/>
      <w:r>
        <w:rPr>
          <w:rFonts w:ascii="Trebuchet MS" w:hAnsi="Trebuchet MS"/>
          <w:sz w:val="22"/>
        </w:rPr>
        <w:t xml:space="preserve"> as ações de relações públicas quando as crises já se instalaram. Nesses casos, pode-se até obter resultados favoráveis, mas sem dúvida, esse tipo de promoção seria muito mais eficiente se planejado antecipadamente, visando ao longo prazo, do que praticado de maneira reativa.</w:t>
      </w:r>
    </w:p>
    <w:p w:rsidR="009F580D" w:rsidRDefault="009F580D" w:rsidP="009F580D">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00981FBB" wp14:editId="6705ECEF">
            <wp:extent cx="4252824" cy="3104707"/>
            <wp:effectExtent l="0" t="0" r="0" b="63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7428" cy="3108068"/>
                    </a:xfrm>
                    <a:prstGeom prst="rect">
                      <a:avLst/>
                    </a:prstGeom>
                    <a:noFill/>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62: venda</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lastRenderedPageBreak/>
        <w:tab/>
        <w:t xml:space="preserve">A venda é toda comunicação paga, pessoal, interpessoal ou mediada em que representantes da organização têm contato direto com o cliente, visando explicitamente a concluir uma transação. É importante observar que, embora o objetivo específico seja a venda, não significa, de forma alguma, que essa atividade se restrinja unicamente a um contato pontual, entre fornecedor e cliente, para consumar a transação. Essa perspectiva de vendas foi abandonada há muito tempo e hoje engloba uma série de processos visando a estabelecer uma relação de </w:t>
      </w:r>
      <w:r>
        <w:rPr>
          <w:rFonts w:ascii="Trebuchet MS" w:hAnsi="Trebuchet MS"/>
          <w:b/>
          <w:bCs/>
          <w:sz w:val="22"/>
          <w:szCs w:val="20"/>
        </w:rPr>
        <w:t>comprometimento</w:t>
      </w:r>
      <w:r>
        <w:rPr>
          <w:rFonts w:ascii="Trebuchet MS" w:hAnsi="Trebuchet MS"/>
          <w:sz w:val="22"/>
          <w:szCs w:val="20"/>
        </w:rPr>
        <w:t xml:space="preserve"> entre ambas </w:t>
      </w:r>
      <w:proofErr w:type="gramStart"/>
      <w:r>
        <w:rPr>
          <w:rFonts w:ascii="Trebuchet MS" w:hAnsi="Trebuchet MS"/>
          <w:sz w:val="22"/>
          <w:szCs w:val="20"/>
        </w:rPr>
        <w:t>as</w:t>
      </w:r>
      <w:proofErr w:type="gramEnd"/>
      <w:r>
        <w:rPr>
          <w:rFonts w:ascii="Trebuchet MS" w:hAnsi="Trebuchet MS"/>
          <w:sz w:val="22"/>
          <w:szCs w:val="20"/>
        </w:rPr>
        <w:t xml:space="preserve"> partes.</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As atividades de vendas podem ser</w:t>
      </w:r>
      <w:r w:rsidR="00D558C9">
        <w:rPr>
          <w:rFonts w:ascii="Trebuchet MS" w:hAnsi="Trebuchet MS"/>
          <w:sz w:val="22"/>
          <w:szCs w:val="20"/>
        </w:rPr>
        <w:t xml:space="preserve"> divididas em três momentos sequ</w:t>
      </w:r>
      <w:r>
        <w:rPr>
          <w:rFonts w:ascii="Trebuchet MS" w:hAnsi="Trebuchet MS"/>
          <w:sz w:val="22"/>
          <w:szCs w:val="20"/>
        </w:rPr>
        <w:t xml:space="preserve">enciais distintos, porém integrados: </w:t>
      </w:r>
      <w:r>
        <w:rPr>
          <w:rFonts w:ascii="Trebuchet MS" w:hAnsi="Trebuchet MS"/>
          <w:b/>
          <w:bCs/>
          <w:sz w:val="22"/>
          <w:szCs w:val="20"/>
        </w:rPr>
        <w:t>pré-venda</w:t>
      </w:r>
      <w:r>
        <w:rPr>
          <w:rFonts w:ascii="Trebuchet MS" w:hAnsi="Trebuchet MS"/>
          <w:sz w:val="22"/>
          <w:szCs w:val="20"/>
        </w:rPr>
        <w:t xml:space="preserve">, </w:t>
      </w:r>
      <w:r>
        <w:rPr>
          <w:rFonts w:ascii="Trebuchet MS" w:hAnsi="Trebuchet MS"/>
          <w:b/>
          <w:bCs/>
          <w:sz w:val="22"/>
          <w:szCs w:val="20"/>
        </w:rPr>
        <w:t>venda</w:t>
      </w:r>
      <w:r>
        <w:rPr>
          <w:rFonts w:ascii="Trebuchet MS" w:hAnsi="Trebuchet MS"/>
          <w:sz w:val="22"/>
          <w:szCs w:val="20"/>
        </w:rPr>
        <w:t xml:space="preserve">, e </w:t>
      </w:r>
      <w:r>
        <w:rPr>
          <w:rFonts w:ascii="Trebuchet MS" w:hAnsi="Trebuchet MS"/>
          <w:b/>
          <w:bCs/>
          <w:sz w:val="22"/>
          <w:szCs w:val="20"/>
        </w:rPr>
        <w:t>pós-venda</w:t>
      </w:r>
      <w:r>
        <w:rPr>
          <w:rFonts w:ascii="Trebuchet MS" w:hAnsi="Trebuchet MS"/>
          <w:sz w:val="22"/>
          <w:szCs w:val="20"/>
        </w:rPr>
        <w:t>.</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 xml:space="preserve">A fase de pré-venda se inicia com a </w:t>
      </w:r>
      <w:r>
        <w:rPr>
          <w:rFonts w:ascii="Trebuchet MS" w:hAnsi="Trebuchet MS"/>
          <w:b/>
          <w:bCs/>
          <w:sz w:val="22"/>
          <w:szCs w:val="20"/>
        </w:rPr>
        <w:t>prospecção</w:t>
      </w:r>
      <w:r>
        <w:rPr>
          <w:rFonts w:ascii="Trebuchet MS" w:hAnsi="Trebuchet MS"/>
          <w:sz w:val="22"/>
          <w:szCs w:val="20"/>
        </w:rPr>
        <w:t xml:space="preserve"> dos clientes potenciais. Nesta fase são avaliadas informações acerca da possibilidade de os produtos da empresa </w:t>
      </w:r>
      <w:proofErr w:type="gramStart"/>
      <w:r>
        <w:rPr>
          <w:rFonts w:ascii="Trebuchet MS" w:hAnsi="Trebuchet MS"/>
          <w:sz w:val="22"/>
          <w:szCs w:val="20"/>
        </w:rPr>
        <w:t>virem</w:t>
      </w:r>
      <w:proofErr w:type="gramEnd"/>
      <w:r>
        <w:rPr>
          <w:rFonts w:ascii="Trebuchet MS" w:hAnsi="Trebuchet MS"/>
          <w:sz w:val="22"/>
          <w:szCs w:val="20"/>
        </w:rPr>
        <w:t xml:space="preserve"> a satisfazer as necessidades e desejos dos possíveis compradores (pessoas ou outras organizações). Ou então, são investigados os possíveis problemas que os clientes (pessoas ou outras organizações) possam estar tendo com os atuais fornecedores (qualidade do produto, incapacidade de fornecimento, deficiência no atendimento etc.). Essa fase exige um trabalho árduo de inteligência de mercado. De posse dessas informações, a organização elabora uma lista dos compradores com maior potencial e passa para a fase de </w:t>
      </w:r>
      <w:r>
        <w:rPr>
          <w:rFonts w:ascii="Trebuchet MS" w:hAnsi="Trebuchet MS"/>
          <w:b/>
          <w:bCs/>
          <w:sz w:val="22"/>
          <w:szCs w:val="20"/>
        </w:rPr>
        <w:t>abordagem</w:t>
      </w:r>
      <w:r>
        <w:rPr>
          <w:rFonts w:ascii="Trebuchet MS" w:hAnsi="Trebuchet MS"/>
          <w:sz w:val="22"/>
          <w:szCs w:val="20"/>
        </w:rPr>
        <w:t>, quando os contatos se iniciam de fato e o vendedor explicita a proposição de venda para o cliente. A proposição de venda inclui a apresentação do produto, a descrição de suas qualidades, o preço, as condições de pagamento, os termos de garantia e a assistência oferecida pelo fornecedor.</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 xml:space="preserve">À medida que fornecedor e cliente vão se aproximando de um provável acordo, entra-se na fase de venda. O limite entre essa fase e a anterior não podem ser claramente definidos e varia dependendo da situação. Na fase de venda, o fornecedor já está mais seguro de que o cliente entendeu a proposição de venda e está predisposto a aceitá-la. Muitas vezes é necessário um entendimento acerca do “pacote” a ser ofertado, o que é feito mediante uma </w:t>
      </w:r>
      <w:r>
        <w:rPr>
          <w:rFonts w:ascii="Trebuchet MS" w:hAnsi="Trebuchet MS"/>
          <w:b/>
          <w:bCs/>
          <w:sz w:val="22"/>
          <w:szCs w:val="20"/>
        </w:rPr>
        <w:t xml:space="preserve">negociação </w:t>
      </w:r>
      <w:r>
        <w:rPr>
          <w:rFonts w:ascii="Trebuchet MS" w:hAnsi="Trebuchet MS"/>
          <w:sz w:val="22"/>
          <w:szCs w:val="20"/>
        </w:rPr>
        <w:t xml:space="preserve">(quanto ao preço, à quantidade, às condições de pagamento, à garantia etc.). Acertados os termos, é feito o </w:t>
      </w:r>
      <w:r>
        <w:rPr>
          <w:rFonts w:ascii="Trebuchet MS" w:hAnsi="Trebuchet MS"/>
          <w:b/>
          <w:bCs/>
          <w:sz w:val="22"/>
          <w:szCs w:val="20"/>
        </w:rPr>
        <w:t>fechamento</w:t>
      </w:r>
      <w:r>
        <w:rPr>
          <w:rFonts w:ascii="Trebuchet MS" w:hAnsi="Trebuchet MS"/>
          <w:sz w:val="22"/>
          <w:szCs w:val="20"/>
        </w:rPr>
        <w:t xml:space="preserve"> da venda, que é a consumação do contrato, o objeto legal da transação (inclui desde o contrato formal, assinado e registrado em cartório até a simples troca de verduras por dinheiro em uma feira livre).</w:t>
      </w:r>
    </w:p>
    <w:p w:rsidR="009F580D" w:rsidRDefault="009F580D" w:rsidP="009F580D">
      <w:pPr>
        <w:pStyle w:val="Corpodetexto"/>
        <w:spacing w:line="360" w:lineRule="auto"/>
        <w:rPr>
          <w:rFonts w:ascii="Trebuchet MS" w:hAnsi="Trebuchet MS"/>
          <w:sz w:val="22"/>
        </w:rPr>
      </w:pPr>
      <w:r>
        <w:rPr>
          <w:rFonts w:ascii="Trebuchet MS" w:hAnsi="Trebuchet MS"/>
          <w:sz w:val="22"/>
          <w:szCs w:val="20"/>
        </w:rPr>
        <w:tab/>
        <w:t xml:space="preserve">As organizações idôneas dependem de vendas repetidas e o caminho mais curto para se conseguir tal intento é </w:t>
      </w:r>
      <w:r>
        <w:rPr>
          <w:rFonts w:ascii="Trebuchet MS" w:hAnsi="Trebuchet MS"/>
          <w:b/>
          <w:bCs/>
          <w:sz w:val="22"/>
          <w:szCs w:val="20"/>
        </w:rPr>
        <w:t>monitorar a satisfação do cliente</w:t>
      </w:r>
      <w:r>
        <w:rPr>
          <w:rFonts w:ascii="Trebuchet MS" w:hAnsi="Trebuchet MS"/>
          <w:sz w:val="22"/>
          <w:szCs w:val="20"/>
        </w:rPr>
        <w:t xml:space="preserve"> com o produto adquirido e proporcionar </w:t>
      </w:r>
      <w:r>
        <w:rPr>
          <w:rFonts w:ascii="Trebuchet MS" w:hAnsi="Trebuchet MS"/>
          <w:b/>
          <w:bCs/>
          <w:sz w:val="22"/>
          <w:szCs w:val="20"/>
        </w:rPr>
        <w:t>atendimento confiável e cortês para a solução de problemas</w:t>
      </w:r>
      <w:r>
        <w:rPr>
          <w:rFonts w:ascii="Trebuchet MS" w:hAnsi="Trebuchet MS"/>
          <w:sz w:val="22"/>
          <w:szCs w:val="20"/>
        </w:rPr>
        <w:t xml:space="preserve"> que possam surgir. A isso se chama de serviços pós-venda. Essa fase é de extrema relevância na </w:t>
      </w:r>
      <w:r>
        <w:rPr>
          <w:rFonts w:ascii="Trebuchet MS" w:hAnsi="Trebuchet MS"/>
          <w:sz w:val="22"/>
          <w:szCs w:val="20"/>
        </w:rPr>
        <w:lastRenderedPageBreak/>
        <w:t>perspectiva do marketing de relacionamento, cuja principal premissa é que a manutenção de um bom cliente custa bem menos do que a prospecção de um cliente novo.</w:t>
      </w:r>
    </w:p>
    <w:p w:rsidR="009F580D" w:rsidRDefault="009F580D" w:rsidP="009F580D">
      <w:pPr>
        <w:pStyle w:val="Corpodetexto"/>
        <w:spacing w:line="360" w:lineRule="auto"/>
        <w:ind w:firstLine="708"/>
        <w:rPr>
          <w:rFonts w:ascii="Trebuchet MS" w:hAnsi="Trebuchet MS"/>
          <w:sz w:val="22"/>
          <w:szCs w:val="20"/>
        </w:rPr>
      </w:pPr>
      <w:r>
        <w:rPr>
          <w:rFonts w:ascii="Trebuchet MS" w:hAnsi="Trebuchet MS"/>
          <w:sz w:val="22"/>
          <w:szCs w:val="20"/>
        </w:rPr>
        <w:t xml:space="preserve">O profissional de vendas tem papel decisivo na </w:t>
      </w:r>
      <w:proofErr w:type="gramStart"/>
      <w:r>
        <w:rPr>
          <w:rFonts w:ascii="Trebuchet MS" w:hAnsi="Trebuchet MS"/>
          <w:sz w:val="22"/>
          <w:szCs w:val="20"/>
        </w:rPr>
        <w:t>implementação</w:t>
      </w:r>
      <w:proofErr w:type="gramEnd"/>
      <w:r>
        <w:rPr>
          <w:rFonts w:ascii="Trebuchet MS" w:hAnsi="Trebuchet MS"/>
          <w:sz w:val="22"/>
          <w:szCs w:val="20"/>
        </w:rPr>
        <w:t xml:space="preserve"> do marketing de relacionamento, o que tem levado as empresas e a academia à restauração da importância estratégica da atividade. O cargo de vendedor, hoje, tem sido revigorado. Até pouco tempo, os profissionais de vendas eram autodidatas ou amadores e normalmente aceitavam ofertas de emprego na área como algo “temporário” ou com o intuito de “fazer uma ponte” para outras áreas da empresa futuramente. Isso tem mudado radicalmente. A função de vendas agora é encarada como uma </w:t>
      </w:r>
      <w:r>
        <w:rPr>
          <w:rFonts w:ascii="Trebuchet MS" w:hAnsi="Trebuchet MS"/>
          <w:b/>
          <w:bCs/>
          <w:sz w:val="22"/>
          <w:szCs w:val="20"/>
        </w:rPr>
        <w:t>carreira</w:t>
      </w:r>
      <w:r>
        <w:rPr>
          <w:rFonts w:ascii="Trebuchet MS" w:hAnsi="Trebuchet MS"/>
          <w:sz w:val="22"/>
          <w:szCs w:val="20"/>
        </w:rPr>
        <w:t xml:space="preserve"> dentro da organização, exigindo sólida formação acadêmica e treinamento profissional.</w:t>
      </w:r>
    </w:p>
    <w:p w:rsidR="009F580D" w:rsidRDefault="009F580D" w:rsidP="009F580D">
      <w:pPr>
        <w:pStyle w:val="Corpodetexto"/>
        <w:spacing w:line="360" w:lineRule="auto"/>
        <w:jc w:val="center"/>
        <w:rPr>
          <w:rFonts w:ascii="Trebuchet MS" w:hAnsi="Trebuchet MS"/>
          <w:sz w:val="22"/>
        </w:rPr>
      </w:pPr>
      <w:r>
        <w:rPr>
          <w:rFonts w:ascii="Trebuchet MS" w:hAnsi="Trebuchet MS"/>
          <w:noProof/>
          <w:sz w:val="22"/>
        </w:rPr>
        <w:drawing>
          <wp:inline distT="0" distB="0" distL="0" distR="0" wp14:anchorId="695F8485" wp14:editId="106BE166">
            <wp:extent cx="4323706" cy="3147237"/>
            <wp:effectExtent l="0" t="0" r="127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28252" cy="3150546"/>
                    </a:xfrm>
                    <a:prstGeom prst="rect">
                      <a:avLst/>
                    </a:prstGeom>
                    <a:noFill/>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noProof/>
          <w:sz w:val="22"/>
        </w:rPr>
        <w:lastRenderedPageBreak/>
        <w:drawing>
          <wp:inline distT="0" distB="0" distL="0" distR="0" wp14:anchorId="15B2BBEE" wp14:editId="04E063F2">
            <wp:extent cx="4572635" cy="3429635"/>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Slides 63 e 64: promoções de vendas</w:t>
      </w:r>
    </w:p>
    <w:p w:rsidR="009F580D" w:rsidRDefault="009F580D" w:rsidP="009F580D">
      <w:pPr>
        <w:pStyle w:val="Corpodetexto"/>
        <w:spacing w:line="360" w:lineRule="auto"/>
        <w:rPr>
          <w:rFonts w:ascii="Trebuchet MS" w:hAnsi="Trebuchet MS"/>
          <w:sz w:val="22"/>
          <w:szCs w:val="20"/>
        </w:rPr>
      </w:pPr>
      <w:r>
        <w:rPr>
          <w:rFonts w:ascii="Trebuchet MS" w:hAnsi="Trebuchet MS"/>
          <w:sz w:val="22"/>
        </w:rPr>
        <w:tab/>
      </w:r>
      <w:r>
        <w:rPr>
          <w:rFonts w:ascii="Trebuchet MS" w:hAnsi="Trebuchet MS"/>
          <w:sz w:val="22"/>
          <w:szCs w:val="20"/>
        </w:rPr>
        <w:t xml:space="preserve">As promoções de vendas são todas as ações que utilizam algum incentivo temporário e curto prazo para impulsionar as transações </w:t>
      </w:r>
      <w:r>
        <w:rPr>
          <w:rFonts w:ascii="Trebuchet MS" w:hAnsi="Trebuchet MS"/>
          <w:b/>
          <w:bCs/>
          <w:sz w:val="22"/>
          <w:szCs w:val="20"/>
        </w:rPr>
        <w:t>num período limitado</w:t>
      </w:r>
      <w:r>
        <w:rPr>
          <w:rFonts w:ascii="Trebuchet MS" w:hAnsi="Trebuchet MS"/>
          <w:sz w:val="22"/>
          <w:szCs w:val="20"/>
        </w:rPr>
        <w:t>. Esses incentivos podem abarcar decisões relacionadas a outros itens do composto de marketing. Por exemplo, um desconto envolve decisões de preço; uma amostra grátis envolve decisões de produto; e uma demonstração no ponto de venda envolve decisões de distribuição.</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 xml:space="preserve">Os objetivos das promoções de venda podem ser os mais diversos. No nível estratégico, uma agressiva </w:t>
      </w:r>
      <w:r>
        <w:rPr>
          <w:rFonts w:ascii="Trebuchet MS" w:hAnsi="Trebuchet MS"/>
          <w:b/>
          <w:bCs/>
          <w:sz w:val="22"/>
          <w:szCs w:val="20"/>
        </w:rPr>
        <w:t>promoção de preço</w:t>
      </w:r>
      <w:r>
        <w:rPr>
          <w:rFonts w:ascii="Trebuchet MS" w:hAnsi="Trebuchet MS"/>
          <w:sz w:val="22"/>
          <w:szCs w:val="20"/>
        </w:rPr>
        <w:t xml:space="preserve">, por exemplo, pode ter como propósito barrar a entrada ou o crescimento de algum concorrente. Ou então o contrário, uma empresa lança seus produtos a preços mais baixos para incentivar os consumidores a experimentá-los. No Brasil, um exemplo recente de promoção de preço foi </w:t>
      </w:r>
      <w:proofErr w:type="gramStart"/>
      <w:r>
        <w:rPr>
          <w:rFonts w:ascii="Trebuchet MS" w:hAnsi="Trebuchet MS"/>
          <w:sz w:val="22"/>
          <w:szCs w:val="20"/>
        </w:rPr>
        <w:t>a</w:t>
      </w:r>
      <w:proofErr w:type="gramEnd"/>
      <w:r>
        <w:rPr>
          <w:rFonts w:ascii="Trebuchet MS" w:hAnsi="Trebuchet MS"/>
          <w:sz w:val="22"/>
          <w:szCs w:val="20"/>
        </w:rPr>
        <w:t xml:space="preserve"> disputa no setor de telefonia de longa distância (a guerra entre a Embratel e a Intelig pelo mercado de ligações internacionais DDI).</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 xml:space="preserve">No nível tático, porém, é que as promoções de venda são mais usadas. Algumas promoções por preço ou por </w:t>
      </w:r>
      <w:r>
        <w:rPr>
          <w:rFonts w:ascii="Trebuchet MS" w:hAnsi="Trebuchet MS"/>
          <w:b/>
          <w:bCs/>
          <w:sz w:val="22"/>
          <w:szCs w:val="20"/>
        </w:rPr>
        <w:t>quantidade</w:t>
      </w:r>
      <w:r>
        <w:rPr>
          <w:rFonts w:ascii="Trebuchet MS" w:hAnsi="Trebuchet MS"/>
          <w:sz w:val="22"/>
          <w:szCs w:val="20"/>
        </w:rPr>
        <w:t xml:space="preserve"> (“leve três e pague dois”) são utilizadas para desovar estoques ou amenizar efeitos da </w:t>
      </w:r>
      <w:r>
        <w:rPr>
          <w:rFonts w:ascii="Trebuchet MS" w:hAnsi="Trebuchet MS"/>
          <w:b/>
          <w:bCs/>
          <w:sz w:val="22"/>
          <w:szCs w:val="20"/>
        </w:rPr>
        <w:t>sazonalidade</w:t>
      </w:r>
      <w:r>
        <w:rPr>
          <w:rFonts w:ascii="Trebuchet MS" w:hAnsi="Trebuchet MS"/>
          <w:sz w:val="22"/>
          <w:szCs w:val="20"/>
        </w:rPr>
        <w:t xml:space="preserve">. No primeiro caso podem ser citadas como exemplo as promoções de brinquedos após o Natal e as “queimas” de estoque de roupas nos fins de estação. No segundo caso, se enquadram os descontos nos pacotes turísticos na baixa temporada. Entretanto, mesmo visando ao curto e </w:t>
      </w:r>
      <w:r w:rsidR="00D558C9">
        <w:rPr>
          <w:rFonts w:ascii="Trebuchet MS" w:hAnsi="Trebuchet MS"/>
          <w:sz w:val="22"/>
          <w:szCs w:val="20"/>
        </w:rPr>
        <w:t xml:space="preserve">ao </w:t>
      </w:r>
      <w:proofErr w:type="gramStart"/>
      <w:r>
        <w:rPr>
          <w:rFonts w:ascii="Trebuchet MS" w:hAnsi="Trebuchet MS"/>
          <w:sz w:val="22"/>
          <w:szCs w:val="20"/>
        </w:rPr>
        <w:t>médio prazos</w:t>
      </w:r>
      <w:proofErr w:type="gramEnd"/>
      <w:r>
        <w:rPr>
          <w:rFonts w:ascii="Trebuchet MS" w:hAnsi="Trebuchet MS"/>
          <w:sz w:val="22"/>
          <w:szCs w:val="20"/>
        </w:rPr>
        <w:t xml:space="preserve">, é fundamental a utilização das promoções de venda de forma planejada, em sintonia com outras atividades promocionais. As promoções de venda nunca devem ser empregadas de </w:t>
      </w:r>
      <w:r>
        <w:rPr>
          <w:rFonts w:ascii="Trebuchet MS" w:hAnsi="Trebuchet MS"/>
          <w:sz w:val="22"/>
          <w:szCs w:val="20"/>
        </w:rPr>
        <w:lastRenderedPageBreak/>
        <w:t xml:space="preserve">improviso, como tábua de salvação para vendas enfraquecidas, pois isso pode trazer sérias </w:t>
      </w:r>
      <w:proofErr w:type="spellStart"/>
      <w:r>
        <w:rPr>
          <w:rFonts w:ascii="Trebuchet MS" w:hAnsi="Trebuchet MS"/>
          <w:sz w:val="22"/>
          <w:szCs w:val="20"/>
        </w:rPr>
        <w:t>conseqüências</w:t>
      </w:r>
      <w:proofErr w:type="spellEnd"/>
      <w:r>
        <w:rPr>
          <w:rFonts w:ascii="Trebuchet MS" w:hAnsi="Trebuchet MS"/>
          <w:sz w:val="22"/>
          <w:szCs w:val="20"/>
        </w:rPr>
        <w:t xml:space="preserve"> para o valor da marca e para as finanças da organização (Schultz, Robinson e </w:t>
      </w:r>
      <w:proofErr w:type="spellStart"/>
      <w:r>
        <w:rPr>
          <w:rFonts w:ascii="Trebuchet MS" w:hAnsi="Trebuchet MS"/>
          <w:sz w:val="22"/>
          <w:szCs w:val="20"/>
        </w:rPr>
        <w:t>Petrison</w:t>
      </w:r>
      <w:proofErr w:type="spellEnd"/>
      <w:r>
        <w:rPr>
          <w:rFonts w:ascii="Trebuchet MS" w:hAnsi="Trebuchet MS"/>
          <w:sz w:val="22"/>
          <w:szCs w:val="20"/>
        </w:rPr>
        <w:t>, 1998).</w:t>
      </w:r>
    </w:p>
    <w:p w:rsidR="009F580D" w:rsidRDefault="009F580D" w:rsidP="009F580D">
      <w:pPr>
        <w:pStyle w:val="Corpodetexto"/>
        <w:spacing w:line="360" w:lineRule="auto"/>
        <w:rPr>
          <w:rFonts w:ascii="Trebuchet MS" w:hAnsi="Trebuchet MS"/>
          <w:sz w:val="22"/>
          <w:szCs w:val="20"/>
        </w:rPr>
      </w:pPr>
      <w:r>
        <w:rPr>
          <w:rFonts w:ascii="Trebuchet MS" w:hAnsi="Trebuchet MS"/>
          <w:sz w:val="22"/>
          <w:szCs w:val="20"/>
        </w:rPr>
        <w:tab/>
        <w:t xml:space="preserve">Apesar de não ter o glamour da publicidade, nem a simpatia social das relações públicas, as promoções de vendas têm ganhado espaço cada vez maior no composto promocional das organizações. Segundo </w:t>
      </w:r>
      <w:proofErr w:type="spellStart"/>
      <w:r>
        <w:rPr>
          <w:rFonts w:ascii="Trebuchet MS" w:hAnsi="Trebuchet MS"/>
          <w:sz w:val="22"/>
          <w:szCs w:val="20"/>
        </w:rPr>
        <w:t>Pride</w:t>
      </w:r>
      <w:proofErr w:type="spellEnd"/>
      <w:r>
        <w:rPr>
          <w:rFonts w:ascii="Trebuchet MS" w:hAnsi="Trebuchet MS"/>
          <w:sz w:val="22"/>
          <w:szCs w:val="20"/>
        </w:rPr>
        <w:t xml:space="preserve"> e </w:t>
      </w:r>
      <w:proofErr w:type="spellStart"/>
      <w:r>
        <w:rPr>
          <w:rFonts w:ascii="Trebuchet MS" w:hAnsi="Trebuchet MS"/>
          <w:sz w:val="22"/>
          <w:szCs w:val="20"/>
        </w:rPr>
        <w:t>Ferrell</w:t>
      </w:r>
      <w:proofErr w:type="spellEnd"/>
      <w:r>
        <w:rPr>
          <w:rFonts w:ascii="Trebuchet MS" w:hAnsi="Trebuchet MS"/>
          <w:sz w:val="22"/>
          <w:szCs w:val="20"/>
        </w:rPr>
        <w:t xml:space="preserve"> (2001), atualmente nos EUA a cada dólar investido em publicidade, três dólares são investidos em promoções de vendas. Um resultado disso é que está em alta a figura do </w:t>
      </w:r>
      <w:r>
        <w:rPr>
          <w:rFonts w:ascii="Trebuchet MS" w:hAnsi="Trebuchet MS"/>
          <w:b/>
          <w:bCs/>
          <w:sz w:val="22"/>
          <w:szCs w:val="20"/>
        </w:rPr>
        <w:t>promotor</w:t>
      </w:r>
      <w:r>
        <w:rPr>
          <w:rFonts w:ascii="Trebuchet MS" w:hAnsi="Trebuchet MS"/>
          <w:sz w:val="22"/>
          <w:szCs w:val="20"/>
        </w:rPr>
        <w:t xml:space="preserve">, profissional encarregado de planejar e </w:t>
      </w:r>
      <w:proofErr w:type="gramStart"/>
      <w:r>
        <w:rPr>
          <w:rFonts w:ascii="Trebuchet MS" w:hAnsi="Trebuchet MS"/>
          <w:sz w:val="22"/>
          <w:szCs w:val="20"/>
        </w:rPr>
        <w:t>implementar</w:t>
      </w:r>
      <w:proofErr w:type="gramEnd"/>
      <w:r>
        <w:rPr>
          <w:rFonts w:ascii="Trebuchet MS" w:hAnsi="Trebuchet MS"/>
          <w:sz w:val="22"/>
          <w:szCs w:val="20"/>
        </w:rPr>
        <w:t xml:space="preserve"> a demonstração e exposição do produto nos pontos de venda, nas empresas, em locais de grande circulação.</w:t>
      </w:r>
    </w:p>
    <w:p w:rsidR="009F580D" w:rsidRDefault="009F580D" w:rsidP="009F580D">
      <w:pPr>
        <w:pStyle w:val="Corpodetexto"/>
        <w:spacing w:line="360" w:lineRule="auto"/>
        <w:ind w:firstLine="708"/>
        <w:rPr>
          <w:rFonts w:ascii="Trebuchet MS" w:hAnsi="Trebuchet MS"/>
          <w:sz w:val="22"/>
          <w:szCs w:val="20"/>
        </w:rPr>
      </w:pPr>
      <w:r>
        <w:rPr>
          <w:rFonts w:ascii="Trebuchet MS" w:hAnsi="Trebuchet MS"/>
          <w:sz w:val="22"/>
          <w:szCs w:val="20"/>
        </w:rPr>
        <w:t>É importante, todavia, analisar bem os objetivos que se quer atingir com a promoção de vendas e estabelecer parâmetros para a avaliação. Deve-se notar, também, que muitas táticas promocionais são facilmente copiadas pelos concorrentes. O que poderia parecer uma diferenciação momentânea para os clientes, deixa de existir, obrigando a empresa a criar uma nova promoção, que logo será copiada novamente. Nesse processo, os consumidores podem se “acostumar” às promoções, iniciando um círculo vicioso.</w:t>
      </w:r>
    </w:p>
    <w:p w:rsidR="009F580D" w:rsidRDefault="009F580D" w:rsidP="009F580D">
      <w:pPr>
        <w:pStyle w:val="Corpodetexto"/>
        <w:spacing w:line="360" w:lineRule="auto"/>
        <w:ind w:firstLine="708"/>
        <w:rPr>
          <w:rFonts w:ascii="Trebuchet MS" w:hAnsi="Trebuchet MS"/>
          <w:sz w:val="22"/>
          <w:szCs w:val="20"/>
        </w:rPr>
      </w:pPr>
      <w:r>
        <w:rPr>
          <w:rFonts w:ascii="Trebuchet MS" w:hAnsi="Trebuchet MS"/>
          <w:sz w:val="22"/>
          <w:szCs w:val="20"/>
        </w:rPr>
        <w:t xml:space="preserve">Uma situação parecida viveu recentemente o setor jornais </w:t>
      </w:r>
      <w:proofErr w:type="gramStart"/>
      <w:r>
        <w:rPr>
          <w:rFonts w:ascii="Trebuchet MS" w:hAnsi="Trebuchet MS"/>
          <w:sz w:val="22"/>
          <w:szCs w:val="20"/>
        </w:rPr>
        <w:t>impressos</w:t>
      </w:r>
      <w:proofErr w:type="gramEnd"/>
      <w:r>
        <w:rPr>
          <w:rFonts w:ascii="Trebuchet MS" w:hAnsi="Trebuchet MS"/>
          <w:sz w:val="22"/>
          <w:szCs w:val="20"/>
        </w:rPr>
        <w:t xml:space="preserve"> de circulação diária no Brasil. No início da década de 1990, visando a aumentar a circulação, os grandes jornais começaram a distribuir brindes colecionáveis (geralmente Atlas ou dicionários em fascículos que eram distribuídos com as edições dominicais). No início, a tática funcionou, apesar de bastante dispendiosa. A </w:t>
      </w:r>
      <w:r>
        <w:rPr>
          <w:rFonts w:ascii="Trebuchet MS" w:hAnsi="Trebuchet MS"/>
          <w:i/>
          <w:iCs/>
          <w:sz w:val="22"/>
          <w:szCs w:val="20"/>
        </w:rPr>
        <w:t xml:space="preserve">Folha de S. Paulo </w:t>
      </w:r>
      <w:r>
        <w:rPr>
          <w:rFonts w:ascii="Trebuchet MS" w:hAnsi="Trebuchet MS"/>
          <w:sz w:val="22"/>
          <w:szCs w:val="20"/>
        </w:rPr>
        <w:t xml:space="preserve">chegou a vender mais de um milhão de exemplares aos domingos. Esperava-se que ao menos uma parte dos leitores que vinham adquirindo o periódico exclusivamente devido aos brindes perceberiam as qualidades do produto e continuariam a comprá-lo mesmo depois do término da promoção. É o que no mercado editorial se chama </w:t>
      </w:r>
      <w:proofErr w:type="spellStart"/>
      <w:r>
        <w:rPr>
          <w:rFonts w:ascii="Trebuchet MS" w:hAnsi="Trebuchet MS"/>
          <w:i/>
          <w:iCs/>
          <w:sz w:val="22"/>
          <w:szCs w:val="20"/>
        </w:rPr>
        <w:t>churn</w:t>
      </w:r>
      <w:proofErr w:type="spellEnd"/>
      <w:r>
        <w:rPr>
          <w:rFonts w:ascii="Trebuchet MS" w:hAnsi="Trebuchet MS"/>
          <w:sz w:val="22"/>
          <w:szCs w:val="20"/>
        </w:rPr>
        <w:t>. Mas, isso não aconteceu. Os concorrentes logo em seguida lançaram suas próprias promoções, dando início a uma acirrada guerra pelos mercados leitor e anunciante. No final da década, o balanço dessa dispendiosa contenda revelou resultados negativos para todos os concorrentes.</w:t>
      </w:r>
    </w:p>
    <w:p w:rsidR="009F580D" w:rsidRDefault="009F580D" w:rsidP="009F580D">
      <w:pPr>
        <w:pStyle w:val="Corpodetexto"/>
        <w:spacing w:line="360" w:lineRule="auto"/>
        <w:jc w:val="center"/>
      </w:pPr>
      <w:r>
        <w:rPr>
          <w:noProof/>
        </w:rPr>
        <w:lastRenderedPageBreak/>
        <w:drawing>
          <wp:inline distT="0" distB="0" distL="0" distR="0" wp14:anchorId="2F66DD28" wp14:editId="183F21BF">
            <wp:extent cx="4455041" cy="3341436"/>
            <wp:effectExtent l="0" t="0" r="3175"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5660" cy="3341900"/>
                    </a:xfrm>
                    <a:prstGeom prst="rect">
                      <a:avLst/>
                    </a:prstGeom>
                    <a:noFill/>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65: objetivos estratégicos com o composto de promoção</w:t>
      </w:r>
    </w:p>
    <w:p w:rsidR="009F580D" w:rsidRDefault="009F580D" w:rsidP="009F580D">
      <w:pPr>
        <w:pStyle w:val="Corpodetexto"/>
        <w:spacing w:after="120" w:line="360" w:lineRule="auto"/>
        <w:jc w:val="center"/>
      </w:pPr>
      <w:r>
        <w:rPr>
          <w:noProof/>
        </w:rPr>
        <w:drawing>
          <wp:inline distT="0" distB="0" distL="0" distR="0" wp14:anchorId="48FE6A89" wp14:editId="6349F4EA">
            <wp:extent cx="4444409" cy="3333461"/>
            <wp:effectExtent l="0" t="0" r="0" b="635"/>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5026" cy="3333924"/>
                    </a:xfrm>
                    <a:prstGeom prst="rect">
                      <a:avLst/>
                    </a:prstGeom>
                    <a:noFill/>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Slide 66: ênfase nas atividades promocionais de acordo com o objetivo</w:t>
      </w:r>
    </w:p>
    <w:p w:rsidR="009F580D" w:rsidRDefault="009F580D" w:rsidP="009F580D">
      <w:pPr>
        <w:pStyle w:val="Corpodetexto"/>
        <w:spacing w:after="120" w:line="360" w:lineRule="auto"/>
        <w:jc w:val="center"/>
      </w:pPr>
      <w:r>
        <w:rPr>
          <w:noProof/>
        </w:rPr>
        <w:lastRenderedPageBreak/>
        <w:drawing>
          <wp:inline distT="0" distB="0" distL="0" distR="0" wp14:anchorId="2745AB79" wp14:editId="36CFFB1A">
            <wp:extent cx="3817089" cy="2691992"/>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6601" cy="2705753"/>
                    </a:xfrm>
                    <a:prstGeom prst="rect">
                      <a:avLst/>
                    </a:prstGeom>
                    <a:noFill/>
                  </pic:spPr>
                </pic:pic>
              </a:graphicData>
            </a:graphic>
          </wp:inline>
        </w:drawing>
      </w:r>
    </w:p>
    <w:p w:rsidR="009F580D" w:rsidRDefault="009F580D" w:rsidP="009F580D">
      <w:pPr>
        <w:pStyle w:val="Corpodetexto"/>
        <w:spacing w:after="120" w:line="360" w:lineRule="auto"/>
        <w:jc w:val="center"/>
      </w:pPr>
      <w:r>
        <w:rPr>
          <w:noProof/>
        </w:rPr>
        <w:drawing>
          <wp:inline distT="0" distB="0" distL="0" distR="0" wp14:anchorId="63E0EC7C" wp14:editId="46DD3B4C">
            <wp:extent cx="3848986" cy="2585755"/>
            <wp:effectExtent l="0" t="0" r="0" b="508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6967" cy="2597835"/>
                    </a:xfrm>
                    <a:prstGeom prst="rect">
                      <a:avLst/>
                    </a:prstGeom>
                    <a:noFill/>
                  </pic:spPr>
                </pic:pic>
              </a:graphicData>
            </a:graphic>
          </wp:inline>
        </w:drawing>
      </w:r>
    </w:p>
    <w:p w:rsidR="009F580D" w:rsidRDefault="009F580D" w:rsidP="009F580D">
      <w:pPr>
        <w:pStyle w:val="Corpodetexto"/>
        <w:spacing w:after="120" w:line="360" w:lineRule="auto"/>
        <w:jc w:val="center"/>
      </w:pPr>
      <w:r>
        <w:rPr>
          <w:noProof/>
        </w:rPr>
        <w:drawing>
          <wp:inline distT="0" distB="0" distL="0" distR="0" wp14:anchorId="30389BD1" wp14:editId="06BE662A">
            <wp:extent cx="3870251" cy="2729752"/>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1924" cy="2745039"/>
                    </a:xfrm>
                    <a:prstGeom prst="rect">
                      <a:avLst/>
                    </a:prstGeom>
                    <a:noFill/>
                  </pic:spPr>
                </pic:pic>
              </a:graphicData>
            </a:graphic>
          </wp:inline>
        </w:drawing>
      </w:r>
    </w:p>
    <w:p w:rsidR="009F580D" w:rsidRDefault="009F580D" w:rsidP="009F580D">
      <w:pPr>
        <w:pStyle w:val="Corpodetexto"/>
        <w:spacing w:after="120" w:line="360" w:lineRule="auto"/>
        <w:jc w:val="center"/>
        <w:rPr>
          <w:rFonts w:ascii="Trebuchet MS" w:hAnsi="Trebuchet MS"/>
          <w:b/>
          <w:bCs/>
          <w:sz w:val="22"/>
        </w:rPr>
      </w:pPr>
      <w:r>
        <w:rPr>
          <w:rFonts w:ascii="Trebuchet MS" w:hAnsi="Trebuchet MS"/>
          <w:b/>
          <w:bCs/>
          <w:sz w:val="22"/>
        </w:rPr>
        <w:t xml:space="preserve">Slides 67, 68 e 69: gerência estratégica do composto de </w:t>
      </w:r>
      <w:proofErr w:type="gramStart"/>
      <w:r>
        <w:rPr>
          <w:rFonts w:ascii="Trebuchet MS" w:hAnsi="Trebuchet MS"/>
          <w:b/>
          <w:bCs/>
          <w:sz w:val="22"/>
        </w:rPr>
        <w:t>promoção</w:t>
      </w:r>
      <w:proofErr w:type="gramEnd"/>
    </w:p>
    <w:p w:rsidR="009F580D" w:rsidRDefault="009F580D" w:rsidP="009F580D">
      <w:pPr>
        <w:pStyle w:val="Corpodetexto"/>
        <w:spacing w:line="360" w:lineRule="auto"/>
        <w:rPr>
          <w:rFonts w:ascii="Trebuchet MS" w:hAnsi="Trebuchet MS"/>
          <w:b/>
          <w:bCs/>
          <w:sz w:val="22"/>
        </w:rPr>
      </w:pPr>
      <w:r>
        <w:rPr>
          <w:rFonts w:ascii="Trebuchet MS" w:hAnsi="Trebuchet MS"/>
          <w:b/>
          <w:bCs/>
          <w:sz w:val="22"/>
        </w:rPr>
        <w:lastRenderedPageBreak/>
        <w:t>3.4.2. Táticas de promoção de acordo com o ciclo de vida do produto.</w:t>
      </w:r>
    </w:p>
    <w:p w:rsidR="009F580D" w:rsidRDefault="009F580D" w:rsidP="009F580D">
      <w:pPr>
        <w:pStyle w:val="Corpodetexto"/>
        <w:spacing w:line="360" w:lineRule="auto"/>
        <w:rPr>
          <w:rFonts w:ascii="Trebuchet MS" w:hAnsi="Trebuchet MS"/>
          <w:b/>
          <w:bCs/>
          <w:sz w:val="22"/>
        </w:rPr>
      </w:pPr>
    </w:p>
    <w:p w:rsidR="009F580D" w:rsidRPr="00263434" w:rsidRDefault="009F580D" w:rsidP="009F580D">
      <w:pPr>
        <w:spacing w:line="360" w:lineRule="auto"/>
        <w:ind w:firstLine="708"/>
        <w:jc w:val="both"/>
        <w:rPr>
          <w:rFonts w:ascii="Trebuchet MS" w:hAnsi="Trebuchet MS"/>
          <w:sz w:val="22"/>
          <w:szCs w:val="22"/>
          <w:lang w:val="pt-BR"/>
        </w:rPr>
      </w:pPr>
      <w:r w:rsidRPr="00263434">
        <w:rPr>
          <w:rFonts w:ascii="Trebuchet MS" w:hAnsi="Trebuchet MS"/>
          <w:sz w:val="22"/>
          <w:szCs w:val="22"/>
          <w:lang w:val="pt-BR"/>
        </w:rPr>
        <w:t>Assim como as pessoas, os produtos também “nascem, crescem, envelhecem e morrem”. A identificação do estágio do ciclo de vida em que o produto auxiliará na escolha das alternativas de promoção a serem adotadas.</w:t>
      </w:r>
    </w:p>
    <w:p w:rsidR="009F580D" w:rsidRPr="00263434" w:rsidRDefault="009F580D" w:rsidP="009F580D">
      <w:pPr>
        <w:spacing w:line="360" w:lineRule="auto"/>
        <w:ind w:firstLine="708"/>
        <w:jc w:val="both"/>
        <w:rPr>
          <w:rFonts w:ascii="Trebuchet MS" w:hAnsi="Trebuchet MS"/>
          <w:sz w:val="22"/>
          <w:szCs w:val="22"/>
          <w:lang w:val="pt-BR"/>
        </w:rPr>
      </w:pPr>
      <w:r w:rsidRPr="00263434">
        <w:rPr>
          <w:rFonts w:ascii="Trebuchet MS" w:hAnsi="Trebuchet MS"/>
          <w:sz w:val="22"/>
          <w:szCs w:val="22"/>
          <w:lang w:val="pt-BR"/>
        </w:rPr>
        <w:t xml:space="preserve">Os estágios do ciclo se vida são quatro </w:t>
      </w:r>
      <w:r w:rsidRPr="00263434">
        <w:rPr>
          <w:rFonts w:ascii="Trebuchet MS" w:hAnsi="Trebuchet MS"/>
          <w:b/>
          <w:bCs/>
          <w:sz w:val="22"/>
          <w:szCs w:val="22"/>
          <w:lang w:val="pt-BR"/>
        </w:rPr>
        <w:t>introdução</w:t>
      </w:r>
      <w:r w:rsidRPr="00263434">
        <w:rPr>
          <w:rFonts w:ascii="Trebuchet MS" w:hAnsi="Trebuchet MS"/>
          <w:sz w:val="22"/>
          <w:szCs w:val="22"/>
          <w:lang w:val="pt-BR"/>
        </w:rPr>
        <w:t xml:space="preserve">, </w:t>
      </w:r>
      <w:r w:rsidRPr="00263434">
        <w:rPr>
          <w:rFonts w:ascii="Trebuchet MS" w:hAnsi="Trebuchet MS"/>
          <w:b/>
          <w:bCs/>
          <w:sz w:val="22"/>
          <w:szCs w:val="22"/>
          <w:lang w:val="pt-BR"/>
        </w:rPr>
        <w:t>crescimento</w:t>
      </w:r>
      <w:r w:rsidRPr="00263434">
        <w:rPr>
          <w:rFonts w:ascii="Trebuchet MS" w:hAnsi="Trebuchet MS"/>
          <w:sz w:val="22"/>
          <w:szCs w:val="22"/>
          <w:lang w:val="pt-BR"/>
        </w:rPr>
        <w:t xml:space="preserve">, </w:t>
      </w:r>
      <w:r w:rsidRPr="00263434">
        <w:rPr>
          <w:rFonts w:ascii="Trebuchet MS" w:hAnsi="Trebuchet MS"/>
          <w:b/>
          <w:bCs/>
          <w:sz w:val="22"/>
          <w:szCs w:val="22"/>
          <w:lang w:val="pt-BR"/>
        </w:rPr>
        <w:t>maturidade</w:t>
      </w:r>
      <w:r w:rsidRPr="00263434">
        <w:rPr>
          <w:rFonts w:ascii="Trebuchet MS" w:hAnsi="Trebuchet MS"/>
          <w:sz w:val="22"/>
          <w:szCs w:val="22"/>
          <w:lang w:val="pt-BR"/>
        </w:rPr>
        <w:t xml:space="preserve"> e </w:t>
      </w:r>
      <w:r w:rsidRPr="00263434">
        <w:rPr>
          <w:rFonts w:ascii="Trebuchet MS" w:hAnsi="Trebuchet MS"/>
          <w:b/>
          <w:bCs/>
          <w:sz w:val="22"/>
          <w:szCs w:val="22"/>
          <w:lang w:val="pt-BR"/>
        </w:rPr>
        <w:t>declínio</w:t>
      </w:r>
      <w:r w:rsidRPr="00263434">
        <w:rPr>
          <w:rFonts w:ascii="Trebuchet MS" w:hAnsi="Trebuchet MS"/>
          <w:sz w:val="22"/>
          <w:szCs w:val="22"/>
          <w:lang w:val="pt-BR"/>
        </w:rPr>
        <w:t>. Essas fases não têm uma duração definida. Algumas categorias de produtos estã</w:t>
      </w:r>
      <w:r>
        <w:rPr>
          <w:rFonts w:ascii="Trebuchet MS" w:hAnsi="Trebuchet MS"/>
          <w:sz w:val="22"/>
          <w:szCs w:val="22"/>
          <w:lang w:val="pt-BR"/>
        </w:rPr>
        <w:t>o na fase de maturidade há vário</w:t>
      </w:r>
      <w:r w:rsidRPr="00263434">
        <w:rPr>
          <w:rFonts w:ascii="Trebuchet MS" w:hAnsi="Trebuchet MS"/>
          <w:sz w:val="22"/>
          <w:szCs w:val="22"/>
          <w:lang w:val="pt-BR"/>
        </w:rPr>
        <w:t xml:space="preserve">s </w:t>
      </w:r>
      <w:r>
        <w:rPr>
          <w:rFonts w:ascii="Trebuchet MS" w:hAnsi="Trebuchet MS"/>
          <w:sz w:val="22"/>
          <w:szCs w:val="22"/>
          <w:lang w:val="pt-BR"/>
        </w:rPr>
        <w:t>séculos</w:t>
      </w:r>
      <w:r w:rsidRPr="00263434">
        <w:rPr>
          <w:rFonts w:ascii="Trebuchet MS" w:hAnsi="Trebuchet MS"/>
          <w:sz w:val="22"/>
          <w:szCs w:val="22"/>
          <w:lang w:val="pt-BR"/>
        </w:rPr>
        <w:t xml:space="preserve"> (como o </w:t>
      </w:r>
      <w:r>
        <w:rPr>
          <w:rFonts w:ascii="Trebuchet MS" w:hAnsi="Trebuchet MS"/>
          <w:sz w:val="22"/>
          <w:szCs w:val="22"/>
          <w:lang w:val="pt-BR"/>
        </w:rPr>
        <w:t>tecido de algodão</w:t>
      </w:r>
      <w:r w:rsidRPr="00263434">
        <w:rPr>
          <w:rFonts w:ascii="Trebuchet MS" w:hAnsi="Trebuchet MS"/>
          <w:sz w:val="22"/>
          <w:szCs w:val="22"/>
          <w:lang w:val="pt-BR"/>
        </w:rPr>
        <w:t xml:space="preserve">), ao passo que outras atravessam todos os estágios de ciclo de vida em um par de anos (é o caso </w:t>
      </w:r>
      <w:r>
        <w:rPr>
          <w:rFonts w:ascii="Trebuchet MS" w:hAnsi="Trebuchet MS"/>
          <w:sz w:val="22"/>
          <w:szCs w:val="22"/>
          <w:lang w:val="pt-BR"/>
        </w:rPr>
        <w:t xml:space="preserve">de vários produtos da moda, como o tecido </w:t>
      </w:r>
      <w:proofErr w:type="spellStart"/>
      <w:r>
        <w:rPr>
          <w:rFonts w:ascii="Trebuchet MS" w:hAnsi="Trebuchet MS"/>
          <w:sz w:val="22"/>
          <w:szCs w:val="22"/>
          <w:lang w:val="pt-BR"/>
        </w:rPr>
        <w:t>lurex</w:t>
      </w:r>
      <w:proofErr w:type="spellEnd"/>
      <w:r w:rsidRPr="00263434">
        <w:rPr>
          <w:rFonts w:ascii="Trebuchet MS" w:hAnsi="Trebuchet MS"/>
          <w:sz w:val="22"/>
          <w:szCs w:val="22"/>
          <w:lang w:val="pt-BR"/>
        </w:rPr>
        <w:t xml:space="preserve">). </w:t>
      </w:r>
      <w:proofErr w:type="gramStart"/>
      <w:r w:rsidRPr="00263434">
        <w:rPr>
          <w:rFonts w:ascii="Trebuchet MS" w:hAnsi="Trebuchet MS"/>
          <w:sz w:val="22"/>
          <w:szCs w:val="22"/>
          <w:lang w:val="pt-BR"/>
        </w:rPr>
        <w:t>Os critérios para</w:t>
      </w:r>
      <w:proofErr w:type="gramEnd"/>
      <w:r w:rsidRPr="00263434">
        <w:rPr>
          <w:rFonts w:ascii="Trebuchet MS" w:hAnsi="Trebuchet MS"/>
          <w:sz w:val="22"/>
          <w:szCs w:val="22"/>
          <w:lang w:val="pt-BR"/>
        </w:rPr>
        <w:t xml:space="preserve"> se traçar a linha do ciclo de vida é considerar o nível de inovação, o grau de entrada ou saída de concorrentes numa categoria e a curva de vendas e lucros da </w:t>
      </w:r>
      <w:r w:rsidRPr="00263434">
        <w:rPr>
          <w:rFonts w:ascii="Trebuchet MS" w:hAnsi="Trebuchet MS"/>
          <w:b/>
          <w:bCs/>
          <w:sz w:val="22"/>
          <w:szCs w:val="22"/>
          <w:lang w:val="pt-BR"/>
        </w:rPr>
        <w:t>indústria</w:t>
      </w:r>
      <w:r w:rsidRPr="00263434">
        <w:rPr>
          <w:rStyle w:val="Refdenotaderodap"/>
          <w:rFonts w:ascii="Trebuchet MS" w:hAnsi="Trebuchet MS"/>
          <w:sz w:val="22"/>
          <w:szCs w:val="22"/>
        </w:rPr>
        <w:footnoteReference w:id="8"/>
      </w:r>
      <w:r w:rsidRPr="00263434">
        <w:rPr>
          <w:rFonts w:ascii="Trebuchet MS" w:hAnsi="Trebuchet MS"/>
          <w:sz w:val="22"/>
          <w:szCs w:val="22"/>
          <w:lang w:val="pt-BR"/>
        </w:rPr>
        <w:t>.</w:t>
      </w:r>
    </w:p>
    <w:p w:rsidR="009F580D" w:rsidRPr="00263434"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drawing>
          <wp:inline distT="0" distB="0" distL="0" distR="0" wp14:anchorId="51620670" wp14:editId="389DE4D5">
            <wp:extent cx="4572635" cy="3429635"/>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Pr="00263434" w:rsidRDefault="009F580D" w:rsidP="009F580D">
      <w:pPr>
        <w:spacing w:line="360" w:lineRule="auto"/>
        <w:jc w:val="center"/>
        <w:rPr>
          <w:rFonts w:ascii="Trebuchet MS" w:hAnsi="Trebuchet MS"/>
          <w:sz w:val="22"/>
          <w:szCs w:val="22"/>
          <w:lang w:val="pt-BR"/>
        </w:rPr>
      </w:pPr>
      <w:r>
        <w:rPr>
          <w:rFonts w:ascii="Trebuchet MS" w:hAnsi="Trebuchet MS"/>
          <w:b/>
          <w:bCs/>
          <w:sz w:val="22"/>
          <w:szCs w:val="22"/>
          <w:lang w:val="pt-BR"/>
        </w:rPr>
        <w:t xml:space="preserve">Slide </w:t>
      </w:r>
      <w:r w:rsidR="002D5410">
        <w:rPr>
          <w:rFonts w:ascii="Trebuchet MS" w:hAnsi="Trebuchet MS"/>
          <w:b/>
          <w:bCs/>
          <w:sz w:val="22"/>
          <w:szCs w:val="22"/>
          <w:lang w:val="pt-BR"/>
        </w:rPr>
        <w:t>7</w:t>
      </w:r>
      <w:r>
        <w:rPr>
          <w:rFonts w:ascii="Trebuchet MS" w:hAnsi="Trebuchet MS"/>
          <w:b/>
          <w:bCs/>
          <w:sz w:val="22"/>
          <w:szCs w:val="22"/>
          <w:lang w:val="pt-BR"/>
        </w:rPr>
        <w:t>0:</w:t>
      </w:r>
      <w:r w:rsidRPr="00263434">
        <w:rPr>
          <w:rFonts w:ascii="Trebuchet MS" w:hAnsi="Trebuchet MS"/>
          <w:b/>
          <w:bCs/>
          <w:sz w:val="22"/>
          <w:szCs w:val="22"/>
          <w:lang w:val="pt-BR"/>
        </w:rPr>
        <w:t xml:space="preserve"> os estágios do ciclo de vida do produto.</w:t>
      </w:r>
    </w:p>
    <w:p w:rsidR="009F580D" w:rsidRPr="00263434" w:rsidRDefault="009F580D" w:rsidP="009F580D">
      <w:pPr>
        <w:spacing w:line="360" w:lineRule="auto"/>
        <w:jc w:val="center"/>
        <w:rPr>
          <w:rFonts w:ascii="Trebuchet MS" w:hAnsi="Trebuchet MS"/>
          <w:sz w:val="22"/>
          <w:szCs w:val="22"/>
          <w:lang w:val="pt-BR"/>
        </w:rPr>
      </w:pPr>
    </w:p>
    <w:p w:rsidR="009F580D" w:rsidRPr="00263434" w:rsidRDefault="009F580D" w:rsidP="009F580D">
      <w:pPr>
        <w:spacing w:line="360" w:lineRule="auto"/>
        <w:ind w:firstLine="708"/>
        <w:jc w:val="both"/>
        <w:rPr>
          <w:rFonts w:ascii="Trebuchet MS" w:hAnsi="Trebuchet MS"/>
          <w:sz w:val="22"/>
          <w:szCs w:val="22"/>
          <w:lang w:val="pt-BR"/>
        </w:rPr>
      </w:pPr>
      <w:r w:rsidRPr="00263434">
        <w:rPr>
          <w:rFonts w:ascii="Trebuchet MS" w:hAnsi="Trebuchet MS"/>
          <w:sz w:val="22"/>
          <w:szCs w:val="22"/>
          <w:lang w:val="pt-BR"/>
        </w:rPr>
        <w:t xml:space="preserve">As características de cada estágio do ciclo de vida são (com base em </w:t>
      </w:r>
      <w:proofErr w:type="spellStart"/>
      <w:r w:rsidRPr="00263434">
        <w:rPr>
          <w:rFonts w:ascii="Trebuchet MS" w:hAnsi="Trebuchet MS"/>
          <w:sz w:val="22"/>
          <w:szCs w:val="22"/>
          <w:lang w:val="pt-BR"/>
        </w:rPr>
        <w:t>Dalrymple</w:t>
      </w:r>
      <w:proofErr w:type="spellEnd"/>
      <w:r w:rsidRPr="00263434">
        <w:rPr>
          <w:rFonts w:ascii="Trebuchet MS" w:hAnsi="Trebuchet MS"/>
          <w:sz w:val="22"/>
          <w:szCs w:val="22"/>
          <w:lang w:val="pt-BR"/>
        </w:rPr>
        <w:t xml:space="preserve"> e </w:t>
      </w:r>
      <w:proofErr w:type="spellStart"/>
      <w:r w:rsidRPr="00263434">
        <w:rPr>
          <w:rFonts w:ascii="Trebuchet MS" w:hAnsi="Trebuchet MS"/>
          <w:sz w:val="22"/>
          <w:szCs w:val="22"/>
          <w:lang w:val="pt-BR"/>
        </w:rPr>
        <w:t>Par</w:t>
      </w:r>
      <w:r>
        <w:rPr>
          <w:rFonts w:ascii="Trebuchet MS" w:hAnsi="Trebuchet MS"/>
          <w:sz w:val="22"/>
          <w:szCs w:val="22"/>
          <w:lang w:val="pt-BR"/>
        </w:rPr>
        <w:t>sons</w:t>
      </w:r>
      <w:proofErr w:type="spellEnd"/>
      <w:r>
        <w:rPr>
          <w:rFonts w:ascii="Trebuchet MS" w:hAnsi="Trebuchet MS"/>
          <w:sz w:val="22"/>
          <w:szCs w:val="22"/>
          <w:lang w:val="pt-BR"/>
        </w:rPr>
        <w:t xml:space="preserve">, 1990; </w:t>
      </w:r>
      <w:proofErr w:type="spellStart"/>
      <w:r>
        <w:rPr>
          <w:rFonts w:ascii="Trebuchet MS" w:hAnsi="Trebuchet MS"/>
          <w:sz w:val="22"/>
          <w:szCs w:val="22"/>
          <w:lang w:val="pt-BR"/>
        </w:rPr>
        <w:t>Seme</w:t>
      </w:r>
      <w:r w:rsidRPr="00263434">
        <w:rPr>
          <w:rFonts w:ascii="Trebuchet MS" w:hAnsi="Trebuchet MS"/>
          <w:sz w:val="22"/>
          <w:szCs w:val="22"/>
          <w:lang w:val="pt-BR"/>
        </w:rPr>
        <w:t>nik</w:t>
      </w:r>
      <w:proofErr w:type="spellEnd"/>
      <w:r w:rsidRPr="00263434">
        <w:rPr>
          <w:rFonts w:ascii="Trebuchet MS" w:hAnsi="Trebuchet MS"/>
          <w:sz w:val="22"/>
          <w:szCs w:val="22"/>
          <w:lang w:val="pt-BR"/>
        </w:rPr>
        <w:t xml:space="preserve"> e </w:t>
      </w:r>
      <w:proofErr w:type="spellStart"/>
      <w:r w:rsidRPr="00263434">
        <w:rPr>
          <w:rFonts w:ascii="Trebuchet MS" w:hAnsi="Trebuchet MS"/>
          <w:sz w:val="22"/>
          <w:szCs w:val="22"/>
          <w:lang w:val="pt-BR"/>
        </w:rPr>
        <w:t>Bamossy</w:t>
      </w:r>
      <w:proofErr w:type="spellEnd"/>
      <w:r w:rsidRPr="00263434">
        <w:rPr>
          <w:rFonts w:ascii="Trebuchet MS" w:hAnsi="Trebuchet MS"/>
          <w:sz w:val="22"/>
          <w:szCs w:val="22"/>
          <w:lang w:val="pt-BR"/>
        </w:rPr>
        <w:t xml:space="preserve">, 1995; e </w:t>
      </w:r>
      <w:proofErr w:type="spellStart"/>
      <w:r w:rsidRPr="00263434">
        <w:rPr>
          <w:rFonts w:ascii="Trebuchet MS" w:hAnsi="Trebuchet MS"/>
          <w:sz w:val="22"/>
          <w:szCs w:val="22"/>
          <w:lang w:val="pt-BR"/>
        </w:rPr>
        <w:t>Pride</w:t>
      </w:r>
      <w:proofErr w:type="spellEnd"/>
      <w:r w:rsidRPr="00263434">
        <w:rPr>
          <w:rFonts w:ascii="Trebuchet MS" w:hAnsi="Trebuchet MS"/>
          <w:sz w:val="22"/>
          <w:szCs w:val="22"/>
          <w:lang w:val="pt-BR"/>
        </w:rPr>
        <w:t xml:space="preserve"> e </w:t>
      </w:r>
      <w:proofErr w:type="spellStart"/>
      <w:r w:rsidRPr="00263434">
        <w:rPr>
          <w:rFonts w:ascii="Trebuchet MS" w:hAnsi="Trebuchet MS"/>
          <w:sz w:val="22"/>
          <w:szCs w:val="22"/>
          <w:lang w:val="pt-BR"/>
        </w:rPr>
        <w:t>Ferrell</w:t>
      </w:r>
      <w:proofErr w:type="spellEnd"/>
      <w:r w:rsidRPr="00263434">
        <w:rPr>
          <w:rFonts w:ascii="Trebuchet MS" w:hAnsi="Trebuchet MS"/>
          <w:sz w:val="22"/>
          <w:szCs w:val="22"/>
          <w:lang w:val="pt-BR"/>
        </w:rPr>
        <w:t>, 2001):</w:t>
      </w:r>
    </w:p>
    <w:p w:rsidR="009F580D" w:rsidRDefault="009F580D" w:rsidP="009F580D">
      <w:pPr>
        <w:numPr>
          <w:ilvl w:val="0"/>
          <w:numId w:val="11"/>
        </w:numPr>
        <w:spacing w:line="360" w:lineRule="auto"/>
        <w:jc w:val="both"/>
        <w:rPr>
          <w:rFonts w:ascii="Trebuchet MS" w:hAnsi="Trebuchet MS"/>
          <w:sz w:val="22"/>
          <w:szCs w:val="22"/>
          <w:lang w:val="pt-BR"/>
        </w:rPr>
      </w:pPr>
      <w:r w:rsidRPr="00263434">
        <w:rPr>
          <w:rFonts w:ascii="Trebuchet MS" w:hAnsi="Trebuchet MS"/>
          <w:b/>
          <w:bCs/>
          <w:sz w:val="22"/>
          <w:szCs w:val="22"/>
          <w:lang w:val="pt-BR"/>
        </w:rPr>
        <w:t>Introdução</w:t>
      </w:r>
      <w:r w:rsidRPr="00263434">
        <w:rPr>
          <w:rFonts w:ascii="Trebuchet MS" w:hAnsi="Trebuchet MS"/>
          <w:sz w:val="22"/>
          <w:szCs w:val="22"/>
          <w:lang w:val="pt-BR"/>
        </w:rPr>
        <w:t xml:space="preserve">: como a categoria acabou de ser lançada, há poucos concorrentes no mercado, geralmente uma ou duas empresas, que teriam investido em pesquisa e desenvolvimento para conseguir aquela inovação. Normalmente, a estratégia </w:t>
      </w:r>
      <w:r w:rsidRPr="00263434">
        <w:rPr>
          <w:rFonts w:ascii="Trebuchet MS" w:hAnsi="Trebuchet MS"/>
          <w:sz w:val="22"/>
          <w:szCs w:val="22"/>
          <w:lang w:val="pt-BR"/>
        </w:rPr>
        <w:lastRenderedPageBreak/>
        <w:t xml:space="preserve">geral dessas empresas é estabelecer essa nova categoria no mercado, persuadindo os </w:t>
      </w:r>
      <w:r w:rsidRPr="00263434">
        <w:rPr>
          <w:rFonts w:ascii="Trebuchet MS" w:hAnsi="Trebuchet MS"/>
          <w:b/>
          <w:bCs/>
          <w:sz w:val="22"/>
          <w:szCs w:val="22"/>
          <w:lang w:val="pt-BR"/>
        </w:rPr>
        <w:t xml:space="preserve">usuários </w:t>
      </w:r>
      <w:r w:rsidRPr="00263434">
        <w:rPr>
          <w:rFonts w:ascii="Trebuchet MS" w:hAnsi="Trebuchet MS"/>
          <w:sz w:val="22"/>
          <w:szCs w:val="22"/>
          <w:lang w:val="pt-BR"/>
        </w:rPr>
        <w:t xml:space="preserve">(ou </w:t>
      </w:r>
      <w:r w:rsidRPr="00263434">
        <w:rPr>
          <w:rFonts w:ascii="Trebuchet MS" w:hAnsi="Trebuchet MS"/>
          <w:b/>
          <w:bCs/>
          <w:sz w:val="22"/>
          <w:szCs w:val="22"/>
          <w:lang w:val="pt-BR"/>
        </w:rPr>
        <w:t>adotantes</w:t>
      </w:r>
      <w:r w:rsidRPr="00263434">
        <w:rPr>
          <w:rFonts w:ascii="Trebuchet MS" w:hAnsi="Trebuchet MS"/>
          <w:sz w:val="22"/>
          <w:szCs w:val="22"/>
          <w:lang w:val="pt-BR"/>
        </w:rPr>
        <w:t>)</w:t>
      </w:r>
      <w:r w:rsidRPr="00263434">
        <w:rPr>
          <w:rFonts w:ascii="Trebuchet MS" w:hAnsi="Trebuchet MS"/>
          <w:b/>
          <w:bCs/>
          <w:sz w:val="22"/>
          <w:szCs w:val="22"/>
          <w:lang w:val="pt-BR"/>
        </w:rPr>
        <w:t xml:space="preserve"> iniciais </w:t>
      </w:r>
      <w:r w:rsidRPr="00263434">
        <w:rPr>
          <w:rFonts w:ascii="Trebuchet MS" w:hAnsi="Trebuchet MS"/>
          <w:sz w:val="22"/>
          <w:szCs w:val="22"/>
          <w:lang w:val="pt-BR"/>
        </w:rPr>
        <w:t xml:space="preserve">a consumirem o produto. O fluxo de caixa ainda é negativo, pois as empresas têm de investir muito em marketing e o volume reduzido de produção onera ainda mais os custos. Assim, os preços cobrados dos consumidores são muito altos (muitos se recordam que, no início dos </w:t>
      </w:r>
      <w:r w:rsidR="00D558C9">
        <w:rPr>
          <w:rFonts w:ascii="Trebuchet MS" w:hAnsi="Trebuchet MS"/>
          <w:sz w:val="22"/>
          <w:szCs w:val="22"/>
          <w:lang w:val="pt-BR"/>
        </w:rPr>
        <w:t>anos 1990, o recém-</w:t>
      </w:r>
      <w:r w:rsidRPr="00263434">
        <w:rPr>
          <w:rFonts w:ascii="Trebuchet MS" w:hAnsi="Trebuchet MS"/>
          <w:sz w:val="22"/>
          <w:szCs w:val="22"/>
          <w:lang w:val="pt-BR"/>
        </w:rPr>
        <w:t>lançado telefone celular custava cerca de US$ 2 mil). A distribuição ainda é seletiva, concentrada em poucos pontos de venda e em poucas praças.</w:t>
      </w:r>
      <w:r>
        <w:rPr>
          <w:rFonts w:ascii="Trebuchet MS" w:hAnsi="Trebuchet MS"/>
          <w:sz w:val="22"/>
          <w:szCs w:val="22"/>
          <w:lang w:val="pt-BR"/>
        </w:rPr>
        <w:t xml:space="preserve"> Nessa fase, a tática promocional </w:t>
      </w:r>
      <w:r w:rsidRPr="00263434">
        <w:rPr>
          <w:rFonts w:ascii="Trebuchet MS" w:hAnsi="Trebuchet MS"/>
          <w:sz w:val="22"/>
          <w:szCs w:val="22"/>
          <w:lang w:val="pt-BR"/>
        </w:rPr>
        <w:t xml:space="preserve">deve mirar os usuários iniciais e </w:t>
      </w:r>
      <w:proofErr w:type="gramStart"/>
      <w:r w:rsidRPr="00263434">
        <w:rPr>
          <w:rFonts w:ascii="Trebuchet MS" w:hAnsi="Trebuchet MS"/>
          <w:sz w:val="22"/>
          <w:szCs w:val="22"/>
          <w:lang w:val="pt-BR"/>
        </w:rPr>
        <w:t>despertar nos</w:t>
      </w:r>
      <w:proofErr w:type="gramEnd"/>
      <w:r w:rsidRPr="00263434">
        <w:rPr>
          <w:rFonts w:ascii="Trebuchet MS" w:hAnsi="Trebuchet MS"/>
          <w:sz w:val="22"/>
          <w:szCs w:val="22"/>
          <w:lang w:val="pt-BR"/>
        </w:rPr>
        <w:t xml:space="preserve"> mesmos a necessidade latente que o produto visa a satisfazer. O </w:t>
      </w:r>
      <w:r w:rsidRPr="00263434">
        <w:rPr>
          <w:rFonts w:ascii="Trebuchet MS" w:hAnsi="Trebuchet MS"/>
          <w:b/>
          <w:bCs/>
          <w:sz w:val="22"/>
          <w:szCs w:val="22"/>
          <w:lang w:val="pt-BR"/>
        </w:rPr>
        <w:t>esforço publicitário</w:t>
      </w:r>
      <w:r w:rsidR="00D558C9">
        <w:rPr>
          <w:rFonts w:ascii="Trebuchet MS" w:hAnsi="Trebuchet MS"/>
          <w:sz w:val="22"/>
          <w:szCs w:val="22"/>
          <w:lang w:val="pt-BR"/>
        </w:rPr>
        <w:t xml:space="preserve"> nessa fase é intenso, i.</w:t>
      </w:r>
      <w:r w:rsidRPr="00263434">
        <w:rPr>
          <w:rFonts w:ascii="Trebuchet MS" w:hAnsi="Trebuchet MS"/>
          <w:sz w:val="22"/>
          <w:szCs w:val="22"/>
          <w:lang w:val="pt-BR"/>
        </w:rPr>
        <w:t xml:space="preserve">e., deve-se buscar o máximo de divulgação do produto, visando a gerar </w:t>
      </w:r>
      <w:proofErr w:type="spellStart"/>
      <w:r w:rsidRPr="00263434">
        <w:rPr>
          <w:rFonts w:ascii="Trebuchet MS" w:hAnsi="Trebuchet MS"/>
          <w:b/>
          <w:bCs/>
          <w:i/>
          <w:iCs/>
          <w:sz w:val="22"/>
          <w:szCs w:val="22"/>
          <w:lang w:val="pt-BR"/>
        </w:rPr>
        <w:t>awareness</w:t>
      </w:r>
      <w:proofErr w:type="spellEnd"/>
      <w:r w:rsidRPr="00263434">
        <w:rPr>
          <w:rFonts w:ascii="Trebuchet MS" w:hAnsi="Trebuchet MS"/>
          <w:sz w:val="22"/>
          <w:szCs w:val="22"/>
          <w:lang w:val="pt-BR"/>
        </w:rPr>
        <w:t xml:space="preserve"> (ciência de que o produto existe). Isso acaba predispondo mais consumidores a testarem o produto e mais varejistas a distribuí-lo. Além da publicidade, outras ações promocionais devem compor o </w:t>
      </w:r>
      <w:proofErr w:type="spellStart"/>
      <w:r w:rsidRPr="00263434">
        <w:rPr>
          <w:rFonts w:ascii="Trebuchet MS" w:hAnsi="Trebuchet MS"/>
          <w:i/>
          <w:iCs/>
          <w:sz w:val="22"/>
          <w:szCs w:val="22"/>
          <w:lang w:val="pt-BR"/>
        </w:rPr>
        <w:t>mix</w:t>
      </w:r>
      <w:proofErr w:type="spellEnd"/>
      <w:r w:rsidRPr="00263434">
        <w:rPr>
          <w:rFonts w:ascii="Trebuchet MS" w:hAnsi="Trebuchet MS"/>
          <w:sz w:val="22"/>
          <w:szCs w:val="22"/>
          <w:lang w:val="pt-BR"/>
        </w:rPr>
        <w:t xml:space="preserve"> de promoção, como amostras grátis, eventos, assessoria de imprensa, </w:t>
      </w:r>
      <w:r w:rsidRPr="00263434">
        <w:rPr>
          <w:rFonts w:ascii="Trebuchet MS" w:hAnsi="Trebuchet MS"/>
          <w:i/>
          <w:iCs/>
          <w:sz w:val="22"/>
          <w:szCs w:val="22"/>
          <w:lang w:val="pt-BR"/>
        </w:rPr>
        <w:t>stands</w:t>
      </w:r>
      <w:r w:rsidRPr="00263434">
        <w:rPr>
          <w:rFonts w:ascii="Trebuchet MS" w:hAnsi="Trebuchet MS"/>
          <w:sz w:val="22"/>
          <w:szCs w:val="22"/>
          <w:lang w:val="pt-BR"/>
        </w:rPr>
        <w:t xml:space="preserve"> em pontos de venda etc.</w:t>
      </w: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drawing>
          <wp:inline distT="0" distB="0" distL="0" distR="0" wp14:anchorId="1C6099AC" wp14:editId="40F40A3D">
            <wp:extent cx="4572635" cy="3429635"/>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Default="009F580D" w:rsidP="009F580D">
      <w:pPr>
        <w:spacing w:line="360" w:lineRule="auto"/>
        <w:jc w:val="center"/>
        <w:rPr>
          <w:rFonts w:ascii="Trebuchet MS" w:hAnsi="Trebuchet MS"/>
          <w:sz w:val="22"/>
          <w:szCs w:val="22"/>
          <w:lang w:val="pt-BR"/>
        </w:rPr>
      </w:pPr>
    </w:p>
    <w:p w:rsidR="009F580D" w:rsidRDefault="009F580D" w:rsidP="009F580D">
      <w:pPr>
        <w:spacing w:line="360" w:lineRule="auto"/>
        <w:jc w:val="center"/>
        <w:rPr>
          <w:rFonts w:ascii="Trebuchet MS" w:hAnsi="Trebuchet MS"/>
          <w:sz w:val="22"/>
          <w:szCs w:val="22"/>
          <w:lang w:val="pt-BR"/>
        </w:rPr>
      </w:pPr>
    </w:p>
    <w:p w:rsidR="009F580D" w:rsidRDefault="009F580D" w:rsidP="009F580D">
      <w:pPr>
        <w:spacing w:line="360" w:lineRule="auto"/>
        <w:jc w:val="center"/>
        <w:rPr>
          <w:rFonts w:ascii="Trebuchet MS" w:hAnsi="Trebuchet MS"/>
          <w:sz w:val="22"/>
          <w:szCs w:val="22"/>
          <w:lang w:val="pt-BR"/>
        </w:rPr>
      </w:pP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lastRenderedPageBreak/>
        <w:drawing>
          <wp:inline distT="0" distB="0" distL="0" distR="0" wp14:anchorId="6D39AD2F" wp14:editId="58B5DAE9">
            <wp:extent cx="4476307" cy="3357386"/>
            <wp:effectExtent l="0" t="0" r="635"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929" cy="3357852"/>
                    </a:xfrm>
                    <a:prstGeom prst="rect">
                      <a:avLst/>
                    </a:prstGeom>
                    <a:noFill/>
                  </pic:spPr>
                </pic:pic>
              </a:graphicData>
            </a:graphic>
          </wp:inline>
        </w:drawing>
      </w:r>
    </w:p>
    <w:p w:rsidR="009F580D" w:rsidRPr="00836D7C" w:rsidRDefault="009F580D" w:rsidP="009F580D">
      <w:pPr>
        <w:spacing w:line="360" w:lineRule="auto"/>
        <w:jc w:val="center"/>
        <w:rPr>
          <w:rFonts w:ascii="Trebuchet MS" w:hAnsi="Trebuchet MS"/>
          <w:b/>
          <w:sz w:val="22"/>
          <w:szCs w:val="22"/>
          <w:lang w:val="pt-BR"/>
        </w:rPr>
      </w:pPr>
      <w:r w:rsidRPr="00836D7C">
        <w:rPr>
          <w:rFonts w:ascii="Trebuchet MS" w:hAnsi="Trebuchet MS"/>
          <w:b/>
          <w:sz w:val="22"/>
          <w:szCs w:val="22"/>
          <w:lang w:val="pt-BR"/>
        </w:rPr>
        <w:t xml:space="preserve">Slides </w:t>
      </w:r>
      <w:r w:rsidR="002D5410">
        <w:rPr>
          <w:rFonts w:ascii="Trebuchet MS" w:hAnsi="Trebuchet MS"/>
          <w:b/>
          <w:sz w:val="22"/>
          <w:szCs w:val="22"/>
          <w:lang w:val="pt-BR"/>
        </w:rPr>
        <w:t>7</w:t>
      </w:r>
      <w:r>
        <w:rPr>
          <w:rFonts w:ascii="Trebuchet MS" w:hAnsi="Trebuchet MS"/>
          <w:b/>
          <w:sz w:val="22"/>
          <w:szCs w:val="22"/>
          <w:lang w:val="pt-BR"/>
        </w:rPr>
        <w:t>1</w:t>
      </w:r>
      <w:r w:rsidRPr="00836D7C">
        <w:rPr>
          <w:rFonts w:ascii="Trebuchet MS" w:hAnsi="Trebuchet MS"/>
          <w:b/>
          <w:sz w:val="22"/>
          <w:szCs w:val="22"/>
          <w:lang w:val="pt-BR"/>
        </w:rPr>
        <w:t xml:space="preserve"> e </w:t>
      </w:r>
      <w:r w:rsidR="002D5410">
        <w:rPr>
          <w:rFonts w:ascii="Trebuchet MS" w:hAnsi="Trebuchet MS"/>
          <w:b/>
          <w:sz w:val="22"/>
          <w:szCs w:val="22"/>
          <w:lang w:val="pt-BR"/>
        </w:rPr>
        <w:t>7</w:t>
      </w:r>
      <w:r>
        <w:rPr>
          <w:rFonts w:ascii="Trebuchet MS" w:hAnsi="Trebuchet MS"/>
          <w:b/>
          <w:sz w:val="22"/>
          <w:szCs w:val="22"/>
          <w:lang w:val="pt-BR"/>
        </w:rPr>
        <w:t>2</w:t>
      </w:r>
      <w:r w:rsidRPr="00836D7C">
        <w:rPr>
          <w:rFonts w:ascii="Trebuchet MS" w:hAnsi="Trebuchet MS"/>
          <w:b/>
          <w:sz w:val="22"/>
          <w:szCs w:val="22"/>
          <w:lang w:val="pt-BR"/>
        </w:rPr>
        <w:t>: características do produto na fase de introdução</w:t>
      </w:r>
    </w:p>
    <w:p w:rsidR="009F580D" w:rsidRPr="00836D7C" w:rsidRDefault="009F580D" w:rsidP="009F580D">
      <w:pPr>
        <w:spacing w:line="360" w:lineRule="auto"/>
        <w:jc w:val="center"/>
        <w:rPr>
          <w:rFonts w:ascii="Trebuchet MS" w:hAnsi="Trebuchet MS"/>
          <w:sz w:val="22"/>
          <w:szCs w:val="22"/>
          <w:lang w:val="pt-BR"/>
        </w:rPr>
      </w:pPr>
    </w:p>
    <w:p w:rsidR="009F580D" w:rsidRDefault="009F580D" w:rsidP="009F580D">
      <w:pPr>
        <w:numPr>
          <w:ilvl w:val="0"/>
          <w:numId w:val="11"/>
        </w:numPr>
        <w:spacing w:line="360" w:lineRule="auto"/>
        <w:jc w:val="both"/>
        <w:rPr>
          <w:rFonts w:ascii="Trebuchet MS" w:hAnsi="Trebuchet MS"/>
          <w:sz w:val="22"/>
          <w:szCs w:val="22"/>
          <w:lang w:val="pt-BR"/>
        </w:rPr>
      </w:pPr>
      <w:r w:rsidRPr="00263434">
        <w:rPr>
          <w:rFonts w:ascii="Trebuchet MS" w:hAnsi="Trebuchet MS"/>
          <w:b/>
          <w:bCs/>
          <w:sz w:val="22"/>
          <w:szCs w:val="22"/>
          <w:lang w:val="pt-BR"/>
        </w:rPr>
        <w:t>Crescimento</w:t>
      </w:r>
      <w:r w:rsidRPr="00263434">
        <w:rPr>
          <w:rFonts w:ascii="Trebuchet MS" w:hAnsi="Trebuchet MS"/>
          <w:sz w:val="22"/>
          <w:szCs w:val="22"/>
          <w:lang w:val="pt-BR"/>
        </w:rPr>
        <w:t>: nesta fase há um</w:t>
      </w:r>
      <w:r>
        <w:rPr>
          <w:rFonts w:ascii="Trebuchet MS" w:hAnsi="Trebuchet MS"/>
          <w:sz w:val="22"/>
          <w:szCs w:val="22"/>
          <w:lang w:val="pt-BR"/>
        </w:rPr>
        <w:t>a</w:t>
      </w:r>
      <w:r w:rsidRPr="00263434">
        <w:rPr>
          <w:rFonts w:ascii="Trebuchet MS" w:hAnsi="Trebuchet MS"/>
          <w:sz w:val="22"/>
          <w:szCs w:val="22"/>
          <w:lang w:val="pt-BR"/>
        </w:rPr>
        <w:t xml:space="preserve"> </w:t>
      </w:r>
      <w:r>
        <w:rPr>
          <w:rFonts w:ascii="Trebuchet MS" w:hAnsi="Trebuchet MS"/>
          <w:sz w:val="22"/>
          <w:szCs w:val="22"/>
          <w:lang w:val="pt-BR"/>
        </w:rPr>
        <w:t>aceleração</w:t>
      </w:r>
      <w:r w:rsidRPr="00263434">
        <w:rPr>
          <w:rFonts w:ascii="Trebuchet MS" w:hAnsi="Trebuchet MS"/>
          <w:sz w:val="22"/>
          <w:szCs w:val="22"/>
          <w:lang w:val="pt-BR"/>
        </w:rPr>
        <w:t xml:space="preserve"> na entrada de novos concorrentes. Como a categoria passou pelo “teste” de aceitação pelo mercado, muitas empresas tentam “copiar” o sucesso das pioneiras. A estratégia geral é a </w:t>
      </w:r>
      <w:r w:rsidRPr="00263434">
        <w:rPr>
          <w:rFonts w:ascii="Trebuchet MS" w:hAnsi="Trebuchet MS"/>
          <w:b/>
          <w:bCs/>
          <w:sz w:val="22"/>
          <w:szCs w:val="22"/>
          <w:lang w:val="pt-BR"/>
        </w:rPr>
        <w:t>penetração de mercado</w:t>
      </w:r>
      <w:r w:rsidR="00D558C9">
        <w:rPr>
          <w:rFonts w:ascii="Trebuchet MS" w:hAnsi="Trebuchet MS"/>
          <w:sz w:val="22"/>
          <w:szCs w:val="22"/>
          <w:lang w:val="pt-BR"/>
        </w:rPr>
        <w:t>, i.</w:t>
      </w:r>
      <w:r w:rsidRPr="00263434">
        <w:rPr>
          <w:rFonts w:ascii="Trebuchet MS" w:hAnsi="Trebuchet MS"/>
          <w:sz w:val="22"/>
          <w:szCs w:val="22"/>
          <w:lang w:val="pt-BR"/>
        </w:rPr>
        <w:t>e., tentar fazer com que novos consumidores que têm potencial para adotar o produto, passem a fazê-lo. É a fase mais lucrativa, pois os preços ainda estão altos, o volume produzido e o aprendizado adquirido reduzem os custos de produção e a demanda em crescimento acelerado não exige grandes investimentos em marketing. Os canais de distribuição se espalham rapidamente e os fornecedores aproveitam para tirar vantagem dessa predisposição dos varejistas em vender o produto.</w:t>
      </w:r>
      <w:r w:rsidRPr="00093D03">
        <w:rPr>
          <w:rFonts w:ascii="Trebuchet MS" w:hAnsi="Trebuchet MS"/>
          <w:sz w:val="22"/>
          <w:szCs w:val="22"/>
          <w:lang w:val="pt-BR"/>
        </w:rPr>
        <w:t xml:space="preserve"> </w:t>
      </w:r>
      <w:r>
        <w:rPr>
          <w:rFonts w:ascii="Trebuchet MS" w:hAnsi="Trebuchet MS"/>
          <w:sz w:val="22"/>
          <w:szCs w:val="22"/>
          <w:lang w:val="pt-BR"/>
        </w:rPr>
        <w:t>O</w:t>
      </w:r>
      <w:r w:rsidRPr="00263434">
        <w:rPr>
          <w:rFonts w:ascii="Trebuchet MS" w:hAnsi="Trebuchet MS"/>
          <w:sz w:val="22"/>
          <w:szCs w:val="22"/>
          <w:lang w:val="pt-BR"/>
        </w:rPr>
        <w:t xml:space="preserve"> foco da campanha deve ser estendido ao mercado como um t</w:t>
      </w:r>
      <w:r w:rsidR="00D558C9">
        <w:rPr>
          <w:rFonts w:ascii="Trebuchet MS" w:hAnsi="Trebuchet MS"/>
          <w:sz w:val="22"/>
          <w:szCs w:val="22"/>
          <w:lang w:val="pt-BR"/>
        </w:rPr>
        <w:t>odo, procurando sedimentar a ide</w:t>
      </w:r>
      <w:r w:rsidRPr="00263434">
        <w:rPr>
          <w:rFonts w:ascii="Trebuchet MS" w:hAnsi="Trebuchet MS"/>
          <w:sz w:val="22"/>
          <w:szCs w:val="22"/>
          <w:lang w:val="pt-BR"/>
        </w:rPr>
        <w:t xml:space="preserve">ia de que a satisfação com o produto será real. Deve-se iniciar também um trabalho de consolidação da marca. O esforço </w:t>
      </w:r>
      <w:r>
        <w:rPr>
          <w:rFonts w:ascii="Trebuchet MS" w:hAnsi="Trebuchet MS"/>
          <w:sz w:val="22"/>
          <w:szCs w:val="22"/>
          <w:lang w:val="pt-BR"/>
        </w:rPr>
        <w:t>promocional</w:t>
      </w:r>
      <w:r w:rsidRPr="00263434">
        <w:rPr>
          <w:rFonts w:ascii="Trebuchet MS" w:hAnsi="Trebuchet MS"/>
          <w:sz w:val="22"/>
          <w:szCs w:val="22"/>
          <w:lang w:val="pt-BR"/>
        </w:rPr>
        <w:t xml:space="preserve"> deve ser moderado, pois a curva de vendas já e</w:t>
      </w:r>
      <w:r w:rsidR="00D558C9">
        <w:rPr>
          <w:rFonts w:ascii="Trebuchet MS" w:hAnsi="Trebuchet MS"/>
          <w:sz w:val="22"/>
          <w:szCs w:val="22"/>
          <w:lang w:val="pt-BR"/>
        </w:rPr>
        <w:t>stá em ascensão e a ide</w:t>
      </w:r>
      <w:r w:rsidRPr="00263434">
        <w:rPr>
          <w:rFonts w:ascii="Trebuchet MS" w:hAnsi="Trebuchet MS"/>
          <w:sz w:val="22"/>
          <w:szCs w:val="22"/>
          <w:lang w:val="pt-BR"/>
        </w:rPr>
        <w:t>ia é “colher” o que foi plantado na fase de introdução. Além disso, os adotantes iniciais já estarão se encarregando de realizar uma publicidade “boca-a-boca”, ajudando a divulgar o produto junto a outros membros do mercado. A comunicação servirá apenas para realizar uma espécie de manutenção das mensagens na mente dos consumidores. As promoções de venda também devem ser moderadas, apenas para desenvolver a preferência pela marca.</w:t>
      </w: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lastRenderedPageBreak/>
        <w:drawing>
          <wp:inline distT="0" distB="0" distL="0" distR="0" wp14:anchorId="539BF9C8" wp14:editId="21CA3F08">
            <wp:extent cx="4572635" cy="3429635"/>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drawing>
          <wp:inline distT="0" distB="0" distL="0" distR="0" wp14:anchorId="66E0D36C" wp14:editId="5A1BB4F1">
            <wp:extent cx="4572635" cy="3429635"/>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Default="009F580D" w:rsidP="009F580D">
      <w:pPr>
        <w:spacing w:line="360" w:lineRule="auto"/>
        <w:jc w:val="center"/>
        <w:rPr>
          <w:rFonts w:ascii="Trebuchet MS" w:hAnsi="Trebuchet MS"/>
          <w:b/>
          <w:sz w:val="22"/>
          <w:szCs w:val="22"/>
          <w:lang w:val="pt-BR"/>
        </w:rPr>
      </w:pPr>
      <w:r w:rsidRPr="00836D7C">
        <w:rPr>
          <w:rFonts w:ascii="Trebuchet MS" w:hAnsi="Trebuchet MS"/>
          <w:b/>
          <w:sz w:val="22"/>
          <w:szCs w:val="22"/>
          <w:lang w:val="pt-BR"/>
        </w:rPr>
        <w:t xml:space="preserve">Slides </w:t>
      </w:r>
      <w:r w:rsidR="002D5410">
        <w:rPr>
          <w:rFonts w:ascii="Trebuchet MS" w:hAnsi="Trebuchet MS"/>
          <w:b/>
          <w:sz w:val="22"/>
          <w:szCs w:val="22"/>
          <w:lang w:val="pt-BR"/>
        </w:rPr>
        <w:t>7</w:t>
      </w:r>
      <w:r>
        <w:rPr>
          <w:rFonts w:ascii="Trebuchet MS" w:hAnsi="Trebuchet MS"/>
          <w:b/>
          <w:sz w:val="22"/>
          <w:szCs w:val="22"/>
          <w:lang w:val="pt-BR"/>
        </w:rPr>
        <w:t>3</w:t>
      </w:r>
      <w:r w:rsidRPr="00836D7C">
        <w:rPr>
          <w:rFonts w:ascii="Trebuchet MS" w:hAnsi="Trebuchet MS"/>
          <w:b/>
          <w:sz w:val="22"/>
          <w:szCs w:val="22"/>
          <w:lang w:val="pt-BR"/>
        </w:rPr>
        <w:t xml:space="preserve"> e </w:t>
      </w:r>
      <w:r w:rsidR="002D5410">
        <w:rPr>
          <w:rFonts w:ascii="Trebuchet MS" w:hAnsi="Trebuchet MS"/>
          <w:b/>
          <w:sz w:val="22"/>
          <w:szCs w:val="22"/>
          <w:lang w:val="pt-BR"/>
        </w:rPr>
        <w:t>7</w:t>
      </w:r>
      <w:r>
        <w:rPr>
          <w:rFonts w:ascii="Trebuchet MS" w:hAnsi="Trebuchet MS"/>
          <w:b/>
          <w:sz w:val="22"/>
          <w:szCs w:val="22"/>
          <w:lang w:val="pt-BR"/>
        </w:rPr>
        <w:t>4</w:t>
      </w:r>
      <w:r w:rsidRPr="00836D7C">
        <w:rPr>
          <w:rFonts w:ascii="Trebuchet MS" w:hAnsi="Trebuchet MS"/>
          <w:b/>
          <w:sz w:val="22"/>
          <w:szCs w:val="22"/>
          <w:lang w:val="pt-BR"/>
        </w:rPr>
        <w:t>: características dos produtos na fase de crescimento</w:t>
      </w:r>
    </w:p>
    <w:p w:rsidR="009F580D" w:rsidRPr="00836D7C" w:rsidRDefault="009F580D" w:rsidP="009F580D">
      <w:pPr>
        <w:spacing w:line="360" w:lineRule="auto"/>
        <w:jc w:val="center"/>
        <w:rPr>
          <w:rFonts w:ascii="Trebuchet MS" w:hAnsi="Trebuchet MS"/>
          <w:b/>
          <w:sz w:val="22"/>
          <w:szCs w:val="22"/>
          <w:lang w:val="pt-BR"/>
        </w:rPr>
      </w:pPr>
    </w:p>
    <w:p w:rsidR="009F580D" w:rsidRDefault="009F580D" w:rsidP="009F580D">
      <w:pPr>
        <w:numPr>
          <w:ilvl w:val="0"/>
          <w:numId w:val="11"/>
        </w:numPr>
        <w:spacing w:line="360" w:lineRule="auto"/>
        <w:jc w:val="both"/>
        <w:rPr>
          <w:rFonts w:ascii="Trebuchet MS" w:hAnsi="Trebuchet MS"/>
          <w:sz w:val="22"/>
          <w:szCs w:val="22"/>
          <w:lang w:val="pt-BR"/>
        </w:rPr>
      </w:pPr>
      <w:r w:rsidRPr="00263434">
        <w:rPr>
          <w:rFonts w:ascii="Trebuchet MS" w:hAnsi="Trebuchet MS"/>
          <w:b/>
          <w:bCs/>
          <w:sz w:val="22"/>
          <w:szCs w:val="22"/>
          <w:lang w:val="pt-BR"/>
        </w:rPr>
        <w:t>Maturidade</w:t>
      </w:r>
      <w:r w:rsidRPr="00263434">
        <w:rPr>
          <w:rFonts w:ascii="Trebuchet MS" w:hAnsi="Trebuchet MS"/>
          <w:sz w:val="22"/>
          <w:szCs w:val="22"/>
          <w:lang w:val="pt-BR"/>
        </w:rPr>
        <w:t xml:space="preserve">: a categoria deixa de ser atrativa para a entrada de novos concorrentes, pois o </w:t>
      </w:r>
      <w:r w:rsidRPr="00263434">
        <w:rPr>
          <w:rFonts w:ascii="Trebuchet MS" w:hAnsi="Trebuchet MS"/>
          <w:b/>
          <w:bCs/>
          <w:sz w:val="22"/>
          <w:szCs w:val="22"/>
          <w:lang w:val="pt-BR"/>
        </w:rPr>
        <w:t>potencial de mercado</w:t>
      </w:r>
      <w:r w:rsidRPr="00263434">
        <w:rPr>
          <w:rFonts w:ascii="Trebuchet MS" w:hAnsi="Trebuchet MS"/>
          <w:sz w:val="22"/>
          <w:szCs w:val="22"/>
          <w:lang w:val="pt-BR"/>
        </w:rPr>
        <w:t xml:space="preserve"> (número de consumidores aptos a comprar um produto) já está quase todo explorado. A estratégia geral é a defesa da posição da marca ou ataques cautelosos para tentar ganhar fatias de mercado dos concorrentes. Essa competição tende a reduzir os lucros, pois há </w:t>
      </w:r>
      <w:r w:rsidRPr="00263434">
        <w:rPr>
          <w:rFonts w:ascii="Trebuchet MS" w:hAnsi="Trebuchet MS"/>
          <w:sz w:val="22"/>
          <w:szCs w:val="22"/>
          <w:lang w:val="pt-BR"/>
        </w:rPr>
        <w:lastRenderedPageBreak/>
        <w:t>uma tendência para guerras de preços, pesquisas para aperfeiçoar os produtos em busca de diferenciais competitivos e altos investimentos em promoção. Os preços tendem a cair ou são ditados pelo mercado. A distribuição se espalha ainda mais e depois se consolida, com os concorrentes mais fortes tentando formar alianças com os varejistas.</w:t>
      </w:r>
      <w:r w:rsidRPr="00093D03">
        <w:rPr>
          <w:rFonts w:ascii="Trebuchet MS" w:hAnsi="Trebuchet MS"/>
          <w:sz w:val="22"/>
          <w:szCs w:val="22"/>
          <w:lang w:val="pt-BR"/>
        </w:rPr>
        <w:t xml:space="preserve"> </w:t>
      </w:r>
      <w:r>
        <w:rPr>
          <w:rFonts w:ascii="Trebuchet MS" w:hAnsi="Trebuchet MS"/>
          <w:sz w:val="22"/>
          <w:szCs w:val="22"/>
          <w:lang w:val="pt-BR"/>
        </w:rPr>
        <w:t>N</w:t>
      </w:r>
      <w:r w:rsidRPr="00263434">
        <w:rPr>
          <w:rFonts w:ascii="Trebuchet MS" w:hAnsi="Trebuchet MS"/>
          <w:sz w:val="22"/>
          <w:szCs w:val="22"/>
          <w:lang w:val="pt-BR"/>
        </w:rPr>
        <w:t>esse estágio</w:t>
      </w:r>
      <w:r>
        <w:rPr>
          <w:rFonts w:ascii="Trebuchet MS" w:hAnsi="Trebuchet MS"/>
          <w:sz w:val="22"/>
          <w:szCs w:val="22"/>
          <w:lang w:val="pt-BR"/>
        </w:rPr>
        <w:t>, as comunicações de marketing</w:t>
      </w:r>
      <w:r w:rsidRPr="00263434">
        <w:rPr>
          <w:rFonts w:ascii="Trebuchet MS" w:hAnsi="Trebuchet MS"/>
          <w:sz w:val="22"/>
          <w:szCs w:val="22"/>
          <w:lang w:val="pt-BR"/>
        </w:rPr>
        <w:t xml:space="preserve"> deixa</w:t>
      </w:r>
      <w:r>
        <w:rPr>
          <w:rFonts w:ascii="Trebuchet MS" w:hAnsi="Trebuchet MS"/>
          <w:sz w:val="22"/>
          <w:szCs w:val="22"/>
          <w:lang w:val="pt-BR"/>
        </w:rPr>
        <w:t>m</w:t>
      </w:r>
      <w:r w:rsidRPr="00263434">
        <w:rPr>
          <w:rFonts w:ascii="Trebuchet MS" w:hAnsi="Trebuchet MS"/>
          <w:sz w:val="22"/>
          <w:szCs w:val="22"/>
          <w:lang w:val="pt-BR"/>
        </w:rPr>
        <w:t xml:space="preserve"> de ter a função de informar sobre as necessidades que o produto visa a satisfazer, pois isso já está consolidado na me</w:t>
      </w:r>
      <w:r>
        <w:rPr>
          <w:rFonts w:ascii="Trebuchet MS" w:hAnsi="Trebuchet MS"/>
          <w:sz w:val="22"/>
          <w:szCs w:val="22"/>
          <w:lang w:val="pt-BR"/>
        </w:rPr>
        <w:t>nte do consumidor. A tática promocional</w:t>
      </w:r>
      <w:r w:rsidRPr="00263434">
        <w:rPr>
          <w:rFonts w:ascii="Trebuchet MS" w:hAnsi="Trebuchet MS"/>
          <w:sz w:val="22"/>
          <w:szCs w:val="22"/>
          <w:lang w:val="pt-BR"/>
        </w:rPr>
        <w:t>, portanto, é usar a atividade como um meio para diferenciar a marca dos concorrentes similares. O esforço publicitário, em geral, deve ser moderado, pois a marca já é conhecida pelo público alvo. No entanto, as promoções de venda se tornam as “vedetes”, com o foco na tentativa de atrair clientes da concorrência e aumentar o consumo e a lealdade dos usuários habituais.</w:t>
      </w: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drawing>
          <wp:inline distT="0" distB="0" distL="0" distR="0" wp14:anchorId="73F9722A" wp14:editId="439DB5AF">
            <wp:extent cx="4572635" cy="342963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lastRenderedPageBreak/>
        <w:drawing>
          <wp:inline distT="0" distB="0" distL="0" distR="0" wp14:anchorId="144FE14E" wp14:editId="578321EF">
            <wp:extent cx="4572635" cy="3429635"/>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Pr="00836D7C" w:rsidRDefault="009F580D" w:rsidP="009F580D">
      <w:pPr>
        <w:spacing w:line="360" w:lineRule="auto"/>
        <w:jc w:val="center"/>
        <w:rPr>
          <w:rFonts w:ascii="Trebuchet MS" w:hAnsi="Trebuchet MS"/>
          <w:b/>
          <w:sz w:val="22"/>
          <w:szCs w:val="22"/>
          <w:lang w:val="pt-BR"/>
        </w:rPr>
      </w:pPr>
      <w:r w:rsidRPr="00836D7C">
        <w:rPr>
          <w:rFonts w:ascii="Trebuchet MS" w:hAnsi="Trebuchet MS"/>
          <w:b/>
          <w:sz w:val="22"/>
          <w:szCs w:val="22"/>
          <w:lang w:val="pt-BR"/>
        </w:rPr>
        <w:t xml:space="preserve">Slides </w:t>
      </w:r>
      <w:r w:rsidR="002D5410">
        <w:rPr>
          <w:rFonts w:ascii="Trebuchet MS" w:hAnsi="Trebuchet MS"/>
          <w:b/>
          <w:sz w:val="22"/>
          <w:szCs w:val="22"/>
          <w:lang w:val="pt-BR"/>
        </w:rPr>
        <w:t>7</w:t>
      </w:r>
      <w:r w:rsidR="00B50169">
        <w:rPr>
          <w:rFonts w:ascii="Trebuchet MS" w:hAnsi="Trebuchet MS"/>
          <w:b/>
          <w:sz w:val="22"/>
          <w:szCs w:val="22"/>
          <w:lang w:val="pt-BR"/>
        </w:rPr>
        <w:t>5</w:t>
      </w:r>
      <w:r w:rsidRPr="00836D7C">
        <w:rPr>
          <w:rFonts w:ascii="Trebuchet MS" w:hAnsi="Trebuchet MS"/>
          <w:b/>
          <w:sz w:val="22"/>
          <w:szCs w:val="22"/>
          <w:lang w:val="pt-BR"/>
        </w:rPr>
        <w:t xml:space="preserve"> e </w:t>
      </w:r>
      <w:r w:rsidR="002D5410">
        <w:rPr>
          <w:rFonts w:ascii="Trebuchet MS" w:hAnsi="Trebuchet MS"/>
          <w:b/>
          <w:sz w:val="22"/>
          <w:szCs w:val="22"/>
          <w:lang w:val="pt-BR"/>
        </w:rPr>
        <w:t>7</w:t>
      </w:r>
      <w:r w:rsidR="00B50169">
        <w:rPr>
          <w:rFonts w:ascii="Trebuchet MS" w:hAnsi="Trebuchet MS"/>
          <w:b/>
          <w:sz w:val="22"/>
          <w:szCs w:val="22"/>
          <w:lang w:val="pt-BR"/>
        </w:rPr>
        <w:t>6</w:t>
      </w:r>
      <w:r w:rsidRPr="00836D7C">
        <w:rPr>
          <w:rFonts w:ascii="Trebuchet MS" w:hAnsi="Trebuchet MS"/>
          <w:b/>
          <w:sz w:val="22"/>
          <w:szCs w:val="22"/>
          <w:lang w:val="pt-BR"/>
        </w:rPr>
        <w:t>: características dos produtos na fase de maturidade</w:t>
      </w:r>
    </w:p>
    <w:p w:rsidR="009F580D" w:rsidRPr="00263434" w:rsidRDefault="009F580D" w:rsidP="009F580D">
      <w:pPr>
        <w:spacing w:line="360" w:lineRule="auto"/>
        <w:jc w:val="center"/>
        <w:rPr>
          <w:rFonts w:ascii="Trebuchet MS" w:hAnsi="Trebuchet MS"/>
          <w:sz w:val="22"/>
          <w:szCs w:val="22"/>
          <w:lang w:val="pt-BR"/>
        </w:rPr>
      </w:pPr>
    </w:p>
    <w:p w:rsidR="009F580D" w:rsidRDefault="009F580D" w:rsidP="009F580D">
      <w:pPr>
        <w:numPr>
          <w:ilvl w:val="0"/>
          <w:numId w:val="11"/>
        </w:numPr>
        <w:spacing w:line="360" w:lineRule="auto"/>
        <w:jc w:val="both"/>
        <w:rPr>
          <w:rFonts w:ascii="Trebuchet MS" w:hAnsi="Trebuchet MS"/>
          <w:sz w:val="22"/>
          <w:szCs w:val="22"/>
          <w:lang w:val="pt-BR"/>
        </w:rPr>
      </w:pPr>
      <w:r w:rsidRPr="00263434">
        <w:rPr>
          <w:rFonts w:ascii="Trebuchet MS" w:hAnsi="Trebuchet MS"/>
          <w:b/>
          <w:bCs/>
          <w:sz w:val="22"/>
          <w:szCs w:val="22"/>
          <w:lang w:val="pt-BR"/>
        </w:rPr>
        <w:t>Declínio</w:t>
      </w:r>
      <w:r w:rsidRPr="00263434">
        <w:rPr>
          <w:rFonts w:ascii="Trebuchet MS" w:hAnsi="Trebuchet MS"/>
          <w:sz w:val="22"/>
          <w:szCs w:val="22"/>
          <w:lang w:val="pt-BR"/>
        </w:rPr>
        <w:t xml:space="preserve">: a competição acirrada provoca a retirada dos concorrentes mais fracos. Mesmo os que continuam oferecendo a categoria se preparam para, cedo ou tarde, promover a retirada. A estratégia geral é tentar aproveitar ao máximo os ganhos que o produto ainda possa gerar. Alguns concorrentes procuram suavizar a linha descendente, “maquiando” a sua marca com alguma inovação, desenvolvendo novos usos ou se concentrando em um segmento mais “fiel”. Um exemplo do primeiro caso é a indústria automobilística, em que as montadoras mudam alguns detalhes nos modelos de automóveis, antes de descontinuar a produção e entrar na geração seguinte. No segundo caso, o exemplo é o amido de milho, produto em declínio nos anos 1990, quando a marca Maizena fez uma campanha divulgando novos usos, como fazer goma para passar roupa ou adicionar à massa de bolo para ficar mais leve e macia. O terceiro caso pode ser ilustrado pelos discos de vinil, que ainda atendem a um segmento pequeno, mas fiel. Neste estágio, os lucros vão declinando, em função do menor volume vendido e dos investimentos em marketing para manter o produto no mercado. Os preços tendem a baixar, para permitir a liquidação dos estoques, mas também podem voltar a aumentar em função da </w:t>
      </w:r>
      <w:proofErr w:type="spellStart"/>
      <w:r w:rsidRPr="00263434">
        <w:rPr>
          <w:rFonts w:ascii="Trebuchet MS" w:hAnsi="Trebuchet MS"/>
          <w:b/>
          <w:bCs/>
          <w:sz w:val="22"/>
          <w:szCs w:val="22"/>
          <w:lang w:val="pt-BR"/>
        </w:rPr>
        <w:t>deseconomia</w:t>
      </w:r>
      <w:proofErr w:type="spellEnd"/>
      <w:r w:rsidRPr="00263434">
        <w:rPr>
          <w:rFonts w:ascii="Trebuchet MS" w:hAnsi="Trebuchet MS"/>
          <w:b/>
          <w:bCs/>
          <w:sz w:val="22"/>
          <w:szCs w:val="22"/>
          <w:lang w:val="pt-BR"/>
        </w:rPr>
        <w:t xml:space="preserve"> de escala</w:t>
      </w:r>
      <w:r w:rsidRPr="00263434">
        <w:rPr>
          <w:rFonts w:ascii="Trebuchet MS" w:hAnsi="Trebuchet MS"/>
          <w:sz w:val="22"/>
          <w:szCs w:val="22"/>
          <w:lang w:val="pt-BR"/>
        </w:rPr>
        <w:t xml:space="preserve"> (caso do aparelho de fax, do videocassete e do filme fotográfico em preto e branco).</w:t>
      </w:r>
      <w:r>
        <w:rPr>
          <w:rFonts w:ascii="Trebuchet MS" w:hAnsi="Trebuchet MS"/>
          <w:sz w:val="22"/>
          <w:szCs w:val="22"/>
          <w:lang w:val="pt-BR"/>
        </w:rPr>
        <w:t xml:space="preserve"> A</w:t>
      </w:r>
      <w:r w:rsidRPr="00263434">
        <w:rPr>
          <w:rFonts w:ascii="Trebuchet MS" w:hAnsi="Trebuchet MS"/>
          <w:sz w:val="22"/>
          <w:szCs w:val="22"/>
          <w:lang w:val="pt-BR"/>
        </w:rPr>
        <w:t xml:space="preserve"> </w:t>
      </w:r>
      <w:r>
        <w:rPr>
          <w:rFonts w:ascii="Trebuchet MS" w:hAnsi="Trebuchet MS"/>
          <w:sz w:val="22"/>
          <w:szCs w:val="22"/>
          <w:lang w:val="pt-BR"/>
        </w:rPr>
        <w:t>tática</w:t>
      </w:r>
      <w:r w:rsidRPr="00263434">
        <w:rPr>
          <w:rFonts w:ascii="Trebuchet MS" w:hAnsi="Trebuchet MS"/>
          <w:sz w:val="22"/>
          <w:szCs w:val="22"/>
          <w:lang w:val="pt-BR"/>
        </w:rPr>
        <w:t xml:space="preserve"> </w:t>
      </w:r>
      <w:r>
        <w:rPr>
          <w:rFonts w:ascii="Trebuchet MS" w:hAnsi="Trebuchet MS"/>
          <w:sz w:val="22"/>
          <w:szCs w:val="22"/>
          <w:lang w:val="pt-BR"/>
        </w:rPr>
        <w:t>promocional</w:t>
      </w:r>
      <w:r w:rsidRPr="00263434">
        <w:rPr>
          <w:rFonts w:ascii="Trebuchet MS" w:hAnsi="Trebuchet MS"/>
          <w:sz w:val="22"/>
          <w:szCs w:val="22"/>
          <w:lang w:val="pt-BR"/>
        </w:rPr>
        <w:t xml:space="preserve"> predominante nessa fase é enfatizar os baixos preços, visando a reduzir estoques. Caso se utilizem táticas de “maquiar” o produto </w:t>
      </w:r>
      <w:r w:rsidRPr="00263434">
        <w:rPr>
          <w:rFonts w:ascii="Trebuchet MS" w:hAnsi="Trebuchet MS"/>
          <w:sz w:val="22"/>
          <w:szCs w:val="22"/>
          <w:lang w:val="pt-BR"/>
        </w:rPr>
        <w:lastRenderedPageBreak/>
        <w:t>para suavizar a curva de declínio, deve-se tomar o cuidado para esses investimentos não anularem o potencial de lucro residual com o produto. O esforço publicitário deve ser mínimo e as promoções de venda também, deixando que a própria marca incite as vendas.</w:t>
      </w: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drawing>
          <wp:inline distT="0" distB="0" distL="0" distR="0" wp14:anchorId="5CB9BB4B" wp14:editId="5C53148B">
            <wp:extent cx="4572635" cy="342963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Default="009F580D" w:rsidP="009F580D">
      <w:pPr>
        <w:spacing w:line="360" w:lineRule="auto"/>
        <w:jc w:val="center"/>
        <w:rPr>
          <w:rFonts w:ascii="Trebuchet MS" w:hAnsi="Trebuchet MS"/>
          <w:sz w:val="22"/>
          <w:szCs w:val="22"/>
          <w:lang w:val="pt-BR"/>
        </w:rPr>
      </w:pPr>
      <w:r>
        <w:rPr>
          <w:rFonts w:ascii="Trebuchet MS" w:hAnsi="Trebuchet MS"/>
          <w:noProof/>
          <w:sz w:val="22"/>
          <w:szCs w:val="22"/>
          <w:lang w:val="pt-BR" w:eastAsia="pt-BR"/>
        </w:rPr>
        <w:drawing>
          <wp:inline distT="0" distB="0" distL="0" distR="0" wp14:anchorId="7A4812B3" wp14:editId="3A02670C">
            <wp:extent cx="4572635" cy="3429635"/>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F580D" w:rsidRPr="00836D7C" w:rsidRDefault="009F580D" w:rsidP="009F580D">
      <w:pPr>
        <w:spacing w:line="360" w:lineRule="auto"/>
        <w:jc w:val="center"/>
        <w:rPr>
          <w:rFonts w:ascii="Trebuchet MS" w:hAnsi="Trebuchet MS"/>
          <w:b/>
          <w:sz w:val="22"/>
          <w:szCs w:val="22"/>
          <w:lang w:val="pt-BR"/>
        </w:rPr>
      </w:pPr>
      <w:r w:rsidRPr="00836D7C">
        <w:rPr>
          <w:rFonts w:ascii="Trebuchet MS" w:hAnsi="Trebuchet MS"/>
          <w:b/>
          <w:sz w:val="22"/>
          <w:szCs w:val="22"/>
          <w:lang w:val="pt-BR"/>
        </w:rPr>
        <w:t xml:space="preserve">Slides </w:t>
      </w:r>
      <w:r w:rsidR="002D5410">
        <w:rPr>
          <w:rFonts w:ascii="Trebuchet MS" w:hAnsi="Trebuchet MS"/>
          <w:b/>
          <w:sz w:val="22"/>
          <w:szCs w:val="22"/>
          <w:lang w:val="pt-BR"/>
        </w:rPr>
        <w:t>7</w:t>
      </w:r>
      <w:r w:rsidR="00B50169">
        <w:rPr>
          <w:rFonts w:ascii="Trebuchet MS" w:hAnsi="Trebuchet MS"/>
          <w:b/>
          <w:sz w:val="22"/>
          <w:szCs w:val="22"/>
          <w:lang w:val="pt-BR"/>
        </w:rPr>
        <w:t>7</w:t>
      </w:r>
      <w:r w:rsidRPr="00836D7C">
        <w:rPr>
          <w:rFonts w:ascii="Trebuchet MS" w:hAnsi="Trebuchet MS"/>
          <w:b/>
          <w:sz w:val="22"/>
          <w:szCs w:val="22"/>
          <w:lang w:val="pt-BR"/>
        </w:rPr>
        <w:t xml:space="preserve"> e </w:t>
      </w:r>
      <w:r w:rsidR="002D5410">
        <w:rPr>
          <w:rFonts w:ascii="Trebuchet MS" w:hAnsi="Trebuchet MS"/>
          <w:b/>
          <w:sz w:val="22"/>
          <w:szCs w:val="22"/>
          <w:lang w:val="pt-BR"/>
        </w:rPr>
        <w:t>7</w:t>
      </w:r>
      <w:r w:rsidR="00B50169">
        <w:rPr>
          <w:rFonts w:ascii="Trebuchet MS" w:hAnsi="Trebuchet MS"/>
          <w:b/>
          <w:sz w:val="22"/>
          <w:szCs w:val="22"/>
          <w:lang w:val="pt-BR"/>
        </w:rPr>
        <w:t>8</w:t>
      </w:r>
      <w:r w:rsidRPr="00836D7C">
        <w:rPr>
          <w:rFonts w:ascii="Trebuchet MS" w:hAnsi="Trebuchet MS"/>
          <w:b/>
          <w:sz w:val="22"/>
          <w:szCs w:val="22"/>
          <w:lang w:val="pt-BR"/>
        </w:rPr>
        <w:t>: características dos produtos na fase de declínio</w:t>
      </w:r>
    </w:p>
    <w:p w:rsidR="009F580D" w:rsidRPr="00263434" w:rsidRDefault="009F580D" w:rsidP="009F580D">
      <w:pPr>
        <w:spacing w:line="360" w:lineRule="auto"/>
        <w:jc w:val="center"/>
        <w:rPr>
          <w:rFonts w:ascii="Trebuchet MS" w:hAnsi="Trebuchet MS"/>
          <w:sz w:val="22"/>
          <w:szCs w:val="22"/>
          <w:lang w:val="pt-BR"/>
        </w:rPr>
      </w:pPr>
    </w:p>
    <w:p w:rsidR="009F580D" w:rsidRPr="00263434" w:rsidRDefault="009F580D" w:rsidP="009F580D">
      <w:pPr>
        <w:spacing w:line="360" w:lineRule="auto"/>
        <w:ind w:firstLine="708"/>
        <w:jc w:val="both"/>
        <w:rPr>
          <w:rFonts w:ascii="Trebuchet MS" w:hAnsi="Trebuchet MS"/>
          <w:sz w:val="22"/>
          <w:szCs w:val="22"/>
          <w:lang w:val="pt-BR"/>
        </w:rPr>
      </w:pPr>
      <w:r w:rsidRPr="00263434">
        <w:rPr>
          <w:rFonts w:ascii="Trebuchet MS" w:hAnsi="Trebuchet MS"/>
          <w:sz w:val="22"/>
          <w:szCs w:val="22"/>
          <w:lang w:val="pt-BR"/>
        </w:rPr>
        <w:t xml:space="preserve">Atenção: para se analisar o ciclo de vida deve-se considerar a </w:t>
      </w:r>
      <w:r w:rsidRPr="00263434">
        <w:rPr>
          <w:rFonts w:ascii="Trebuchet MS" w:hAnsi="Trebuchet MS"/>
          <w:b/>
          <w:bCs/>
          <w:sz w:val="22"/>
          <w:szCs w:val="22"/>
          <w:lang w:val="pt-BR"/>
        </w:rPr>
        <w:t>categoria do produto</w:t>
      </w:r>
      <w:r w:rsidRPr="00263434">
        <w:rPr>
          <w:rFonts w:ascii="Trebuchet MS" w:hAnsi="Trebuchet MS"/>
          <w:sz w:val="22"/>
          <w:szCs w:val="22"/>
          <w:lang w:val="pt-BR"/>
        </w:rPr>
        <w:t xml:space="preserve">, ou seja, todos os itens disponíveis no mercado, ofertados por todos os </w:t>
      </w:r>
      <w:r w:rsidRPr="00263434">
        <w:rPr>
          <w:rFonts w:ascii="Trebuchet MS" w:hAnsi="Trebuchet MS"/>
          <w:sz w:val="22"/>
          <w:szCs w:val="22"/>
          <w:lang w:val="pt-BR"/>
        </w:rPr>
        <w:lastRenderedPageBreak/>
        <w:t xml:space="preserve">concorrentes, que visem a satisfazer uma mesma necessidade. Não se deve considerar apenas a marca do anunciante. Isso porque nada impede que uma empresa lance um produto cuja categoria já esteja no estágio de maturidade — é o caso </w:t>
      </w:r>
      <w:r>
        <w:rPr>
          <w:rFonts w:ascii="Trebuchet MS" w:hAnsi="Trebuchet MS"/>
          <w:sz w:val="22"/>
          <w:szCs w:val="22"/>
          <w:lang w:val="pt-BR"/>
        </w:rPr>
        <w:t xml:space="preserve">de várias confecções que se lançam anualmente nos mercados de </w:t>
      </w:r>
      <w:r w:rsidRPr="00093D03">
        <w:rPr>
          <w:rFonts w:ascii="Trebuchet MS" w:hAnsi="Trebuchet MS"/>
          <w:i/>
          <w:sz w:val="22"/>
          <w:szCs w:val="22"/>
          <w:lang w:val="pt-BR"/>
        </w:rPr>
        <w:t>jeans</w:t>
      </w:r>
      <w:r>
        <w:rPr>
          <w:rFonts w:ascii="Trebuchet MS" w:hAnsi="Trebuchet MS"/>
          <w:sz w:val="22"/>
          <w:szCs w:val="22"/>
          <w:lang w:val="pt-BR"/>
        </w:rPr>
        <w:t xml:space="preserve"> ou </w:t>
      </w:r>
      <w:r w:rsidRPr="00093D03">
        <w:rPr>
          <w:rFonts w:ascii="Trebuchet MS" w:hAnsi="Trebuchet MS"/>
          <w:i/>
          <w:sz w:val="22"/>
          <w:szCs w:val="22"/>
          <w:lang w:val="pt-BR"/>
        </w:rPr>
        <w:t>lingerie</w:t>
      </w:r>
      <w:r w:rsidRPr="00263434">
        <w:rPr>
          <w:rFonts w:ascii="Trebuchet MS" w:hAnsi="Trebuchet MS"/>
          <w:sz w:val="22"/>
          <w:szCs w:val="22"/>
          <w:lang w:val="pt-BR"/>
        </w:rPr>
        <w:t xml:space="preserve">.  Ou até mesmo de declínio — </w:t>
      </w:r>
      <w:r>
        <w:rPr>
          <w:rFonts w:ascii="Trebuchet MS" w:hAnsi="Trebuchet MS"/>
          <w:sz w:val="22"/>
          <w:szCs w:val="22"/>
          <w:lang w:val="pt-BR"/>
        </w:rPr>
        <w:t xml:space="preserve">há fábricas de </w:t>
      </w:r>
      <w:r w:rsidRPr="00093D03">
        <w:rPr>
          <w:rFonts w:ascii="Trebuchet MS" w:hAnsi="Trebuchet MS"/>
          <w:i/>
          <w:sz w:val="22"/>
          <w:szCs w:val="22"/>
          <w:lang w:val="pt-BR"/>
        </w:rPr>
        <w:t>lingerie</w:t>
      </w:r>
      <w:r>
        <w:rPr>
          <w:rFonts w:ascii="Trebuchet MS" w:hAnsi="Trebuchet MS"/>
          <w:sz w:val="22"/>
          <w:szCs w:val="22"/>
          <w:lang w:val="pt-BR"/>
        </w:rPr>
        <w:t xml:space="preserve"> que estão investindo na produção das antigas </w:t>
      </w:r>
      <w:r w:rsidRPr="00093D03">
        <w:rPr>
          <w:rFonts w:ascii="Trebuchet MS" w:hAnsi="Trebuchet MS"/>
          <w:i/>
          <w:sz w:val="22"/>
          <w:szCs w:val="22"/>
          <w:lang w:val="pt-BR"/>
        </w:rPr>
        <w:t>combinações</w:t>
      </w:r>
      <w:r>
        <w:rPr>
          <w:rFonts w:ascii="Trebuchet MS" w:hAnsi="Trebuchet MS"/>
          <w:sz w:val="22"/>
          <w:szCs w:val="22"/>
          <w:lang w:val="pt-BR"/>
        </w:rPr>
        <w:t>, que nossas avós usavam</w:t>
      </w:r>
      <w:r w:rsidRPr="00263434">
        <w:rPr>
          <w:rFonts w:ascii="Trebuchet MS" w:hAnsi="Trebuchet MS"/>
          <w:sz w:val="22"/>
          <w:szCs w:val="22"/>
          <w:lang w:val="pt-BR"/>
        </w:rPr>
        <w:t>.</w:t>
      </w:r>
    </w:p>
    <w:p w:rsidR="009F580D" w:rsidRPr="00263434" w:rsidRDefault="00D558C9" w:rsidP="009F580D">
      <w:pPr>
        <w:spacing w:line="360" w:lineRule="auto"/>
        <w:ind w:firstLine="708"/>
        <w:jc w:val="both"/>
        <w:rPr>
          <w:rFonts w:ascii="Trebuchet MS" w:hAnsi="Trebuchet MS"/>
          <w:sz w:val="22"/>
          <w:szCs w:val="22"/>
          <w:lang w:val="pt-BR"/>
        </w:rPr>
      </w:pPr>
      <w:r>
        <w:rPr>
          <w:rFonts w:ascii="Trebuchet MS" w:hAnsi="Trebuchet MS"/>
          <w:sz w:val="22"/>
          <w:szCs w:val="22"/>
          <w:lang w:val="pt-BR"/>
        </w:rPr>
        <w:t>O</w:t>
      </w:r>
      <w:r w:rsidR="009F580D" w:rsidRPr="00263434">
        <w:rPr>
          <w:rFonts w:ascii="Trebuchet MS" w:hAnsi="Trebuchet MS"/>
          <w:sz w:val="22"/>
          <w:szCs w:val="22"/>
          <w:lang w:val="pt-BR"/>
        </w:rPr>
        <w:t>utro aspecto a ser observado é que o modelo do ciclo de vida nem sempre se aplica a toda</w:t>
      </w:r>
      <w:r w:rsidR="009F580D">
        <w:rPr>
          <w:rFonts w:ascii="Trebuchet MS" w:hAnsi="Trebuchet MS"/>
          <w:sz w:val="22"/>
          <w:szCs w:val="22"/>
          <w:lang w:val="pt-BR"/>
        </w:rPr>
        <w:t>s as situações do marketing e das comunicações de marketing</w:t>
      </w:r>
      <w:r w:rsidR="009F580D" w:rsidRPr="00263434">
        <w:rPr>
          <w:rFonts w:ascii="Trebuchet MS" w:hAnsi="Trebuchet MS"/>
          <w:sz w:val="22"/>
          <w:szCs w:val="22"/>
          <w:lang w:val="pt-BR"/>
        </w:rPr>
        <w:t>. Uma campanha institucional, por exemplo. Apesar de a imagem de uma organização teoricamente ser considerada um produto, na</w:t>
      </w:r>
      <w:r w:rsidR="009F580D">
        <w:rPr>
          <w:rFonts w:ascii="Trebuchet MS" w:hAnsi="Trebuchet MS"/>
          <w:sz w:val="22"/>
          <w:szCs w:val="22"/>
          <w:lang w:val="pt-BR"/>
        </w:rPr>
        <w:t xml:space="preserve"> prática não cabe nesse modelo.</w:t>
      </w:r>
    </w:p>
    <w:p w:rsidR="009E1619" w:rsidRDefault="009E1619" w:rsidP="009F580D">
      <w:pPr>
        <w:ind w:firstLine="720"/>
        <w:jc w:val="both"/>
        <w:rPr>
          <w:rFonts w:ascii="Trebuchet MS" w:hAnsi="Trebuchet MS"/>
          <w:color w:val="000000"/>
          <w:sz w:val="22"/>
          <w:lang w:val="pt-BR"/>
        </w:rPr>
      </w:pPr>
    </w:p>
    <w:p w:rsidR="009E1619" w:rsidRDefault="0026146E" w:rsidP="00223C93">
      <w:pPr>
        <w:pStyle w:val="Ttulo3"/>
        <w:jc w:val="center"/>
        <w:rPr>
          <w:b w:val="0"/>
          <w:bCs w:val="0"/>
        </w:rPr>
      </w:pPr>
      <w:r>
        <w:br w:type="page"/>
      </w:r>
    </w:p>
    <w:p w:rsidR="009E1619" w:rsidRPr="00D31D60" w:rsidRDefault="006A74C2">
      <w:pPr>
        <w:spacing w:line="360" w:lineRule="auto"/>
        <w:jc w:val="both"/>
        <w:rPr>
          <w:rFonts w:ascii="Trebuchet MS" w:hAnsi="Trebuchet MS"/>
          <w:b/>
          <w:bCs/>
          <w:sz w:val="22"/>
          <w:lang w:val="pt-BR"/>
        </w:rPr>
      </w:pPr>
      <w:r>
        <w:rPr>
          <w:rFonts w:ascii="Trebuchet MS" w:hAnsi="Trebuchet MS"/>
          <w:b/>
          <w:bCs/>
          <w:sz w:val="22"/>
          <w:lang w:val="pt-BR"/>
        </w:rPr>
        <w:lastRenderedPageBreak/>
        <w:t>R</w:t>
      </w:r>
      <w:r w:rsidR="0026146E" w:rsidRPr="00D31D60">
        <w:rPr>
          <w:rFonts w:ascii="Trebuchet MS" w:hAnsi="Trebuchet MS"/>
          <w:b/>
          <w:bCs/>
          <w:sz w:val="22"/>
          <w:lang w:val="pt-BR"/>
        </w:rPr>
        <w:t>eferências bibliográficas:</w:t>
      </w:r>
    </w:p>
    <w:p w:rsidR="009E1619" w:rsidRPr="00D31D60" w:rsidRDefault="009E1619">
      <w:pPr>
        <w:spacing w:line="360" w:lineRule="auto"/>
        <w:jc w:val="both"/>
        <w:rPr>
          <w:rFonts w:ascii="Trebuchet MS" w:hAnsi="Trebuchet MS"/>
          <w:sz w:val="22"/>
          <w:lang w:val="pt-BR"/>
        </w:rPr>
      </w:pPr>
    </w:p>
    <w:p w:rsidR="009E1619" w:rsidRDefault="0026146E">
      <w:pPr>
        <w:spacing w:line="360" w:lineRule="auto"/>
        <w:jc w:val="both"/>
        <w:rPr>
          <w:rFonts w:ascii="Trebuchet MS" w:hAnsi="Trebuchet MS"/>
          <w:sz w:val="22"/>
          <w:lang w:val="en-CA"/>
        </w:rPr>
      </w:pPr>
      <w:r>
        <w:rPr>
          <w:rFonts w:ascii="Trebuchet MS" w:hAnsi="Trebuchet MS"/>
          <w:sz w:val="22"/>
          <w:lang w:val="en-CA"/>
        </w:rPr>
        <w:t xml:space="preserve">BELCH, George E., BELCH, Michael A. </w:t>
      </w:r>
      <w:r>
        <w:rPr>
          <w:rFonts w:ascii="Trebuchet MS" w:hAnsi="Trebuchet MS"/>
          <w:i/>
          <w:iCs/>
          <w:sz w:val="22"/>
          <w:lang w:val="en-CA"/>
        </w:rPr>
        <w:t>Advertising and promotion</w:t>
      </w:r>
      <w:r>
        <w:rPr>
          <w:rFonts w:ascii="Trebuchet MS" w:hAnsi="Trebuchet MS"/>
          <w:sz w:val="22"/>
          <w:lang w:val="en-CA"/>
        </w:rPr>
        <w:t xml:space="preserve">: an integrated marketing communications perspective. New York: </w:t>
      </w:r>
      <w:proofErr w:type="spellStart"/>
      <w:r>
        <w:rPr>
          <w:rFonts w:ascii="Trebuchet MS" w:hAnsi="Trebuchet MS"/>
          <w:sz w:val="22"/>
          <w:lang w:val="en-CA"/>
        </w:rPr>
        <w:t>McGrawHill</w:t>
      </w:r>
      <w:proofErr w:type="spellEnd"/>
      <w:r>
        <w:rPr>
          <w:rFonts w:ascii="Trebuchet MS" w:hAnsi="Trebuchet MS"/>
          <w:sz w:val="22"/>
          <w:lang w:val="en-CA"/>
        </w:rPr>
        <w:t>/Irwin, 2004.</w:t>
      </w:r>
    </w:p>
    <w:p w:rsidR="009E1619" w:rsidRDefault="0026146E">
      <w:pPr>
        <w:spacing w:line="360" w:lineRule="auto"/>
        <w:jc w:val="both"/>
        <w:rPr>
          <w:rFonts w:ascii="Trebuchet MS" w:hAnsi="Trebuchet MS"/>
          <w:sz w:val="22"/>
        </w:rPr>
      </w:pPr>
      <w:r>
        <w:rPr>
          <w:rFonts w:ascii="Trebuchet MS" w:hAnsi="Trebuchet MS"/>
          <w:sz w:val="22"/>
        </w:rPr>
        <w:t xml:space="preserve">DALRYMPLE, Douglas J., PARSONS, Leonard J. </w:t>
      </w:r>
      <w:r>
        <w:rPr>
          <w:rFonts w:ascii="Trebuchet MS" w:hAnsi="Trebuchet MS"/>
          <w:i/>
          <w:iCs/>
          <w:sz w:val="22"/>
        </w:rPr>
        <w:t>Marketing management</w:t>
      </w:r>
      <w:r>
        <w:rPr>
          <w:rFonts w:ascii="Trebuchet MS" w:hAnsi="Trebuchet MS"/>
          <w:sz w:val="22"/>
        </w:rPr>
        <w:t>: strategy and cases. New York: John Wiley &amp; Sons, 1990.</w:t>
      </w:r>
    </w:p>
    <w:p w:rsidR="009E1619" w:rsidRDefault="0026146E">
      <w:pPr>
        <w:spacing w:line="360" w:lineRule="auto"/>
        <w:jc w:val="both"/>
        <w:rPr>
          <w:rFonts w:ascii="Trebuchet MS" w:hAnsi="Trebuchet MS"/>
          <w:sz w:val="22"/>
        </w:rPr>
      </w:pPr>
      <w:r>
        <w:rPr>
          <w:rFonts w:ascii="Trebuchet MS" w:hAnsi="Trebuchet MS"/>
          <w:sz w:val="22"/>
        </w:rPr>
        <w:t xml:space="preserve">DAY, George. </w:t>
      </w:r>
      <w:proofErr w:type="gramStart"/>
      <w:r>
        <w:rPr>
          <w:rFonts w:ascii="Trebuchet MS" w:hAnsi="Trebuchet MS"/>
          <w:sz w:val="22"/>
        </w:rPr>
        <w:t>The capabilities of market-driven organizations.</w:t>
      </w:r>
      <w:proofErr w:type="gramEnd"/>
      <w:r>
        <w:rPr>
          <w:rFonts w:ascii="Trebuchet MS" w:hAnsi="Trebuchet MS"/>
          <w:sz w:val="22"/>
        </w:rPr>
        <w:t xml:space="preserve"> </w:t>
      </w:r>
      <w:proofErr w:type="gramStart"/>
      <w:r>
        <w:rPr>
          <w:rFonts w:ascii="Trebuchet MS" w:hAnsi="Trebuchet MS"/>
          <w:i/>
          <w:iCs/>
          <w:sz w:val="22"/>
        </w:rPr>
        <w:t>Journal of Marketing</w:t>
      </w:r>
      <w:r>
        <w:rPr>
          <w:rFonts w:ascii="Trebuchet MS" w:hAnsi="Trebuchet MS"/>
          <w:sz w:val="22"/>
        </w:rPr>
        <w:t>, v. 58, n. 3, 1994, p. 37–52.</w:t>
      </w:r>
      <w:proofErr w:type="gramEnd"/>
    </w:p>
    <w:p w:rsidR="009E1619" w:rsidRDefault="0026146E">
      <w:pPr>
        <w:spacing w:line="360" w:lineRule="auto"/>
        <w:jc w:val="both"/>
        <w:rPr>
          <w:rFonts w:ascii="Trebuchet MS" w:hAnsi="Trebuchet MS"/>
          <w:sz w:val="22"/>
        </w:rPr>
      </w:pPr>
      <w:r>
        <w:rPr>
          <w:rFonts w:ascii="Trebuchet MS" w:hAnsi="Trebuchet MS"/>
          <w:sz w:val="22"/>
        </w:rPr>
        <w:t xml:space="preserve">KHOLI, </w:t>
      </w:r>
      <w:proofErr w:type="spellStart"/>
      <w:r>
        <w:rPr>
          <w:rFonts w:ascii="Trebuchet MS" w:hAnsi="Trebuchet MS"/>
          <w:sz w:val="22"/>
        </w:rPr>
        <w:t>Ajai</w:t>
      </w:r>
      <w:proofErr w:type="spellEnd"/>
      <w:r>
        <w:rPr>
          <w:rFonts w:ascii="Trebuchet MS" w:hAnsi="Trebuchet MS"/>
          <w:sz w:val="22"/>
        </w:rPr>
        <w:t xml:space="preserve"> K., JAWORSKI, Bernard. Market orientation: the construct, research propositions, and managerial implications. </w:t>
      </w:r>
      <w:proofErr w:type="gramStart"/>
      <w:r>
        <w:rPr>
          <w:rFonts w:ascii="Trebuchet MS" w:hAnsi="Trebuchet MS"/>
          <w:i/>
          <w:iCs/>
          <w:sz w:val="22"/>
        </w:rPr>
        <w:t>Journal of Marketing</w:t>
      </w:r>
      <w:r>
        <w:rPr>
          <w:rFonts w:ascii="Trebuchet MS" w:hAnsi="Trebuchet MS"/>
          <w:sz w:val="22"/>
        </w:rPr>
        <w:t>, v. 54, n. 2, 1990, p. 1–18.</w:t>
      </w:r>
      <w:proofErr w:type="gramEnd"/>
    </w:p>
    <w:p w:rsidR="009E1619" w:rsidRDefault="0026146E">
      <w:pPr>
        <w:spacing w:line="360" w:lineRule="auto"/>
        <w:jc w:val="both"/>
        <w:rPr>
          <w:rFonts w:ascii="Trebuchet MS" w:hAnsi="Trebuchet MS"/>
          <w:sz w:val="22"/>
          <w:lang w:val="pt-BR"/>
        </w:rPr>
      </w:pPr>
      <w:r>
        <w:rPr>
          <w:rFonts w:ascii="Trebuchet MS" w:hAnsi="Trebuchet MS"/>
          <w:sz w:val="22"/>
        </w:rPr>
        <w:t xml:space="preserve">KOTLER, Philip. </w:t>
      </w:r>
      <w:proofErr w:type="spellStart"/>
      <w:proofErr w:type="gramStart"/>
      <w:r>
        <w:rPr>
          <w:rFonts w:ascii="Trebuchet MS" w:hAnsi="Trebuchet MS"/>
          <w:i/>
          <w:iCs/>
          <w:sz w:val="22"/>
        </w:rPr>
        <w:t>Administração</w:t>
      </w:r>
      <w:proofErr w:type="spellEnd"/>
      <w:r>
        <w:rPr>
          <w:rFonts w:ascii="Trebuchet MS" w:hAnsi="Trebuchet MS"/>
          <w:i/>
          <w:iCs/>
          <w:sz w:val="22"/>
        </w:rPr>
        <w:t xml:space="preserve"> de marketing</w:t>
      </w:r>
      <w:r>
        <w:rPr>
          <w:rFonts w:ascii="Trebuchet MS" w:hAnsi="Trebuchet MS"/>
          <w:sz w:val="22"/>
        </w:rPr>
        <w:t>.</w:t>
      </w:r>
      <w:proofErr w:type="gramEnd"/>
      <w:r>
        <w:rPr>
          <w:rFonts w:ascii="Trebuchet MS" w:hAnsi="Trebuchet MS"/>
          <w:sz w:val="22"/>
        </w:rPr>
        <w:t xml:space="preserve"> </w:t>
      </w:r>
      <w:r>
        <w:rPr>
          <w:rFonts w:ascii="Trebuchet MS" w:hAnsi="Trebuchet MS"/>
          <w:sz w:val="22"/>
          <w:lang w:val="pt-BR"/>
        </w:rPr>
        <w:t xml:space="preserve">São Paulo: Pearson, </w:t>
      </w:r>
      <w:proofErr w:type="gramStart"/>
      <w:r>
        <w:rPr>
          <w:rFonts w:ascii="Trebuchet MS" w:hAnsi="Trebuchet MS"/>
          <w:sz w:val="22"/>
          <w:lang w:val="pt-BR"/>
        </w:rPr>
        <w:t>2006</w:t>
      </w:r>
      <w:proofErr w:type="gramEnd"/>
    </w:p>
    <w:p w:rsidR="009E1619" w:rsidRDefault="0026146E">
      <w:pPr>
        <w:spacing w:after="120" w:line="360" w:lineRule="auto"/>
        <w:jc w:val="both"/>
        <w:rPr>
          <w:rFonts w:ascii="Trebuchet MS" w:hAnsi="Trebuchet MS"/>
          <w:sz w:val="22"/>
        </w:rPr>
      </w:pPr>
      <w:r w:rsidRPr="00C30341">
        <w:rPr>
          <w:rFonts w:ascii="Trebuchet MS" w:hAnsi="Trebuchet MS"/>
          <w:sz w:val="22"/>
          <w:lang w:val="pt-BR"/>
        </w:rPr>
        <w:t xml:space="preserve">LEVITT, Theodore. </w:t>
      </w:r>
      <w:proofErr w:type="gramStart"/>
      <w:r>
        <w:rPr>
          <w:rFonts w:ascii="Trebuchet MS" w:hAnsi="Trebuchet MS"/>
          <w:i/>
          <w:iCs/>
          <w:sz w:val="22"/>
        </w:rPr>
        <w:t>The marketing imagination</w:t>
      </w:r>
      <w:r>
        <w:rPr>
          <w:rFonts w:ascii="Trebuchet MS" w:hAnsi="Trebuchet MS"/>
          <w:sz w:val="22"/>
        </w:rPr>
        <w:t>.</w:t>
      </w:r>
      <w:proofErr w:type="gramEnd"/>
      <w:r>
        <w:rPr>
          <w:rFonts w:ascii="Trebuchet MS" w:hAnsi="Trebuchet MS"/>
          <w:sz w:val="22"/>
        </w:rPr>
        <w:t xml:space="preserve"> New York: The Free Press, 1983.</w:t>
      </w:r>
    </w:p>
    <w:p w:rsidR="009E1619" w:rsidRPr="00C30341" w:rsidRDefault="0026146E">
      <w:pPr>
        <w:spacing w:after="120" w:line="360" w:lineRule="auto"/>
        <w:ind w:left="284" w:hanging="284"/>
        <w:jc w:val="both"/>
        <w:rPr>
          <w:rFonts w:ascii="Trebuchet MS" w:hAnsi="Trebuchet MS"/>
          <w:sz w:val="22"/>
          <w:lang w:val="pt-BR"/>
        </w:rPr>
      </w:pPr>
      <w:proofErr w:type="spellStart"/>
      <w:r>
        <w:rPr>
          <w:rFonts w:ascii="Trebuchet MS" w:hAnsi="Trebuchet MS"/>
          <w:sz w:val="22"/>
        </w:rPr>
        <w:t>McCARTHY</w:t>
      </w:r>
      <w:proofErr w:type="spellEnd"/>
      <w:r>
        <w:rPr>
          <w:rFonts w:ascii="Trebuchet MS" w:hAnsi="Trebuchet MS"/>
          <w:sz w:val="22"/>
        </w:rPr>
        <w:t xml:space="preserve">, Jerome. </w:t>
      </w:r>
      <w:proofErr w:type="gramStart"/>
      <w:r>
        <w:rPr>
          <w:rFonts w:ascii="Trebuchet MS" w:hAnsi="Trebuchet MS"/>
          <w:i/>
          <w:iCs/>
          <w:sz w:val="22"/>
        </w:rPr>
        <w:t>Essentials of marketing</w:t>
      </w:r>
      <w:r>
        <w:rPr>
          <w:rFonts w:ascii="Trebuchet MS" w:hAnsi="Trebuchet MS"/>
          <w:sz w:val="22"/>
        </w:rPr>
        <w:t>.</w:t>
      </w:r>
      <w:proofErr w:type="gramEnd"/>
      <w:r>
        <w:rPr>
          <w:rFonts w:ascii="Trebuchet MS" w:hAnsi="Trebuchet MS"/>
          <w:sz w:val="22"/>
        </w:rPr>
        <w:t xml:space="preserve"> </w:t>
      </w:r>
      <w:proofErr w:type="spellStart"/>
      <w:r w:rsidRPr="00C30341">
        <w:rPr>
          <w:rFonts w:ascii="Trebuchet MS" w:hAnsi="Trebuchet MS"/>
          <w:sz w:val="22"/>
          <w:lang w:val="pt-BR"/>
        </w:rPr>
        <w:t>Homewood</w:t>
      </w:r>
      <w:proofErr w:type="spellEnd"/>
      <w:r w:rsidRPr="00C30341">
        <w:rPr>
          <w:rFonts w:ascii="Trebuchet MS" w:hAnsi="Trebuchet MS"/>
          <w:sz w:val="22"/>
          <w:lang w:val="pt-BR"/>
        </w:rPr>
        <w:t>: Irwin, 1982.</w:t>
      </w:r>
    </w:p>
    <w:p w:rsidR="009E1619" w:rsidRDefault="0026146E">
      <w:pPr>
        <w:spacing w:after="120" w:line="360" w:lineRule="auto"/>
        <w:ind w:left="284" w:hanging="284"/>
        <w:jc w:val="both"/>
        <w:rPr>
          <w:rFonts w:ascii="Trebuchet MS" w:hAnsi="Trebuchet MS"/>
          <w:sz w:val="22"/>
          <w:lang w:val="pt-BR"/>
        </w:rPr>
      </w:pPr>
      <w:r>
        <w:rPr>
          <w:rFonts w:ascii="Trebuchet MS" w:hAnsi="Trebuchet MS"/>
          <w:sz w:val="22"/>
          <w:lang w:val="pt-BR"/>
        </w:rPr>
        <w:t xml:space="preserve">PARENTE, Juracy. </w:t>
      </w:r>
      <w:r>
        <w:rPr>
          <w:rFonts w:ascii="Trebuchet MS" w:hAnsi="Trebuchet MS"/>
          <w:i/>
          <w:iCs/>
          <w:sz w:val="22"/>
          <w:lang w:val="pt-BR"/>
        </w:rPr>
        <w:t>Varejo no Brasil</w:t>
      </w:r>
      <w:r>
        <w:rPr>
          <w:rFonts w:ascii="Trebuchet MS" w:hAnsi="Trebuchet MS"/>
          <w:sz w:val="22"/>
          <w:lang w:val="pt-BR"/>
        </w:rPr>
        <w:t>. São Paulo: Atlas, 2000.</w:t>
      </w:r>
    </w:p>
    <w:p w:rsidR="009E1619" w:rsidRDefault="0026146E">
      <w:pPr>
        <w:spacing w:after="120" w:line="360" w:lineRule="auto"/>
        <w:jc w:val="both"/>
        <w:rPr>
          <w:rFonts w:ascii="Trebuchet MS" w:hAnsi="Trebuchet MS"/>
          <w:sz w:val="22"/>
          <w:lang w:val="pt-BR"/>
        </w:rPr>
      </w:pPr>
      <w:r>
        <w:rPr>
          <w:rFonts w:ascii="Trebuchet MS" w:hAnsi="Trebuchet MS"/>
          <w:sz w:val="22"/>
          <w:lang w:val="pt-BR"/>
        </w:rPr>
        <w:t xml:space="preserve">SEMENIK, Richard, BAMOSSY, Gary. </w:t>
      </w:r>
      <w:r>
        <w:rPr>
          <w:rFonts w:ascii="Trebuchet MS" w:hAnsi="Trebuchet MS"/>
          <w:i/>
          <w:iCs/>
          <w:sz w:val="22"/>
          <w:lang w:val="pt-BR"/>
        </w:rPr>
        <w:t>Princípios de marketing</w:t>
      </w:r>
      <w:r>
        <w:rPr>
          <w:rFonts w:ascii="Trebuchet MS" w:hAnsi="Trebuchet MS"/>
          <w:sz w:val="22"/>
          <w:lang w:val="pt-BR"/>
        </w:rPr>
        <w:t>: uma perspectiva global. São Paulo: McGraw-Hill, 1995.</w:t>
      </w:r>
    </w:p>
    <w:p w:rsidR="0026146E" w:rsidRDefault="0026146E">
      <w:pPr>
        <w:spacing w:line="360" w:lineRule="auto"/>
        <w:jc w:val="both"/>
        <w:rPr>
          <w:rFonts w:ascii="Trebuchet MS" w:hAnsi="Trebuchet MS"/>
          <w:sz w:val="22"/>
          <w:lang w:val="pt-BR"/>
        </w:rPr>
      </w:pPr>
      <w:bookmarkStart w:id="0" w:name="_GoBack"/>
      <w:bookmarkEnd w:id="0"/>
    </w:p>
    <w:sectPr w:rsidR="0026146E">
      <w:headerReference w:type="even" r:id="rId92"/>
      <w:headerReference w:type="default" r:id="rId93"/>
      <w:pgSz w:w="11907" w:h="16840" w:code="9"/>
      <w:pgMar w:top="1701"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8F6" w:rsidRDefault="00E508F6">
      <w:r>
        <w:separator/>
      </w:r>
    </w:p>
  </w:endnote>
  <w:endnote w:type="continuationSeparator" w:id="0">
    <w:p w:rsidR="00E508F6" w:rsidRDefault="00E50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8F6" w:rsidRDefault="00E508F6">
      <w:r>
        <w:separator/>
      </w:r>
    </w:p>
  </w:footnote>
  <w:footnote w:type="continuationSeparator" w:id="0">
    <w:p w:rsidR="00E508F6" w:rsidRDefault="00E508F6">
      <w:r>
        <w:continuationSeparator/>
      </w:r>
    </w:p>
  </w:footnote>
  <w:footnote w:id="1">
    <w:p w:rsidR="001B24D9" w:rsidRDefault="001B24D9">
      <w:pPr>
        <w:rPr>
          <w:rFonts w:ascii="Trebuchet MS" w:hAnsi="Trebuchet MS"/>
          <w:sz w:val="18"/>
          <w:lang w:val="pt-BR"/>
        </w:rPr>
      </w:pPr>
      <w:r>
        <w:rPr>
          <w:rStyle w:val="Refdenotaderodap"/>
          <w:rFonts w:ascii="Trebuchet MS" w:hAnsi="Trebuchet MS"/>
          <w:lang w:val="pt-BR"/>
        </w:rPr>
        <w:t>*</w:t>
      </w:r>
      <w:r>
        <w:rPr>
          <w:rFonts w:ascii="Trebuchet MS" w:hAnsi="Trebuchet MS"/>
          <w:lang w:val="pt-BR"/>
        </w:rPr>
        <w:t xml:space="preserve"> </w:t>
      </w:r>
      <w:r>
        <w:rPr>
          <w:rFonts w:ascii="Trebuchet MS" w:hAnsi="Trebuchet MS"/>
          <w:sz w:val="18"/>
          <w:lang w:val="pt-BR"/>
        </w:rPr>
        <w:t>Professor da Faculdade de Economia e Administração - UFJF</w:t>
      </w:r>
    </w:p>
    <w:p w:rsidR="001B24D9" w:rsidRDefault="001B24D9">
      <w:pPr>
        <w:rPr>
          <w:rFonts w:ascii="Trebuchet MS" w:hAnsi="Trebuchet MS"/>
          <w:sz w:val="18"/>
          <w:lang w:val="pt-BR"/>
        </w:rPr>
      </w:pPr>
      <w:r>
        <w:rPr>
          <w:rFonts w:ascii="Trebuchet MS" w:hAnsi="Trebuchet MS"/>
          <w:sz w:val="18"/>
          <w:lang w:val="pt-BR"/>
        </w:rPr>
        <w:t xml:space="preserve">  Doutor em Administração – Marketing e Estratégia Competitiva – UFRGS, </w:t>
      </w:r>
      <w:proofErr w:type="gramStart"/>
      <w:r>
        <w:rPr>
          <w:rFonts w:ascii="Trebuchet MS" w:hAnsi="Trebuchet MS"/>
          <w:sz w:val="18"/>
          <w:lang w:val="pt-BR"/>
        </w:rPr>
        <w:t>2004</w:t>
      </w:r>
      <w:proofErr w:type="gramEnd"/>
    </w:p>
    <w:p w:rsidR="001B24D9" w:rsidRDefault="001B24D9">
      <w:pPr>
        <w:rPr>
          <w:rFonts w:ascii="Trebuchet MS" w:hAnsi="Trebuchet MS"/>
          <w:sz w:val="18"/>
          <w:lang w:val="pt-BR"/>
        </w:rPr>
      </w:pPr>
      <w:r>
        <w:rPr>
          <w:rFonts w:ascii="Trebuchet MS" w:hAnsi="Trebuchet MS"/>
          <w:sz w:val="18"/>
          <w:lang w:val="pt-BR"/>
        </w:rPr>
        <w:t xml:space="preserve">  Mestre em Administração – Mercadologia e Administração Estratégica – UFMG, </w:t>
      </w:r>
      <w:proofErr w:type="gramStart"/>
      <w:r>
        <w:rPr>
          <w:rFonts w:ascii="Trebuchet MS" w:hAnsi="Trebuchet MS"/>
          <w:sz w:val="18"/>
          <w:lang w:val="pt-BR"/>
        </w:rPr>
        <w:t>1995</w:t>
      </w:r>
      <w:proofErr w:type="gramEnd"/>
    </w:p>
    <w:p w:rsidR="001B24D9" w:rsidRDefault="001B24D9">
      <w:pPr>
        <w:rPr>
          <w:rFonts w:ascii="Trebuchet MS" w:hAnsi="Trebuchet MS"/>
          <w:lang w:val="pt-BR"/>
        </w:rPr>
      </w:pPr>
      <w:r>
        <w:rPr>
          <w:rFonts w:ascii="Trebuchet MS" w:hAnsi="Trebuchet MS"/>
          <w:sz w:val="18"/>
          <w:lang w:val="pt-BR"/>
        </w:rPr>
        <w:t xml:space="preserve">  Bacharel em Comunicação Social – Publicidade e Propaganda – UFMG, </w:t>
      </w:r>
      <w:proofErr w:type="gramStart"/>
      <w:r>
        <w:rPr>
          <w:rFonts w:ascii="Trebuchet MS" w:hAnsi="Trebuchet MS"/>
          <w:sz w:val="18"/>
          <w:lang w:val="pt-BR"/>
        </w:rPr>
        <w:t>1989</w:t>
      </w:r>
      <w:proofErr w:type="gramEnd"/>
    </w:p>
  </w:footnote>
  <w:footnote w:id="2">
    <w:p w:rsidR="001B24D9" w:rsidRDefault="001B24D9">
      <w:pPr>
        <w:pStyle w:val="Textodenotaderodap"/>
        <w:rPr>
          <w:rFonts w:ascii="Trebuchet MS" w:hAnsi="Trebuchet MS"/>
          <w:sz w:val="18"/>
          <w:lang w:val="pt-BR"/>
        </w:rPr>
      </w:pPr>
      <w:r>
        <w:rPr>
          <w:rStyle w:val="Refdenotaderodap"/>
          <w:rFonts w:ascii="Trebuchet MS" w:hAnsi="Trebuchet MS"/>
          <w:sz w:val="18"/>
        </w:rPr>
        <w:footnoteRef/>
      </w:r>
      <w:r>
        <w:rPr>
          <w:rFonts w:ascii="Trebuchet MS" w:hAnsi="Trebuchet MS"/>
          <w:sz w:val="18"/>
          <w:lang w:val="pt-BR"/>
        </w:rPr>
        <w:t xml:space="preserve"> Segmento de mercado é um grupo de clientes, de dimensões variadas e agrupados de acordo com os mais diversos critérios, que possuem características semelhantes e junto aos </w:t>
      </w:r>
      <w:proofErr w:type="gramStart"/>
      <w:r>
        <w:rPr>
          <w:rFonts w:ascii="Trebuchet MS" w:hAnsi="Trebuchet MS"/>
          <w:sz w:val="18"/>
          <w:lang w:val="pt-BR"/>
        </w:rPr>
        <w:t>quais a</w:t>
      </w:r>
      <w:proofErr w:type="gramEnd"/>
      <w:r>
        <w:rPr>
          <w:rFonts w:ascii="Trebuchet MS" w:hAnsi="Trebuchet MS"/>
          <w:sz w:val="18"/>
          <w:lang w:val="pt-BR"/>
        </w:rPr>
        <w:t xml:space="preserve"> empresa adota um marketing específico.</w:t>
      </w:r>
    </w:p>
  </w:footnote>
  <w:footnote w:id="3">
    <w:p w:rsidR="001B24D9" w:rsidRPr="003C6FCC" w:rsidRDefault="001B24D9">
      <w:pPr>
        <w:pStyle w:val="Textodenotaderodap"/>
        <w:rPr>
          <w:rFonts w:ascii="Trebuchet MS" w:hAnsi="Trebuchet MS"/>
          <w:lang w:val="pt-BR"/>
        </w:rPr>
      </w:pPr>
      <w:r w:rsidRPr="003C6FCC">
        <w:rPr>
          <w:rStyle w:val="Refdenotaderodap"/>
          <w:rFonts w:ascii="Trebuchet MS" w:hAnsi="Trebuchet MS"/>
        </w:rPr>
        <w:footnoteRef/>
      </w:r>
      <w:r w:rsidRPr="003C6FCC">
        <w:rPr>
          <w:rFonts w:ascii="Trebuchet MS" w:hAnsi="Trebuchet MS"/>
          <w:lang w:val="pt-BR"/>
        </w:rPr>
        <w:t xml:space="preserve"> Costuma-se periodizar a atividade mercadológica em três eras, de acordo com a ênfase dada às atividades empresariais: da produção (até a primeira metade do séc. XX), das vendas (no período logo após a II Guerra Mundial) e do marketing (a partir dos anos 1960).</w:t>
      </w:r>
    </w:p>
  </w:footnote>
  <w:footnote w:id="4">
    <w:p w:rsidR="001B24D9" w:rsidRDefault="001B24D9" w:rsidP="003B3631">
      <w:pPr>
        <w:pStyle w:val="Textodenotaderodap"/>
        <w:rPr>
          <w:rFonts w:ascii="Trebuchet MS" w:hAnsi="Trebuchet MS"/>
          <w:sz w:val="18"/>
          <w:lang w:val="pt-BR"/>
        </w:rPr>
      </w:pPr>
      <w:r>
        <w:rPr>
          <w:rStyle w:val="Refdenotaderodap"/>
          <w:rFonts w:ascii="Trebuchet MS" w:hAnsi="Trebuchet MS"/>
          <w:sz w:val="18"/>
        </w:rPr>
        <w:footnoteRef/>
      </w:r>
      <w:r>
        <w:rPr>
          <w:rFonts w:ascii="Trebuchet MS" w:hAnsi="Trebuchet MS"/>
          <w:sz w:val="18"/>
          <w:lang w:val="pt-BR"/>
        </w:rPr>
        <w:t xml:space="preserve"> </w:t>
      </w:r>
      <w:r>
        <w:rPr>
          <w:rFonts w:ascii="Trebuchet MS" w:hAnsi="Trebuchet MS"/>
          <w:i/>
          <w:iCs/>
          <w:sz w:val="18"/>
          <w:lang w:val="pt-BR"/>
        </w:rPr>
        <w:t>Cross-</w:t>
      </w:r>
      <w:proofErr w:type="spellStart"/>
      <w:r>
        <w:rPr>
          <w:rFonts w:ascii="Trebuchet MS" w:hAnsi="Trebuchet MS"/>
          <w:i/>
          <w:iCs/>
          <w:sz w:val="18"/>
          <w:lang w:val="pt-BR"/>
        </w:rPr>
        <w:t>dressing</w:t>
      </w:r>
      <w:proofErr w:type="spellEnd"/>
      <w:r>
        <w:rPr>
          <w:rFonts w:ascii="Trebuchet MS" w:hAnsi="Trebuchet MS"/>
          <w:sz w:val="18"/>
          <w:lang w:val="pt-BR"/>
        </w:rPr>
        <w:t>: hábito de se vestir com roupas do sexo oposto, não necessariamente relacionado à orientação sexual.</w:t>
      </w:r>
    </w:p>
  </w:footnote>
  <w:footnote w:id="5">
    <w:p w:rsidR="009742F7" w:rsidRDefault="009742F7" w:rsidP="009742F7">
      <w:pPr>
        <w:pStyle w:val="Textodenotaderodap"/>
        <w:rPr>
          <w:rFonts w:ascii="Trebuchet MS" w:hAnsi="Trebuchet MS"/>
          <w:sz w:val="18"/>
          <w:lang w:val="pt-BR"/>
        </w:rPr>
      </w:pPr>
      <w:r>
        <w:rPr>
          <w:rStyle w:val="Refdenotaderodap"/>
          <w:rFonts w:ascii="Trebuchet MS" w:hAnsi="Trebuchet MS"/>
          <w:sz w:val="18"/>
        </w:rPr>
        <w:footnoteRef/>
      </w:r>
      <w:r>
        <w:rPr>
          <w:rFonts w:ascii="Trebuchet MS" w:hAnsi="Trebuchet MS"/>
          <w:sz w:val="18"/>
          <w:lang w:val="pt-BR"/>
        </w:rPr>
        <w:t xml:space="preserve"> Transumância: mobilidade de pessoas de uma região para outra por questões de migração e motivos temporários.</w:t>
      </w:r>
    </w:p>
  </w:footnote>
  <w:footnote w:id="6">
    <w:p w:rsidR="001B24D9" w:rsidRDefault="001B24D9">
      <w:pPr>
        <w:pStyle w:val="Textodenotaderodap"/>
        <w:rPr>
          <w:rFonts w:ascii="Trebuchet MS" w:hAnsi="Trebuchet MS"/>
          <w:sz w:val="18"/>
          <w:lang w:val="pt-BR"/>
        </w:rPr>
      </w:pPr>
      <w:r>
        <w:rPr>
          <w:rStyle w:val="Refdenotaderodap"/>
          <w:rFonts w:ascii="Trebuchet MS" w:hAnsi="Trebuchet MS"/>
          <w:sz w:val="18"/>
        </w:rPr>
        <w:footnoteRef/>
      </w:r>
      <w:r>
        <w:rPr>
          <w:rFonts w:ascii="Trebuchet MS" w:hAnsi="Trebuchet MS"/>
          <w:sz w:val="18"/>
          <w:lang w:val="pt-BR"/>
        </w:rPr>
        <w:t xml:space="preserve"> Segundo Kotler (2006, p. 305), “posicionamento é a ação de projetar o produto e a imagem da empresa para ocupar um lugar diferenciado na mente do público-alvo.</w:t>
      </w:r>
      <w:proofErr w:type="gramStart"/>
      <w:r>
        <w:rPr>
          <w:rFonts w:ascii="Trebuchet MS" w:hAnsi="Trebuchet MS"/>
          <w:sz w:val="18"/>
          <w:lang w:val="pt-BR"/>
        </w:rPr>
        <w:t>”</w:t>
      </w:r>
      <w:proofErr w:type="gramEnd"/>
    </w:p>
  </w:footnote>
  <w:footnote w:id="7">
    <w:p w:rsidR="001B24D9" w:rsidRDefault="001B24D9">
      <w:pPr>
        <w:pStyle w:val="Textodenotaderodap"/>
        <w:rPr>
          <w:rFonts w:ascii="Trebuchet MS" w:hAnsi="Trebuchet MS"/>
          <w:sz w:val="18"/>
          <w:lang w:val="pt-BR"/>
        </w:rPr>
      </w:pPr>
      <w:r>
        <w:rPr>
          <w:rStyle w:val="Refdenotaderodap"/>
          <w:rFonts w:ascii="Trebuchet MS" w:hAnsi="Trebuchet MS"/>
          <w:sz w:val="18"/>
        </w:rPr>
        <w:footnoteRef/>
      </w:r>
      <w:r>
        <w:rPr>
          <w:rFonts w:ascii="Trebuchet MS" w:hAnsi="Trebuchet MS"/>
          <w:sz w:val="18"/>
          <w:lang w:val="pt-BR"/>
        </w:rPr>
        <w:t xml:space="preserve"> Economia de escala: ocorre quando o incremento na quantidade produzida reduz os custos unitários de produção do item, através da </w:t>
      </w:r>
      <w:proofErr w:type="gramStart"/>
      <w:r>
        <w:rPr>
          <w:rFonts w:ascii="Trebuchet MS" w:hAnsi="Trebuchet MS"/>
          <w:sz w:val="18"/>
          <w:lang w:val="pt-BR"/>
        </w:rPr>
        <w:t>otimização</w:t>
      </w:r>
      <w:proofErr w:type="gramEnd"/>
      <w:r>
        <w:rPr>
          <w:rFonts w:ascii="Trebuchet MS" w:hAnsi="Trebuchet MS"/>
          <w:sz w:val="18"/>
          <w:lang w:val="pt-BR"/>
        </w:rPr>
        <w:t xml:space="preserve"> dos processos produtivos e da curva de experiência.</w:t>
      </w:r>
    </w:p>
  </w:footnote>
  <w:footnote w:id="8">
    <w:p w:rsidR="001B24D9" w:rsidRPr="00263434" w:rsidRDefault="001B24D9" w:rsidP="009F580D">
      <w:pPr>
        <w:pStyle w:val="Textodenotaderodap"/>
        <w:jc w:val="both"/>
        <w:rPr>
          <w:rFonts w:ascii="Trebuchet MS" w:hAnsi="Trebuchet MS"/>
          <w:lang w:val="pt-BR"/>
        </w:rPr>
      </w:pPr>
      <w:r w:rsidRPr="00263434">
        <w:rPr>
          <w:rStyle w:val="Refdenotaderodap"/>
          <w:rFonts w:ascii="Trebuchet MS" w:hAnsi="Trebuchet MS"/>
        </w:rPr>
        <w:footnoteRef/>
      </w:r>
      <w:r w:rsidRPr="00263434">
        <w:rPr>
          <w:rFonts w:ascii="Trebuchet MS" w:hAnsi="Trebuchet MS"/>
          <w:lang w:val="pt-BR"/>
        </w:rPr>
        <w:t xml:space="preserve"> O termo </w:t>
      </w:r>
      <w:r w:rsidRPr="00263434">
        <w:rPr>
          <w:rFonts w:ascii="Trebuchet MS" w:hAnsi="Trebuchet MS"/>
          <w:b/>
          <w:bCs/>
          <w:lang w:val="pt-BR"/>
        </w:rPr>
        <w:t>indústria</w:t>
      </w:r>
      <w:r>
        <w:rPr>
          <w:rFonts w:ascii="Trebuchet MS" w:hAnsi="Trebuchet MS"/>
          <w:lang w:val="pt-BR"/>
        </w:rPr>
        <w:t>, utilizado nesta apostila</w:t>
      </w:r>
      <w:r w:rsidRPr="00263434">
        <w:rPr>
          <w:rFonts w:ascii="Trebuchet MS" w:hAnsi="Trebuchet MS"/>
          <w:lang w:val="pt-BR"/>
        </w:rPr>
        <w:t xml:space="preserve"> se refere ao conjunto de organizações que competem num mesmo setor (indústria do turismo, indústria dos meios de comunicação em massa, indústria do cimento etc.). Os estabelecimentos que transformam insumos em bens são denominados </w:t>
      </w:r>
      <w:r w:rsidRPr="00263434">
        <w:rPr>
          <w:rFonts w:ascii="Trebuchet MS" w:hAnsi="Trebuchet MS"/>
          <w:b/>
          <w:bCs/>
          <w:lang w:val="pt-BR"/>
        </w:rPr>
        <w:t>fábricas</w:t>
      </w:r>
      <w:r w:rsidRPr="00263434">
        <w:rPr>
          <w:rFonts w:ascii="Trebuchet MS" w:hAnsi="Trebuchet MS"/>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4D9" w:rsidRDefault="001B24D9">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B24D9" w:rsidRDefault="001B24D9">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4D9" w:rsidRDefault="001B24D9">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F4412">
      <w:rPr>
        <w:rStyle w:val="Nmerodepgina"/>
        <w:noProof/>
      </w:rPr>
      <w:t>91</w:t>
    </w:r>
    <w:r>
      <w:rPr>
        <w:rStyle w:val="Nmerodepgina"/>
      </w:rPr>
      <w:fldChar w:fldCharType="end"/>
    </w:r>
  </w:p>
  <w:p w:rsidR="001B24D9" w:rsidRDefault="001B24D9">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42C46"/>
    <w:multiLevelType w:val="hybridMultilevel"/>
    <w:tmpl w:val="7AE07ED8"/>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
    <w:nsid w:val="1F9F412F"/>
    <w:multiLevelType w:val="hybridMultilevel"/>
    <w:tmpl w:val="B814730A"/>
    <w:lvl w:ilvl="0" w:tplc="04160001">
      <w:start w:val="1"/>
      <w:numFmt w:val="bullet"/>
      <w:lvlText w:val=""/>
      <w:lvlJc w:val="left"/>
      <w:pPr>
        <w:tabs>
          <w:tab w:val="num" w:pos="390"/>
        </w:tabs>
        <w:ind w:left="390" w:hanging="360"/>
      </w:pPr>
      <w:rPr>
        <w:rFonts w:ascii="Symbol" w:hAnsi="Symbol" w:hint="default"/>
      </w:rPr>
    </w:lvl>
    <w:lvl w:ilvl="1" w:tplc="04160003" w:tentative="1">
      <w:start w:val="1"/>
      <w:numFmt w:val="bullet"/>
      <w:lvlText w:val="o"/>
      <w:lvlJc w:val="left"/>
      <w:pPr>
        <w:tabs>
          <w:tab w:val="num" w:pos="1110"/>
        </w:tabs>
        <w:ind w:left="1110" w:hanging="360"/>
      </w:pPr>
      <w:rPr>
        <w:rFonts w:ascii="Courier New" w:hAnsi="Courier New" w:hint="default"/>
      </w:rPr>
    </w:lvl>
    <w:lvl w:ilvl="2" w:tplc="04160005" w:tentative="1">
      <w:start w:val="1"/>
      <w:numFmt w:val="bullet"/>
      <w:lvlText w:val=""/>
      <w:lvlJc w:val="left"/>
      <w:pPr>
        <w:tabs>
          <w:tab w:val="num" w:pos="1830"/>
        </w:tabs>
        <w:ind w:left="1830" w:hanging="360"/>
      </w:pPr>
      <w:rPr>
        <w:rFonts w:ascii="Wingdings" w:hAnsi="Wingdings" w:hint="default"/>
      </w:rPr>
    </w:lvl>
    <w:lvl w:ilvl="3" w:tplc="04160001" w:tentative="1">
      <w:start w:val="1"/>
      <w:numFmt w:val="bullet"/>
      <w:lvlText w:val=""/>
      <w:lvlJc w:val="left"/>
      <w:pPr>
        <w:tabs>
          <w:tab w:val="num" w:pos="2550"/>
        </w:tabs>
        <w:ind w:left="2550" w:hanging="360"/>
      </w:pPr>
      <w:rPr>
        <w:rFonts w:ascii="Symbol" w:hAnsi="Symbol" w:hint="default"/>
      </w:rPr>
    </w:lvl>
    <w:lvl w:ilvl="4" w:tplc="04160003" w:tentative="1">
      <w:start w:val="1"/>
      <w:numFmt w:val="bullet"/>
      <w:lvlText w:val="o"/>
      <w:lvlJc w:val="left"/>
      <w:pPr>
        <w:tabs>
          <w:tab w:val="num" w:pos="3270"/>
        </w:tabs>
        <w:ind w:left="3270" w:hanging="360"/>
      </w:pPr>
      <w:rPr>
        <w:rFonts w:ascii="Courier New" w:hAnsi="Courier New" w:hint="default"/>
      </w:rPr>
    </w:lvl>
    <w:lvl w:ilvl="5" w:tplc="04160005" w:tentative="1">
      <w:start w:val="1"/>
      <w:numFmt w:val="bullet"/>
      <w:lvlText w:val=""/>
      <w:lvlJc w:val="left"/>
      <w:pPr>
        <w:tabs>
          <w:tab w:val="num" w:pos="3990"/>
        </w:tabs>
        <w:ind w:left="3990" w:hanging="360"/>
      </w:pPr>
      <w:rPr>
        <w:rFonts w:ascii="Wingdings" w:hAnsi="Wingdings" w:hint="default"/>
      </w:rPr>
    </w:lvl>
    <w:lvl w:ilvl="6" w:tplc="04160001" w:tentative="1">
      <w:start w:val="1"/>
      <w:numFmt w:val="bullet"/>
      <w:lvlText w:val=""/>
      <w:lvlJc w:val="left"/>
      <w:pPr>
        <w:tabs>
          <w:tab w:val="num" w:pos="4710"/>
        </w:tabs>
        <w:ind w:left="4710" w:hanging="360"/>
      </w:pPr>
      <w:rPr>
        <w:rFonts w:ascii="Symbol" w:hAnsi="Symbol" w:hint="default"/>
      </w:rPr>
    </w:lvl>
    <w:lvl w:ilvl="7" w:tplc="04160003" w:tentative="1">
      <w:start w:val="1"/>
      <w:numFmt w:val="bullet"/>
      <w:lvlText w:val="o"/>
      <w:lvlJc w:val="left"/>
      <w:pPr>
        <w:tabs>
          <w:tab w:val="num" w:pos="5430"/>
        </w:tabs>
        <w:ind w:left="5430" w:hanging="360"/>
      </w:pPr>
      <w:rPr>
        <w:rFonts w:ascii="Courier New" w:hAnsi="Courier New" w:hint="default"/>
      </w:rPr>
    </w:lvl>
    <w:lvl w:ilvl="8" w:tplc="04160005" w:tentative="1">
      <w:start w:val="1"/>
      <w:numFmt w:val="bullet"/>
      <w:lvlText w:val=""/>
      <w:lvlJc w:val="left"/>
      <w:pPr>
        <w:tabs>
          <w:tab w:val="num" w:pos="6150"/>
        </w:tabs>
        <w:ind w:left="6150" w:hanging="360"/>
      </w:pPr>
      <w:rPr>
        <w:rFonts w:ascii="Wingdings" w:hAnsi="Wingdings" w:hint="default"/>
      </w:rPr>
    </w:lvl>
  </w:abstractNum>
  <w:abstractNum w:abstractNumId="2">
    <w:nsid w:val="1FAB102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239674ED"/>
    <w:multiLevelType w:val="hybridMultilevel"/>
    <w:tmpl w:val="02DE6278"/>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4">
    <w:nsid w:val="2BD83B2D"/>
    <w:multiLevelType w:val="hybridMultilevel"/>
    <w:tmpl w:val="D6087F38"/>
    <w:lvl w:ilvl="0" w:tplc="5CCC8E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29080B"/>
    <w:multiLevelType w:val="hybridMultilevel"/>
    <w:tmpl w:val="62B08E6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6744E5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42492B7F"/>
    <w:multiLevelType w:val="hybridMultilevel"/>
    <w:tmpl w:val="CB702D14"/>
    <w:lvl w:ilvl="0" w:tplc="5CCC8E18">
      <w:start w:val="1"/>
      <w:numFmt w:val="bullet"/>
      <w:lvlText w:val=""/>
      <w:lvlJc w:val="left"/>
      <w:pPr>
        <w:tabs>
          <w:tab w:val="num" w:pos="717"/>
        </w:tabs>
        <w:ind w:left="71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8">
    <w:nsid w:val="4C2F6896"/>
    <w:multiLevelType w:val="hybridMultilevel"/>
    <w:tmpl w:val="3F02956A"/>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9">
    <w:nsid w:val="4FA23726"/>
    <w:multiLevelType w:val="hybridMultilevel"/>
    <w:tmpl w:val="D6A27EF0"/>
    <w:lvl w:ilvl="0" w:tplc="5CCC8E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A275B91"/>
    <w:multiLevelType w:val="hybridMultilevel"/>
    <w:tmpl w:val="279C02BE"/>
    <w:lvl w:ilvl="0" w:tplc="5CCC8E18">
      <w:start w:val="1"/>
      <w:numFmt w:val="bullet"/>
      <w:lvlText w:val=""/>
      <w:lvlJc w:val="left"/>
      <w:pPr>
        <w:tabs>
          <w:tab w:val="num" w:pos="1066"/>
        </w:tabs>
        <w:ind w:left="1066" w:hanging="360"/>
      </w:pPr>
      <w:rPr>
        <w:rFonts w:ascii="Symbol" w:hAnsi="Symbol" w:hint="default"/>
      </w:rPr>
    </w:lvl>
    <w:lvl w:ilvl="1" w:tplc="04090003" w:tentative="1">
      <w:start w:val="1"/>
      <w:numFmt w:val="bullet"/>
      <w:lvlText w:val="o"/>
      <w:lvlJc w:val="left"/>
      <w:pPr>
        <w:tabs>
          <w:tab w:val="num" w:pos="2146"/>
        </w:tabs>
        <w:ind w:left="2146" w:hanging="360"/>
      </w:pPr>
      <w:rPr>
        <w:rFonts w:ascii="Courier New" w:hAnsi="Courier New" w:hint="default"/>
      </w:rPr>
    </w:lvl>
    <w:lvl w:ilvl="2" w:tplc="04090005" w:tentative="1">
      <w:start w:val="1"/>
      <w:numFmt w:val="bullet"/>
      <w:lvlText w:val=""/>
      <w:lvlJc w:val="left"/>
      <w:pPr>
        <w:tabs>
          <w:tab w:val="num" w:pos="2866"/>
        </w:tabs>
        <w:ind w:left="2866" w:hanging="360"/>
      </w:pPr>
      <w:rPr>
        <w:rFonts w:ascii="Wingdings" w:hAnsi="Wingdings" w:hint="default"/>
      </w:rPr>
    </w:lvl>
    <w:lvl w:ilvl="3" w:tplc="04090001" w:tentative="1">
      <w:start w:val="1"/>
      <w:numFmt w:val="bullet"/>
      <w:lvlText w:val=""/>
      <w:lvlJc w:val="left"/>
      <w:pPr>
        <w:tabs>
          <w:tab w:val="num" w:pos="3586"/>
        </w:tabs>
        <w:ind w:left="3586" w:hanging="360"/>
      </w:pPr>
      <w:rPr>
        <w:rFonts w:ascii="Symbol" w:hAnsi="Symbol" w:hint="default"/>
      </w:rPr>
    </w:lvl>
    <w:lvl w:ilvl="4" w:tplc="04090003" w:tentative="1">
      <w:start w:val="1"/>
      <w:numFmt w:val="bullet"/>
      <w:lvlText w:val="o"/>
      <w:lvlJc w:val="left"/>
      <w:pPr>
        <w:tabs>
          <w:tab w:val="num" w:pos="4306"/>
        </w:tabs>
        <w:ind w:left="4306" w:hanging="360"/>
      </w:pPr>
      <w:rPr>
        <w:rFonts w:ascii="Courier New" w:hAnsi="Courier New" w:hint="default"/>
      </w:rPr>
    </w:lvl>
    <w:lvl w:ilvl="5" w:tplc="04090005" w:tentative="1">
      <w:start w:val="1"/>
      <w:numFmt w:val="bullet"/>
      <w:lvlText w:val=""/>
      <w:lvlJc w:val="left"/>
      <w:pPr>
        <w:tabs>
          <w:tab w:val="num" w:pos="5026"/>
        </w:tabs>
        <w:ind w:left="5026" w:hanging="360"/>
      </w:pPr>
      <w:rPr>
        <w:rFonts w:ascii="Wingdings" w:hAnsi="Wingdings" w:hint="default"/>
      </w:rPr>
    </w:lvl>
    <w:lvl w:ilvl="6" w:tplc="04090001" w:tentative="1">
      <w:start w:val="1"/>
      <w:numFmt w:val="bullet"/>
      <w:lvlText w:val=""/>
      <w:lvlJc w:val="left"/>
      <w:pPr>
        <w:tabs>
          <w:tab w:val="num" w:pos="5746"/>
        </w:tabs>
        <w:ind w:left="5746" w:hanging="360"/>
      </w:pPr>
      <w:rPr>
        <w:rFonts w:ascii="Symbol" w:hAnsi="Symbol" w:hint="default"/>
      </w:rPr>
    </w:lvl>
    <w:lvl w:ilvl="7" w:tplc="04090003" w:tentative="1">
      <w:start w:val="1"/>
      <w:numFmt w:val="bullet"/>
      <w:lvlText w:val="o"/>
      <w:lvlJc w:val="left"/>
      <w:pPr>
        <w:tabs>
          <w:tab w:val="num" w:pos="6466"/>
        </w:tabs>
        <w:ind w:left="6466" w:hanging="360"/>
      </w:pPr>
      <w:rPr>
        <w:rFonts w:ascii="Courier New" w:hAnsi="Courier New" w:hint="default"/>
      </w:rPr>
    </w:lvl>
    <w:lvl w:ilvl="8" w:tplc="04090005" w:tentative="1">
      <w:start w:val="1"/>
      <w:numFmt w:val="bullet"/>
      <w:lvlText w:val=""/>
      <w:lvlJc w:val="left"/>
      <w:pPr>
        <w:tabs>
          <w:tab w:val="num" w:pos="7186"/>
        </w:tabs>
        <w:ind w:left="7186" w:hanging="360"/>
      </w:pPr>
      <w:rPr>
        <w:rFonts w:ascii="Wingdings" w:hAnsi="Wingdings" w:hint="default"/>
      </w:rPr>
    </w:lvl>
  </w:abstractNum>
  <w:abstractNum w:abstractNumId="11">
    <w:nsid w:val="6F571C74"/>
    <w:multiLevelType w:val="hybridMultilevel"/>
    <w:tmpl w:val="A7061A60"/>
    <w:lvl w:ilvl="0" w:tplc="5CCC8E1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1"/>
  </w:num>
  <w:num w:numId="3">
    <w:abstractNumId w:val="5"/>
  </w:num>
  <w:num w:numId="4">
    <w:abstractNumId w:val="6"/>
  </w:num>
  <w:num w:numId="5">
    <w:abstractNumId w:val="2"/>
  </w:num>
  <w:num w:numId="6">
    <w:abstractNumId w:val="4"/>
  </w:num>
  <w:num w:numId="7">
    <w:abstractNumId w:val="1"/>
  </w:num>
  <w:num w:numId="8">
    <w:abstractNumId w:val="10"/>
  </w:num>
  <w:num w:numId="9">
    <w:abstractNumId w:val="9"/>
  </w:num>
  <w:num w:numId="10">
    <w:abstractNumId w:val="7"/>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295"/>
    <w:rsid w:val="00012928"/>
    <w:rsid w:val="00093D03"/>
    <w:rsid w:val="000B64E4"/>
    <w:rsid w:val="000D18B6"/>
    <w:rsid w:val="000F464D"/>
    <w:rsid w:val="000F7A59"/>
    <w:rsid w:val="00114237"/>
    <w:rsid w:val="00150E50"/>
    <w:rsid w:val="0017482B"/>
    <w:rsid w:val="0018412D"/>
    <w:rsid w:val="001A5675"/>
    <w:rsid w:val="001B24D9"/>
    <w:rsid w:val="001B746C"/>
    <w:rsid w:val="001D0FB0"/>
    <w:rsid w:val="00223C93"/>
    <w:rsid w:val="00225E35"/>
    <w:rsid w:val="00231AD7"/>
    <w:rsid w:val="0023740C"/>
    <w:rsid w:val="00242878"/>
    <w:rsid w:val="00251839"/>
    <w:rsid w:val="0025381C"/>
    <w:rsid w:val="0026146E"/>
    <w:rsid w:val="00263434"/>
    <w:rsid w:val="002D5410"/>
    <w:rsid w:val="002E0581"/>
    <w:rsid w:val="002E4205"/>
    <w:rsid w:val="003217B0"/>
    <w:rsid w:val="00322860"/>
    <w:rsid w:val="00356C45"/>
    <w:rsid w:val="00362B16"/>
    <w:rsid w:val="003B12EA"/>
    <w:rsid w:val="003B3631"/>
    <w:rsid w:val="003C3F88"/>
    <w:rsid w:val="003C6FCC"/>
    <w:rsid w:val="003E6F1B"/>
    <w:rsid w:val="00414265"/>
    <w:rsid w:val="00414E39"/>
    <w:rsid w:val="004160A4"/>
    <w:rsid w:val="00420354"/>
    <w:rsid w:val="00425BE0"/>
    <w:rsid w:val="00453CA9"/>
    <w:rsid w:val="00457C3E"/>
    <w:rsid w:val="00461B67"/>
    <w:rsid w:val="00476FD7"/>
    <w:rsid w:val="004A03E0"/>
    <w:rsid w:val="004A6DF9"/>
    <w:rsid w:val="004A7DCD"/>
    <w:rsid w:val="004C039F"/>
    <w:rsid w:val="004D16F5"/>
    <w:rsid w:val="004D5D1A"/>
    <w:rsid w:val="0051303D"/>
    <w:rsid w:val="00585F5E"/>
    <w:rsid w:val="005A15C9"/>
    <w:rsid w:val="005C57A0"/>
    <w:rsid w:val="00610E56"/>
    <w:rsid w:val="006544FF"/>
    <w:rsid w:val="006555B0"/>
    <w:rsid w:val="006A74C2"/>
    <w:rsid w:val="006B5CA1"/>
    <w:rsid w:val="006C747F"/>
    <w:rsid w:val="007151D1"/>
    <w:rsid w:val="007948E3"/>
    <w:rsid w:val="007B56E9"/>
    <w:rsid w:val="007C58A7"/>
    <w:rsid w:val="007D6008"/>
    <w:rsid w:val="007D6640"/>
    <w:rsid w:val="007F2642"/>
    <w:rsid w:val="00836D7C"/>
    <w:rsid w:val="0084178C"/>
    <w:rsid w:val="008801CD"/>
    <w:rsid w:val="008A4DA2"/>
    <w:rsid w:val="008B5B63"/>
    <w:rsid w:val="008C719B"/>
    <w:rsid w:val="008D6751"/>
    <w:rsid w:val="00905295"/>
    <w:rsid w:val="00911785"/>
    <w:rsid w:val="009742F7"/>
    <w:rsid w:val="009C1F87"/>
    <w:rsid w:val="009E1619"/>
    <w:rsid w:val="009F580D"/>
    <w:rsid w:val="00A24802"/>
    <w:rsid w:val="00A33D5C"/>
    <w:rsid w:val="00A376EB"/>
    <w:rsid w:val="00A80A5D"/>
    <w:rsid w:val="00AD04E2"/>
    <w:rsid w:val="00B16AB8"/>
    <w:rsid w:val="00B50169"/>
    <w:rsid w:val="00B66814"/>
    <w:rsid w:val="00B75F79"/>
    <w:rsid w:val="00BB3333"/>
    <w:rsid w:val="00BC568F"/>
    <w:rsid w:val="00BD63F3"/>
    <w:rsid w:val="00C13954"/>
    <w:rsid w:val="00C159B4"/>
    <w:rsid w:val="00C26CAC"/>
    <w:rsid w:val="00C27B07"/>
    <w:rsid w:val="00C30341"/>
    <w:rsid w:val="00CF4412"/>
    <w:rsid w:val="00D15160"/>
    <w:rsid w:val="00D26A10"/>
    <w:rsid w:val="00D31D60"/>
    <w:rsid w:val="00D32151"/>
    <w:rsid w:val="00D47AA9"/>
    <w:rsid w:val="00D558C9"/>
    <w:rsid w:val="00D577A2"/>
    <w:rsid w:val="00D6166E"/>
    <w:rsid w:val="00D71025"/>
    <w:rsid w:val="00D7681A"/>
    <w:rsid w:val="00DC3CF1"/>
    <w:rsid w:val="00DF3061"/>
    <w:rsid w:val="00DF5882"/>
    <w:rsid w:val="00E16AB8"/>
    <w:rsid w:val="00E2437F"/>
    <w:rsid w:val="00E3035E"/>
    <w:rsid w:val="00E45A99"/>
    <w:rsid w:val="00E508F6"/>
    <w:rsid w:val="00E50BD8"/>
    <w:rsid w:val="00EA4761"/>
    <w:rsid w:val="00F14A6F"/>
    <w:rsid w:val="00F14E8C"/>
    <w:rsid w:val="00F9003B"/>
    <w:rsid w:val="00F930AC"/>
    <w:rsid w:val="00FE0E66"/>
    <w:rsid w:val="00FE2A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Ttulo1">
    <w:name w:val="heading 1"/>
    <w:basedOn w:val="Normal"/>
    <w:next w:val="Normal"/>
    <w:qFormat/>
    <w:pPr>
      <w:keepNext/>
      <w:jc w:val="right"/>
      <w:outlineLvl w:val="0"/>
    </w:pPr>
    <w:rPr>
      <w:b/>
      <w:bCs/>
      <w:color w:val="0000FF"/>
      <w:sz w:val="72"/>
    </w:rPr>
  </w:style>
  <w:style w:type="paragraph" w:styleId="Ttulo2">
    <w:name w:val="heading 2"/>
    <w:basedOn w:val="Normal"/>
    <w:next w:val="Normal"/>
    <w:qFormat/>
    <w:pPr>
      <w:keepNext/>
      <w:spacing w:after="120"/>
      <w:jc w:val="center"/>
      <w:outlineLvl w:val="1"/>
    </w:pPr>
    <w:rPr>
      <w:rFonts w:ascii="Trebuchet MS" w:hAnsi="Trebuchet MS"/>
      <w:b/>
      <w:bCs/>
      <w:color w:val="000000"/>
      <w:sz w:val="22"/>
      <w:lang w:val="pt-BR"/>
    </w:rPr>
  </w:style>
  <w:style w:type="paragraph" w:styleId="Ttulo3">
    <w:name w:val="heading 3"/>
    <w:basedOn w:val="Normal"/>
    <w:next w:val="Normal"/>
    <w:qFormat/>
    <w:pPr>
      <w:keepNext/>
      <w:jc w:val="both"/>
      <w:outlineLvl w:val="2"/>
    </w:pPr>
    <w:rPr>
      <w:rFonts w:ascii="Trebuchet MS" w:hAnsi="Trebuchet MS"/>
      <w:b/>
      <w:bCs/>
      <w:color w:val="000000"/>
      <w:sz w:val="22"/>
      <w:lang w:val="pt-BR"/>
    </w:rPr>
  </w:style>
  <w:style w:type="paragraph" w:styleId="Ttulo4">
    <w:name w:val="heading 4"/>
    <w:basedOn w:val="Normal"/>
    <w:next w:val="Normal"/>
    <w:qFormat/>
    <w:pPr>
      <w:keepNext/>
      <w:spacing w:line="360" w:lineRule="auto"/>
      <w:jc w:val="center"/>
      <w:outlineLvl w:val="3"/>
    </w:pPr>
    <w:rPr>
      <w:rFonts w:ascii="Trebuchet MS" w:hAnsi="Trebuchet MS"/>
      <w:b/>
      <w:bCs/>
      <w:sz w:val="22"/>
      <w:szCs w:val="20"/>
      <w:lang w:val="pt-BR"/>
    </w:rPr>
  </w:style>
  <w:style w:type="paragraph" w:styleId="Ttulo7">
    <w:name w:val="heading 7"/>
    <w:basedOn w:val="Normal"/>
    <w:next w:val="Normal"/>
    <w:qFormat/>
    <w:pPr>
      <w:keepNext/>
      <w:spacing w:line="360" w:lineRule="auto"/>
      <w:ind w:firstLine="708"/>
      <w:jc w:val="center"/>
      <w:outlineLvl w:val="6"/>
    </w:pPr>
    <w:rPr>
      <w:b/>
      <w:bCs/>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semiHidden/>
    <w:rPr>
      <w:sz w:val="20"/>
      <w:szCs w:val="20"/>
    </w:rPr>
  </w:style>
  <w:style w:type="character" w:styleId="Refdenotaderodap">
    <w:name w:val="footnote reference"/>
    <w:basedOn w:val="Fontepargpadro"/>
    <w:semiHidden/>
    <w:rPr>
      <w:vertAlign w:val="superscript"/>
    </w:rPr>
  </w:style>
  <w:style w:type="paragraph" w:styleId="Corpodetexto">
    <w:name w:val="Body Text"/>
    <w:basedOn w:val="Normal"/>
    <w:link w:val="CorpodetextoChar"/>
    <w:semiHidden/>
    <w:pPr>
      <w:jc w:val="both"/>
    </w:pPr>
    <w:rPr>
      <w:lang w:val="pt-BR" w:eastAsia="pt-BR"/>
    </w:rPr>
  </w:style>
  <w:style w:type="paragraph" w:styleId="Corpodetexto2">
    <w:name w:val="Body Text 2"/>
    <w:basedOn w:val="Normal"/>
    <w:semiHidden/>
    <w:pPr>
      <w:jc w:val="both"/>
    </w:pPr>
    <w:rPr>
      <w:b/>
      <w:bCs/>
      <w:lang w:val="pt-BR" w:eastAsia="pt-BR"/>
    </w:rPr>
  </w:style>
  <w:style w:type="paragraph" w:styleId="Recuodecorpodetexto3">
    <w:name w:val="Body Text Indent 3"/>
    <w:basedOn w:val="Normal"/>
    <w:semiHidden/>
    <w:pPr>
      <w:ind w:firstLine="708"/>
      <w:jc w:val="both"/>
    </w:pPr>
    <w:rPr>
      <w:lang w:val="pt-BR" w:eastAsia="pt-BR"/>
    </w:rPr>
  </w:style>
  <w:style w:type="paragraph" w:styleId="Recuodecorpodetexto">
    <w:name w:val="Body Text Indent"/>
    <w:basedOn w:val="Normal"/>
    <w:semiHidden/>
    <w:pPr>
      <w:spacing w:line="360" w:lineRule="auto"/>
      <w:ind w:firstLine="708"/>
      <w:jc w:val="both"/>
    </w:pPr>
    <w:rPr>
      <w:rFonts w:ascii="Trebuchet MS" w:hAnsi="Trebuchet MS"/>
      <w:b/>
      <w:bCs/>
      <w:lang w:val="pt-BR"/>
    </w:rPr>
  </w:style>
  <w:style w:type="paragraph" w:styleId="Recuodecorpodetexto2">
    <w:name w:val="Body Text Indent 2"/>
    <w:basedOn w:val="Normal"/>
    <w:semiHidden/>
    <w:pPr>
      <w:spacing w:line="360" w:lineRule="auto"/>
      <w:ind w:firstLine="708"/>
      <w:jc w:val="both"/>
    </w:pPr>
    <w:rPr>
      <w:rFonts w:ascii="Trebuchet MS" w:hAnsi="Trebuchet MS"/>
      <w:sz w:val="22"/>
      <w:lang w:val="pt-BR"/>
    </w:rPr>
  </w:style>
  <w:style w:type="paragraph" w:styleId="Legenda">
    <w:name w:val="caption"/>
    <w:basedOn w:val="Normal"/>
    <w:next w:val="Normal"/>
    <w:qFormat/>
    <w:pPr>
      <w:spacing w:after="120" w:line="360" w:lineRule="auto"/>
      <w:jc w:val="center"/>
    </w:pPr>
    <w:rPr>
      <w:rFonts w:ascii="Trebuchet MS" w:hAnsi="Trebuchet MS"/>
      <w:b/>
      <w:bCs/>
      <w:sz w:val="22"/>
      <w:lang w:val="pt-BR"/>
    </w:rPr>
  </w:style>
  <w:style w:type="paragraph" w:styleId="Cabealho">
    <w:name w:val="header"/>
    <w:basedOn w:val="Normal"/>
    <w:semiHidden/>
    <w:pPr>
      <w:tabs>
        <w:tab w:val="center" w:pos="4419"/>
        <w:tab w:val="right" w:pos="8838"/>
      </w:tabs>
    </w:pPr>
  </w:style>
  <w:style w:type="character" w:styleId="Nmerodepgina">
    <w:name w:val="page number"/>
    <w:basedOn w:val="Fontepargpadro"/>
    <w:semiHidden/>
  </w:style>
  <w:style w:type="paragraph" w:styleId="Textodebalo">
    <w:name w:val="Balloon Text"/>
    <w:basedOn w:val="Normal"/>
    <w:link w:val="TextodebaloChar"/>
    <w:uiPriority w:val="99"/>
    <w:semiHidden/>
    <w:unhideWhenUsed/>
    <w:rsid w:val="007151D1"/>
    <w:rPr>
      <w:rFonts w:ascii="Tahoma" w:hAnsi="Tahoma" w:cs="Tahoma"/>
      <w:sz w:val="16"/>
      <w:szCs w:val="16"/>
    </w:rPr>
  </w:style>
  <w:style w:type="character" w:customStyle="1" w:styleId="TextodebaloChar">
    <w:name w:val="Texto de balão Char"/>
    <w:basedOn w:val="Fontepargpadro"/>
    <w:link w:val="Textodebalo"/>
    <w:uiPriority w:val="99"/>
    <w:semiHidden/>
    <w:rsid w:val="007151D1"/>
    <w:rPr>
      <w:rFonts w:ascii="Tahoma" w:hAnsi="Tahoma" w:cs="Tahoma"/>
      <w:sz w:val="16"/>
      <w:szCs w:val="16"/>
      <w:lang w:val="en-US" w:eastAsia="en-US"/>
    </w:rPr>
  </w:style>
  <w:style w:type="character" w:customStyle="1" w:styleId="TextodenotaderodapChar">
    <w:name w:val="Texto de nota de rodapé Char"/>
    <w:basedOn w:val="Fontepargpadro"/>
    <w:link w:val="Textodenotaderodap"/>
    <w:semiHidden/>
    <w:rsid w:val="00263434"/>
    <w:rPr>
      <w:lang w:val="en-US" w:eastAsia="en-US"/>
    </w:rPr>
  </w:style>
  <w:style w:type="character" w:customStyle="1" w:styleId="CorpodetextoChar">
    <w:name w:val="Corpo de texto Char"/>
    <w:basedOn w:val="Fontepargpadro"/>
    <w:link w:val="Corpodetexto"/>
    <w:semiHidden/>
    <w:rsid w:val="00FE2AA8"/>
    <w:rPr>
      <w:sz w:val="24"/>
      <w:szCs w:val="24"/>
    </w:rPr>
  </w:style>
  <w:style w:type="paragraph" w:styleId="Rodap">
    <w:name w:val="footer"/>
    <w:basedOn w:val="Normal"/>
    <w:link w:val="RodapChar"/>
    <w:uiPriority w:val="99"/>
    <w:unhideWhenUsed/>
    <w:rsid w:val="00414265"/>
    <w:pPr>
      <w:tabs>
        <w:tab w:val="center" w:pos="4252"/>
        <w:tab w:val="right" w:pos="8504"/>
      </w:tabs>
    </w:pPr>
  </w:style>
  <w:style w:type="character" w:customStyle="1" w:styleId="RodapChar">
    <w:name w:val="Rodapé Char"/>
    <w:basedOn w:val="Fontepargpadro"/>
    <w:link w:val="Rodap"/>
    <w:uiPriority w:val="99"/>
    <w:rsid w:val="00414265"/>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Ttulo1">
    <w:name w:val="heading 1"/>
    <w:basedOn w:val="Normal"/>
    <w:next w:val="Normal"/>
    <w:qFormat/>
    <w:pPr>
      <w:keepNext/>
      <w:jc w:val="right"/>
      <w:outlineLvl w:val="0"/>
    </w:pPr>
    <w:rPr>
      <w:b/>
      <w:bCs/>
      <w:color w:val="0000FF"/>
      <w:sz w:val="72"/>
    </w:rPr>
  </w:style>
  <w:style w:type="paragraph" w:styleId="Ttulo2">
    <w:name w:val="heading 2"/>
    <w:basedOn w:val="Normal"/>
    <w:next w:val="Normal"/>
    <w:qFormat/>
    <w:pPr>
      <w:keepNext/>
      <w:spacing w:after="120"/>
      <w:jc w:val="center"/>
      <w:outlineLvl w:val="1"/>
    </w:pPr>
    <w:rPr>
      <w:rFonts w:ascii="Trebuchet MS" w:hAnsi="Trebuchet MS"/>
      <w:b/>
      <w:bCs/>
      <w:color w:val="000000"/>
      <w:sz w:val="22"/>
      <w:lang w:val="pt-BR"/>
    </w:rPr>
  </w:style>
  <w:style w:type="paragraph" w:styleId="Ttulo3">
    <w:name w:val="heading 3"/>
    <w:basedOn w:val="Normal"/>
    <w:next w:val="Normal"/>
    <w:qFormat/>
    <w:pPr>
      <w:keepNext/>
      <w:jc w:val="both"/>
      <w:outlineLvl w:val="2"/>
    </w:pPr>
    <w:rPr>
      <w:rFonts w:ascii="Trebuchet MS" w:hAnsi="Trebuchet MS"/>
      <w:b/>
      <w:bCs/>
      <w:color w:val="000000"/>
      <w:sz w:val="22"/>
      <w:lang w:val="pt-BR"/>
    </w:rPr>
  </w:style>
  <w:style w:type="paragraph" w:styleId="Ttulo4">
    <w:name w:val="heading 4"/>
    <w:basedOn w:val="Normal"/>
    <w:next w:val="Normal"/>
    <w:qFormat/>
    <w:pPr>
      <w:keepNext/>
      <w:spacing w:line="360" w:lineRule="auto"/>
      <w:jc w:val="center"/>
      <w:outlineLvl w:val="3"/>
    </w:pPr>
    <w:rPr>
      <w:rFonts w:ascii="Trebuchet MS" w:hAnsi="Trebuchet MS"/>
      <w:b/>
      <w:bCs/>
      <w:sz w:val="22"/>
      <w:szCs w:val="20"/>
      <w:lang w:val="pt-BR"/>
    </w:rPr>
  </w:style>
  <w:style w:type="paragraph" w:styleId="Ttulo7">
    <w:name w:val="heading 7"/>
    <w:basedOn w:val="Normal"/>
    <w:next w:val="Normal"/>
    <w:qFormat/>
    <w:pPr>
      <w:keepNext/>
      <w:spacing w:line="360" w:lineRule="auto"/>
      <w:ind w:firstLine="708"/>
      <w:jc w:val="center"/>
      <w:outlineLvl w:val="6"/>
    </w:pPr>
    <w:rPr>
      <w:b/>
      <w:bCs/>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semiHidden/>
    <w:rPr>
      <w:sz w:val="20"/>
      <w:szCs w:val="20"/>
    </w:rPr>
  </w:style>
  <w:style w:type="character" w:styleId="Refdenotaderodap">
    <w:name w:val="footnote reference"/>
    <w:basedOn w:val="Fontepargpadro"/>
    <w:semiHidden/>
    <w:rPr>
      <w:vertAlign w:val="superscript"/>
    </w:rPr>
  </w:style>
  <w:style w:type="paragraph" w:styleId="Corpodetexto">
    <w:name w:val="Body Text"/>
    <w:basedOn w:val="Normal"/>
    <w:link w:val="CorpodetextoChar"/>
    <w:semiHidden/>
    <w:pPr>
      <w:jc w:val="both"/>
    </w:pPr>
    <w:rPr>
      <w:lang w:val="pt-BR" w:eastAsia="pt-BR"/>
    </w:rPr>
  </w:style>
  <w:style w:type="paragraph" w:styleId="Corpodetexto2">
    <w:name w:val="Body Text 2"/>
    <w:basedOn w:val="Normal"/>
    <w:semiHidden/>
    <w:pPr>
      <w:jc w:val="both"/>
    </w:pPr>
    <w:rPr>
      <w:b/>
      <w:bCs/>
      <w:lang w:val="pt-BR" w:eastAsia="pt-BR"/>
    </w:rPr>
  </w:style>
  <w:style w:type="paragraph" w:styleId="Recuodecorpodetexto3">
    <w:name w:val="Body Text Indent 3"/>
    <w:basedOn w:val="Normal"/>
    <w:semiHidden/>
    <w:pPr>
      <w:ind w:firstLine="708"/>
      <w:jc w:val="both"/>
    </w:pPr>
    <w:rPr>
      <w:lang w:val="pt-BR" w:eastAsia="pt-BR"/>
    </w:rPr>
  </w:style>
  <w:style w:type="paragraph" w:styleId="Recuodecorpodetexto">
    <w:name w:val="Body Text Indent"/>
    <w:basedOn w:val="Normal"/>
    <w:semiHidden/>
    <w:pPr>
      <w:spacing w:line="360" w:lineRule="auto"/>
      <w:ind w:firstLine="708"/>
      <w:jc w:val="both"/>
    </w:pPr>
    <w:rPr>
      <w:rFonts w:ascii="Trebuchet MS" w:hAnsi="Trebuchet MS"/>
      <w:b/>
      <w:bCs/>
      <w:lang w:val="pt-BR"/>
    </w:rPr>
  </w:style>
  <w:style w:type="paragraph" w:styleId="Recuodecorpodetexto2">
    <w:name w:val="Body Text Indent 2"/>
    <w:basedOn w:val="Normal"/>
    <w:semiHidden/>
    <w:pPr>
      <w:spacing w:line="360" w:lineRule="auto"/>
      <w:ind w:firstLine="708"/>
      <w:jc w:val="both"/>
    </w:pPr>
    <w:rPr>
      <w:rFonts w:ascii="Trebuchet MS" w:hAnsi="Trebuchet MS"/>
      <w:sz w:val="22"/>
      <w:lang w:val="pt-BR"/>
    </w:rPr>
  </w:style>
  <w:style w:type="paragraph" w:styleId="Legenda">
    <w:name w:val="caption"/>
    <w:basedOn w:val="Normal"/>
    <w:next w:val="Normal"/>
    <w:qFormat/>
    <w:pPr>
      <w:spacing w:after="120" w:line="360" w:lineRule="auto"/>
      <w:jc w:val="center"/>
    </w:pPr>
    <w:rPr>
      <w:rFonts w:ascii="Trebuchet MS" w:hAnsi="Trebuchet MS"/>
      <w:b/>
      <w:bCs/>
      <w:sz w:val="22"/>
      <w:lang w:val="pt-BR"/>
    </w:rPr>
  </w:style>
  <w:style w:type="paragraph" w:styleId="Cabealho">
    <w:name w:val="header"/>
    <w:basedOn w:val="Normal"/>
    <w:semiHidden/>
    <w:pPr>
      <w:tabs>
        <w:tab w:val="center" w:pos="4419"/>
        <w:tab w:val="right" w:pos="8838"/>
      </w:tabs>
    </w:pPr>
  </w:style>
  <w:style w:type="character" w:styleId="Nmerodepgina">
    <w:name w:val="page number"/>
    <w:basedOn w:val="Fontepargpadro"/>
    <w:semiHidden/>
  </w:style>
  <w:style w:type="paragraph" w:styleId="Textodebalo">
    <w:name w:val="Balloon Text"/>
    <w:basedOn w:val="Normal"/>
    <w:link w:val="TextodebaloChar"/>
    <w:uiPriority w:val="99"/>
    <w:semiHidden/>
    <w:unhideWhenUsed/>
    <w:rsid w:val="007151D1"/>
    <w:rPr>
      <w:rFonts w:ascii="Tahoma" w:hAnsi="Tahoma" w:cs="Tahoma"/>
      <w:sz w:val="16"/>
      <w:szCs w:val="16"/>
    </w:rPr>
  </w:style>
  <w:style w:type="character" w:customStyle="1" w:styleId="TextodebaloChar">
    <w:name w:val="Texto de balão Char"/>
    <w:basedOn w:val="Fontepargpadro"/>
    <w:link w:val="Textodebalo"/>
    <w:uiPriority w:val="99"/>
    <w:semiHidden/>
    <w:rsid w:val="007151D1"/>
    <w:rPr>
      <w:rFonts w:ascii="Tahoma" w:hAnsi="Tahoma" w:cs="Tahoma"/>
      <w:sz w:val="16"/>
      <w:szCs w:val="16"/>
      <w:lang w:val="en-US" w:eastAsia="en-US"/>
    </w:rPr>
  </w:style>
  <w:style w:type="character" w:customStyle="1" w:styleId="TextodenotaderodapChar">
    <w:name w:val="Texto de nota de rodapé Char"/>
    <w:basedOn w:val="Fontepargpadro"/>
    <w:link w:val="Textodenotaderodap"/>
    <w:semiHidden/>
    <w:rsid w:val="00263434"/>
    <w:rPr>
      <w:lang w:val="en-US" w:eastAsia="en-US"/>
    </w:rPr>
  </w:style>
  <w:style w:type="character" w:customStyle="1" w:styleId="CorpodetextoChar">
    <w:name w:val="Corpo de texto Char"/>
    <w:basedOn w:val="Fontepargpadro"/>
    <w:link w:val="Corpodetexto"/>
    <w:semiHidden/>
    <w:rsid w:val="00FE2AA8"/>
    <w:rPr>
      <w:sz w:val="24"/>
      <w:szCs w:val="24"/>
    </w:rPr>
  </w:style>
  <w:style w:type="paragraph" w:styleId="Rodap">
    <w:name w:val="footer"/>
    <w:basedOn w:val="Normal"/>
    <w:link w:val="RodapChar"/>
    <w:uiPriority w:val="99"/>
    <w:unhideWhenUsed/>
    <w:rsid w:val="00414265"/>
    <w:pPr>
      <w:tabs>
        <w:tab w:val="center" w:pos="4252"/>
        <w:tab w:val="right" w:pos="8504"/>
      </w:tabs>
    </w:pPr>
  </w:style>
  <w:style w:type="character" w:customStyle="1" w:styleId="RodapChar">
    <w:name w:val="Rodapé Char"/>
    <w:basedOn w:val="Fontepargpadro"/>
    <w:link w:val="Rodap"/>
    <w:uiPriority w:val="99"/>
    <w:rsid w:val="0041426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oleObject" Target="embeddings/oleObject3.bin"/><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oleObject" Target="embeddings/oleObject2.bin"/><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wmf"/><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file:///C:\Users\Gilmar\Desktop\tie-a-bow-tie-0508-lg.jp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wmf"/><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C8463-7950-4B61-A5D0-4ED861B8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1507</TotalTime>
  <Pages>92</Pages>
  <Words>22541</Words>
  <Characters>121723</Characters>
  <Application>Microsoft Office Word</Application>
  <DocSecurity>0</DocSecurity>
  <Lines>1014</Lines>
  <Paragraphs>287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Universidade Federal de Juiz de Fora</vt:lpstr>
      <vt:lpstr>Universidade Federal de Juiz de Fora</vt:lpstr>
    </vt:vector>
  </TitlesOfParts>
  <Company>UFMG</Company>
  <LinksUpToDate>false</LinksUpToDate>
  <CharactersWithSpaces>143977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Juiz de Fora</dc:title>
  <dc:creator>Gilmar Santos</dc:creator>
  <cp:lastModifiedBy>Gilmar</cp:lastModifiedBy>
  <cp:revision>49</cp:revision>
  <dcterms:created xsi:type="dcterms:W3CDTF">2012-02-22T13:12:00Z</dcterms:created>
  <dcterms:modified xsi:type="dcterms:W3CDTF">2012-02-23T14:18:00Z</dcterms:modified>
</cp:coreProperties>
</file>