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200A" w:rsidRPr="00C9200A" w:rsidRDefault="00C9200A" w:rsidP="00C920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C9200A">
        <w:rPr>
          <w:rFonts w:eastAsia="Times New Roman"/>
          <w:color w:val="auto"/>
          <w:sz w:val="24"/>
          <w:szCs w:val="24"/>
        </w:rPr>
        <w:t xml:space="preserve">Ofício Nº </w:t>
      </w:r>
      <w:r w:rsidRPr="00C9200A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C9200A">
        <w:rPr>
          <w:rFonts w:eastAsia="Times New Roman"/>
          <w:color w:val="auto"/>
          <w:sz w:val="24"/>
          <w:szCs w:val="24"/>
        </w:rPr>
        <w:t>/</w:t>
      </w:r>
      <w:r w:rsidRPr="00C9200A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C9200A">
        <w:rPr>
          <w:rFonts w:eastAsia="Times New Roman"/>
          <w:color w:val="auto"/>
          <w:sz w:val="24"/>
          <w:szCs w:val="24"/>
        </w:rPr>
        <w:t>/PMBqBM/UFJF-GV</w:t>
      </w:r>
    </w:p>
    <w:p w:rsidR="00C9200A" w:rsidRPr="00C9200A" w:rsidRDefault="00C9200A" w:rsidP="00C920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C9200A" w:rsidRPr="00C9200A" w:rsidRDefault="00C9200A" w:rsidP="00C920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 w:rsidRPr="00C9200A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C9200A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C9200A">
        <w:rPr>
          <w:rFonts w:eastAsia="Times New Roman"/>
          <w:color w:val="auto"/>
          <w:sz w:val="24"/>
          <w:szCs w:val="24"/>
        </w:rPr>
        <w:t xml:space="preserve"> de </w:t>
      </w:r>
      <w:r w:rsidRPr="00C9200A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C9200A">
        <w:rPr>
          <w:rFonts w:eastAsia="Times New Roman"/>
          <w:color w:val="auto"/>
          <w:sz w:val="24"/>
          <w:szCs w:val="24"/>
        </w:rPr>
        <w:t xml:space="preserve"> de </w:t>
      </w:r>
      <w:r w:rsidRPr="00C9200A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C9200A">
        <w:rPr>
          <w:rFonts w:eastAsia="Times New Roman"/>
          <w:color w:val="auto"/>
          <w:sz w:val="24"/>
          <w:szCs w:val="24"/>
        </w:rPr>
        <w:t>.</w:t>
      </w:r>
    </w:p>
    <w:p w:rsidR="00C9200A" w:rsidRPr="00C9200A" w:rsidRDefault="00C9200A" w:rsidP="00C920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C9200A" w:rsidRPr="00C9200A" w:rsidRDefault="00C9200A" w:rsidP="00C9200A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C9200A">
        <w:rPr>
          <w:rFonts w:eastAsia="Arial"/>
          <w:color w:val="auto"/>
          <w:sz w:val="24"/>
          <w:szCs w:val="24"/>
        </w:rPr>
        <w:t>À Senhora</w:t>
      </w:r>
    </w:p>
    <w:p w:rsidR="00C9200A" w:rsidRPr="00C9200A" w:rsidRDefault="00C9200A" w:rsidP="00C9200A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C9200A">
        <w:rPr>
          <w:rFonts w:eastAsia="Arial"/>
          <w:color w:val="auto"/>
          <w:sz w:val="24"/>
          <w:szCs w:val="24"/>
        </w:rPr>
        <w:t>Gabriella Cristina do Nascimento Ribeiro</w:t>
      </w:r>
    </w:p>
    <w:p w:rsidR="00C9200A" w:rsidRPr="00C9200A" w:rsidRDefault="00C9200A" w:rsidP="00C9200A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C9200A">
        <w:rPr>
          <w:rFonts w:eastAsia="Arial"/>
          <w:color w:val="auto"/>
          <w:sz w:val="24"/>
          <w:szCs w:val="24"/>
        </w:rPr>
        <w:t>Gerente de Bolsas</w:t>
      </w:r>
    </w:p>
    <w:p w:rsidR="00C9200A" w:rsidRPr="00C9200A" w:rsidRDefault="00C9200A" w:rsidP="00C9200A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C9200A">
        <w:rPr>
          <w:rFonts w:eastAsia="Arial"/>
          <w:color w:val="auto"/>
          <w:sz w:val="24"/>
          <w:szCs w:val="24"/>
        </w:rPr>
        <w:t>Gerência de Bolsas/Pró-Reitoria de Pós-Graduação e Pesquisa (PROPP)</w:t>
      </w:r>
    </w:p>
    <w:p w:rsidR="00C9200A" w:rsidRPr="00C9200A" w:rsidRDefault="00C9200A" w:rsidP="00C9200A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C9200A">
        <w:rPr>
          <w:rFonts w:eastAsia="Arial"/>
          <w:color w:val="auto"/>
          <w:sz w:val="24"/>
          <w:szCs w:val="24"/>
        </w:rPr>
        <w:t>Juiz de Fora/MG</w:t>
      </w:r>
    </w:p>
    <w:p w:rsidR="00C9200A" w:rsidRPr="00C9200A" w:rsidRDefault="00C9200A" w:rsidP="00C9200A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B228E5" w:rsidRPr="00C9200A" w:rsidRDefault="00B228E5" w:rsidP="00C9200A">
      <w:pPr>
        <w:spacing w:after="120" w:line="240" w:lineRule="auto"/>
        <w:rPr>
          <w:b/>
          <w:color w:val="auto"/>
          <w:sz w:val="24"/>
          <w:szCs w:val="24"/>
        </w:rPr>
      </w:pPr>
      <w:r w:rsidRPr="00C9200A">
        <w:rPr>
          <w:rFonts w:eastAsia="Arial"/>
          <w:b/>
          <w:color w:val="auto"/>
          <w:sz w:val="24"/>
          <w:szCs w:val="24"/>
        </w:rPr>
        <w:t xml:space="preserve">Assunto: </w:t>
      </w:r>
      <w:r w:rsidR="00C47DFF" w:rsidRPr="00C9200A">
        <w:rPr>
          <w:rFonts w:eastAsia="Arial"/>
          <w:b/>
          <w:color w:val="auto"/>
          <w:sz w:val="24"/>
          <w:szCs w:val="24"/>
        </w:rPr>
        <w:t>Encerramento</w:t>
      </w:r>
      <w:r w:rsidRPr="00C9200A">
        <w:rPr>
          <w:rFonts w:eastAsia="Arial"/>
          <w:b/>
          <w:color w:val="auto"/>
          <w:sz w:val="24"/>
          <w:szCs w:val="24"/>
        </w:rPr>
        <w:t xml:space="preserve"> de </w:t>
      </w:r>
      <w:r w:rsidR="00C9200A">
        <w:rPr>
          <w:rFonts w:eastAsia="Arial"/>
          <w:b/>
          <w:color w:val="auto"/>
          <w:sz w:val="24"/>
          <w:szCs w:val="24"/>
        </w:rPr>
        <w:t>B</w:t>
      </w:r>
      <w:r w:rsidRPr="00C9200A">
        <w:rPr>
          <w:rFonts w:eastAsia="Arial"/>
          <w:b/>
          <w:color w:val="auto"/>
          <w:sz w:val="24"/>
          <w:szCs w:val="24"/>
        </w:rPr>
        <w:t xml:space="preserve">olsa de </w:t>
      </w:r>
      <w:r w:rsidR="00C9200A">
        <w:rPr>
          <w:rFonts w:eastAsia="Arial"/>
          <w:b/>
          <w:color w:val="auto"/>
          <w:sz w:val="24"/>
          <w:szCs w:val="24"/>
        </w:rPr>
        <w:t>D</w:t>
      </w:r>
      <w:bookmarkStart w:id="0" w:name="_GoBack"/>
      <w:bookmarkEnd w:id="0"/>
      <w:r w:rsidRPr="00C9200A">
        <w:rPr>
          <w:rFonts w:eastAsia="Arial"/>
          <w:b/>
          <w:color w:val="auto"/>
          <w:sz w:val="24"/>
          <w:szCs w:val="24"/>
        </w:rPr>
        <w:t>iscente do PMBqBM.</w:t>
      </w:r>
    </w:p>
    <w:p w:rsidR="00B228E5" w:rsidRPr="00C9200A" w:rsidRDefault="00B228E5" w:rsidP="00C9200A">
      <w:pPr>
        <w:spacing w:after="120" w:line="240" w:lineRule="auto"/>
        <w:rPr>
          <w:rFonts w:eastAsia="Arial"/>
          <w:color w:val="auto"/>
          <w:sz w:val="24"/>
          <w:szCs w:val="24"/>
        </w:rPr>
      </w:pPr>
    </w:p>
    <w:p w:rsidR="00C9200A" w:rsidRPr="003143E4" w:rsidRDefault="00C9200A" w:rsidP="00C9200A">
      <w:pPr>
        <w:spacing w:after="120" w:line="240" w:lineRule="auto"/>
        <w:ind w:firstLine="1418"/>
        <w:rPr>
          <w:color w:val="auto"/>
          <w:sz w:val="24"/>
          <w:szCs w:val="24"/>
        </w:rPr>
      </w:pPr>
      <w:r w:rsidRPr="003143E4">
        <w:rPr>
          <w:rFonts w:eastAsia="Arial"/>
          <w:color w:val="auto"/>
          <w:sz w:val="24"/>
          <w:szCs w:val="24"/>
        </w:rPr>
        <w:t>Senhora Gerente,</w:t>
      </w:r>
    </w:p>
    <w:p w:rsidR="00C42C9D" w:rsidRPr="00C9200A" w:rsidRDefault="00C42C9D" w:rsidP="00C9200A">
      <w:pPr>
        <w:spacing w:after="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C42C9D" w:rsidRPr="00C9200A" w:rsidRDefault="00D412C9" w:rsidP="00C9200A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C9200A">
        <w:rPr>
          <w:rFonts w:eastAsia="Times New Roman"/>
          <w:color w:val="auto"/>
          <w:sz w:val="24"/>
          <w:szCs w:val="24"/>
        </w:rPr>
        <w:t xml:space="preserve">Comunico-lhe o </w:t>
      </w:r>
      <w:r w:rsidR="00C47DFF" w:rsidRPr="00C9200A">
        <w:rPr>
          <w:rFonts w:eastAsia="Times New Roman"/>
          <w:color w:val="auto"/>
          <w:sz w:val="24"/>
          <w:szCs w:val="24"/>
        </w:rPr>
        <w:t>encerramento</w:t>
      </w:r>
      <w:r w:rsidR="00272B2F" w:rsidRPr="00C9200A">
        <w:rPr>
          <w:rFonts w:eastAsia="Times New Roman"/>
          <w:color w:val="auto"/>
          <w:sz w:val="24"/>
          <w:szCs w:val="24"/>
        </w:rPr>
        <w:t xml:space="preserve"> da bolsa PBPG/UFJF</w:t>
      </w:r>
      <w:r w:rsidR="0017316F" w:rsidRPr="00C9200A">
        <w:rPr>
          <w:rFonts w:eastAsia="Times New Roman"/>
          <w:color w:val="auto"/>
          <w:sz w:val="24"/>
          <w:szCs w:val="24"/>
        </w:rPr>
        <w:t xml:space="preserve">, com vigência até </w:t>
      </w:r>
      <w:r w:rsidR="0017316F" w:rsidRPr="00C9200A">
        <w:rPr>
          <w:rFonts w:eastAsia="Times New Roman"/>
          <w:color w:val="auto"/>
          <w:sz w:val="24"/>
          <w:szCs w:val="24"/>
          <w:highlight w:val="yellow"/>
        </w:rPr>
        <w:t>XX</w:t>
      </w:r>
      <w:r w:rsidR="0017316F" w:rsidRPr="00C9200A">
        <w:rPr>
          <w:rFonts w:eastAsia="Times New Roman"/>
          <w:color w:val="auto"/>
          <w:sz w:val="24"/>
          <w:szCs w:val="24"/>
        </w:rPr>
        <w:t>/</w:t>
      </w:r>
      <w:r w:rsidR="0017316F" w:rsidRPr="00C9200A">
        <w:rPr>
          <w:rFonts w:eastAsia="Times New Roman"/>
          <w:color w:val="auto"/>
          <w:sz w:val="24"/>
          <w:szCs w:val="24"/>
          <w:highlight w:val="yellow"/>
        </w:rPr>
        <w:t>XXXX</w:t>
      </w:r>
      <w:r w:rsidR="0017316F" w:rsidRPr="00C9200A">
        <w:rPr>
          <w:rFonts w:eastAsia="Times New Roman"/>
          <w:color w:val="auto"/>
          <w:sz w:val="24"/>
          <w:szCs w:val="24"/>
        </w:rPr>
        <w:t>,</w:t>
      </w:r>
      <w:r w:rsidR="00272B2F" w:rsidRPr="00C9200A">
        <w:rPr>
          <w:rFonts w:eastAsia="Times New Roman"/>
          <w:color w:val="auto"/>
          <w:sz w:val="24"/>
          <w:szCs w:val="24"/>
        </w:rPr>
        <w:t xml:space="preserve"> de </w:t>
      </w:r>
      <w:r w:rsidR="00272B2F" w:rsidRPr="00C9200A">
        <w:rPr>
          <w:rFonts w:eastAsia="Times New Roman"/>
          <w:color w:val="auto"/>
          <w:sz w:val="24"/>
          <w:szCs w:val="24"/>
          <w:highlight w:val="yellow"/>
        </w:rPr>
        <w:t>XXXXXXXXXX</w:t>
      </w:r>
      <w:r w:rsidRPr="00C9200A">
        <w:rPr>
          <w:rFonts w:eastAsia="Times New Roman"/>
          <w:color w:val="auto"/>
          <w:sz w:val="24"/>
          <w:szCs w:val="24"/>
        </w:rPr>
        <w:t>, matrícula</w:t>
      </w:r>
      <w:r w:rsidR="00272B2F" w:rsidRPr="00C9200A">
        <w:rPr>
          <w:rFonts w:eastAsia="Times New Roman"/>
          <w:color w:val="auto"/>
          <w:sz w:val="24"/>
          <w:szCs w:val="24"/>
        </w:rPr>
        <w:t xml:space="preserve"> nº</w:t>
      </w:r>
      <w:r w:rsidRPr="00C9200A">
        <w:rPr>
          <w:rFonts w:eastAsia="Times New Roman"/>
          <w:color w:val="auto"/>
          <w:sz w:val="24"/>
          <w:szCs w:val="24"/>
        </w:rPr>
        <w:t xml:space="preserve"> </w:t>
      </w:r>
      <w:r w:rsidR="00272B2F" w:rsidRPr="00C9200A">
        <w:rPr>
          <w:rFonts w:eastAsia="Times New Roman"/>
          <w:color w:val="auto"/>
          <w:sz w:val="24"/>
          <w:szCs w:val="24"/>
          <w:highlight w:val="yellow"/>
        </w:rPr>
        <w:t>XXXXXXXXXX</w:t>
      </w:r>
      <w:r w:rsidRPr="00C9200A">
        <w:rPr>
          <w:rFonts w:eastAsia="Times New Roman"/>
          <w:color w:val="auto"/>
          <w:sz w:val="24"/>
          <w:szCs w:val="24"/>
        </w:rPr>
        <w:t xml:space="preserve">, discente do curso de </w:t>
      </w:r>
      <w:r w:rsidR="00272B2F" w:rsidRPr="00C9200A">
        <w:rPr>
          <w:rFonts w:eastAsia="Times New Roman"/>
          <w:color w:val="auto"/>
          <w:sz w:val="24"/>
          <w:szCs w:val="24"/>
          <w:highlight w:val="yellow"/>
        </w:rPr>
        <w:t>(Mestrado/Doutorado)</w:t>
      </w:r>
      <w:r w:rsidR="00272B2F" w:rsidRPr="00C9200A">
        <w:rPr>
          <w:rFonts w:eastAsia="Times New Roman"/>
          <w:color w:val="auto"/>
          <w:sz w:val="24"/>
          <w:szCs w:val="24"/>
        </w:rPr>
        <w:t xml:space="preserve"> </w:t>
      </w:r>
      <w:r w:rsidRPr="00C9200A">
        <w:rPr>
          <w:rFonts w:eastAsia="Times New Roman"/>
          <w:color w:val="auto"/>
          <w:sz w:val="24"/>
          <w:szCs w:val="24"/>
        </w:rPr>
        <w:t>do Programa Multicêntrico de Pós-Graduação em Bioquímica e Biologia Molecular</w:t>
      </w:r>
      <w:r w:rsidR="00272B2F" w:rsidRPr="00C9200A">
        <w:rPr>
          <w:rFonts w:eastAsia="Times New Roman"/>
          <w:color w:val="auto"/>
          <w:sz w:val="24"/>
          <w:szCs w:val="24"/>
        </w:rPr>
        <w:t xml:space="preserve"> (PMBqBM)</w:t>
      </w:r>
      <w:r w:rsidRPr="00C9200A">
        <w:rPr>
          <w:rFonts w:eastAsia="Times New Roman"/>
          <w:color w:val="auto"/>
          <w:sz w:val="24"/>
          <w:szCs w:val="24"/>
        </w:rPr>
        <w:t>.</w:t>
      </w:r>
    </w:p>
    <w:p w:rsidR="00C42C9D" w:rsidRPr="00C9200A" w:rsidRDefault="00D5253D" w:rsidP="00C9200A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C9200A">
        <w:rPr>
          <w:rFonts w:eastAsia="Times New Roman"/>
          <w:color w:val="auto"/>
          <w:sz w:val="24"/>
          <w:szCs w:val="24"/>
        </w:rPr>
        <w:t xml:space="preserve">Além disso, informo-lhe que a defesa de </w:t>
      </w:r>
      <w:r w:rsidRPr="00C9200A">
        <w:rPr>
          <w:rFonts w:eastAsia="Times New Roman"/>
          <w:color w:val="auto"/>
          <w:sz w:val="24"/>
          <w:szCs w:val="24"/>
          <w:highlight w:val="yellow"/>
        </w:rPr>
        <w:t>(dissertação/tese)</w:t>
      </w:r>
      <w:r w:rsidRPr="00C9200A">
        <w:rPr>
          <w:rFonts w:eastAsia="Times New Roman"/>
          <w:color w:val="auto"/>
          <w:sz w:val="24"/>
          <w:szCs w:val="24"/>
        </w:rPr>
        <w:t xml:space="preserve"> de </w:t>
      </w:r>
      <w:r w:rsidRPr="00C9200A">
        <w:rPr>
          <w:rFonts w:eastAsia="Times New Roman"/>
          <w:color w:val="auto"/>
          <w:sz w:val="24"/>
          <w:szCs w:val="24"/>
          <w:highlight w:val="yellow"/>
        </w:rPr>
        <w:t>(Mestrado/Doutorado)</w:t>
      </w:r>
      <w:r w:rsidRPr="00C9200A">
        <w:rPr>
          <w:rFonts w:eastAsia="Times New Roman"/>
          <w:color w:val="auto"/>
          <w:sz w:val="24"/>
          <w:szCs w:val="24"/>
        </w:rPr>
        <w:t xml:space="preserve"> </w:t>
      </w:r>
      <w:proofErr w:type="gramStart"/>
      <w:r w:rsidRPr="00C9200A">
        <w:rPr>
          <w:rFonts w:eastAsia="Times New Roman"/>
          <w:color w:val="auto"/>
          <w:sz w:val="24"/>
          <w:szCs w:val="24"/>
          <w:highlight w:val="yellow"/>
        </w:rPr>
        <w:t>desse(</w:t>
      </w:r>
      <w:proofErr w:type="gramEnd"/>
      <w:r w:rsidRPr="00C9200A">
        <w:rPr>
          <w:rFonts w:eastAsia="Times New Roman"/>
          <w:color w:val="auto"/>
          <w:sz w:val="24"/>
          <w:szCs w:val="24"/>
          <w:highlight w:val="yellow"/>
        </w:rPr>
        <w:t>a)</w:t>
      </w:r>
      <w:r w:rsidRPr="00C9200A">
        <w:rPr>
          <w:rFonts w:eastAsia="Times New Roman"/>
          <w:color w:val="auto"/>
          <w:sz w:val="24"/>
          <w:szCs w:val="24"/>
        </w:rPr>
        <w:t xml:space="preserve"> </w:t>
      </w:r>
      <w:r w:rsidRPr="00C9200A">
        <w:rPr>
          <w:rFonts w:eastAsia="Times New Roman"/>
          <w:color w:val="auto"/>
          <w:sz w:val="24"/>
          <w:szCs w:val="24"/>
          <w:highlight w:val="yellow"/>
        </w:rPr>
        <w:t>aluno(a)</w:t>
      </w:r>
      <w:r w:rsidRPr="00C9200A">
        <w:rPr>
          <w:rFonts w:eastAsia="Times New Roman"/>
          <w:color w:val="auto"/>
          <w:sz w:val="24"/>
          <w:szCs w:val="24"/>
        </w:rPr>
        <w:t xml:space="preserve"> está prevista para </w:t>
      </w:r>
      <w:r w:rsidR="00224266" w:rsidRPr="00C9200A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C9200A">
        <w:rPr>
          <w:rFonts w:eastAsia="Times New Roman"/>
          <w:color w:val="auto"/>
          <w:sz w:val="24"/>
          <w:szCs w:val="24"/>
        </w:rPr>
        <w:t xml:space="preserve"> de </w:t>
      </w:r>
      <w:r w:rsidR="00224266" w:rsidRPr="00C9200A">
        <w:rPr>
          <w:rFonts w:eastAsia="Times New Roman"/>
          <w:color w:val="auto"/>
          <w:sz w:val="24"/>
          <w:szCs w:val="24"/>
          <w:highlight w:val="yellow"/>
        </w:rPr>
        <w:t>XXXX</w:t>
      </w:r>
      <w:r w:rsidR="00D412C9" w:rsidRPr="00C9200A">
        <w:rPr>
          <w:rFonts w:eastAsia="Times New Roman"/>
          <w:color w:val="auto"/>
          <w:sz w:val="24"/>
          <w:szCs w:val="24"/>
        </w:rPr>
        <w:t>.</w:t>
      </w:r>
    </w:p>
    <w:p w:rsidR="00C42C9D" w:rsidRPr="00C9200A" w:rsidRDefault="00C42C9D" w:rsidP="00C9200A">
      <w:pPr>
        <w:spacing w:after="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C42C9D" w:rsidRPr="00C9200A" w:rsidRDefault="00C42C9D" w:rsidP="00C9200A">
      <w:pPr>
        <w:spacing w:after="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C9200A" w:rsidRPr="003143E4" w:rsidRDefault="00C9200A" w:rsidP="00C920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3143E4">
        <w:rPr>
          <w:rFonts w:eastAsia="Times New Roman"/>
          <w:color w:val="auto"/>
          <w:sz w:val="24"/>
          <w:szCs w:val="24"/>
        </w:rPr>
        <w:t>Atenciosamente,</w:t>
      </w:r>
    </w:p>
    <w:p w:rsidR="00C9200A" w:rsidRPr="003143E4" w:rsidRDefault="00C9200A" w:rsidP="00C9200A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  <w:bookmarkStart w:id="1" w:name="_30j0zll"/>
      <w:bookmarkEnd w:id="1"/>
    </w:p>
    <w:p w:rsidR="00C9200A" w:rsidRPr="003143E4" w:rsidRDefault="00C9200A" w:rsidP="00C9200A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</w:p>
    <w:p w:rsidR="00C9200A" w:rsidRPr="003143E4" w:rsidRDefault="00C9200A" w:rsidP="00C9200A">
      <w:pPr>
        <w:spacing w:after="0" w:line="240" w:lineRule="auto"/>
        <w:jc w:val="center"/>
        <w:rPr>
          <w:bCs/>
          <w:color w:val="auto"/>
          <w:sz w:val="24"/>
          <w:szCs w:val="24"/>
        </w:rPr>
      </w:pPr>
    </w:p>
    <w:p w:rsidR="00C9200A" w:rsidRPr="003143E4" w:rsidRDefault="00C9200A" w:rsidP="00C9200A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3143E4">
        <w:rPr>
          <w:bCs/>
          <w:color w:val="auto"/>
          <w:sz w:val="24"/>
          <w:szCs w:val="24"/>
        </w:rPr>
        <w:t>CIBELE VELLOSO RODRIGUES</w:t>
      </w:r>
    </w:p>
    <w:p w:rsidR="00C42C9D" w:rsidRPr="00C9200A" w:rsidRDefault="00C9200A" w:rsidP="00C9200A">
      <w:pPr>
        <w:spacing w:after="0" w:line="240" w:lineRule="auto"/>
        <w:jc w:val="center"/>
        <w:rPr>
          <w:color w:val="auto"/>
          <w:sz w:val="24"/>
          <w:szCs w:val="24"/>
        </w:rPr>
      </w:pPr>
      <w:r w:rsidRPr="003143E4">
        <w:rPr>
          <w:bCs/>
          <w:color w:val="auto"/>
          <w:sz w:val="24"/>
          <w:szCs w:val="24"/>
        </w:rPr>
        <w:t>Coordenadora Local do PMBqBM – UFJF/GV</w:t>
      </w:r>
    </w:p>
    <w:sectPr w:rsidR="00C42C9D" w:rsidRPr="00C9200A" w:rsidSect="00C9200A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18" w:rsidRDefault="00851518">
      <w:pPr>
        <w:spacing w:after="0" w:line="240" w:lineRule="auto"/>
      </w:pPr>
      <w:r>
        <w:separator/>
      </w:r>
    </w:p>
  </w:endnote>
  <w:endnote w:type="continuationSeparator" w:id="0">
    <w:p w:rsidR="00851518" w:rsidRDefault="0085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0A" w:rsidRDefault="00C9200A" w:rsidP="00C9200A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C9200A" w:rsidRDefault="00C9200A" w:rsidP="00C9200A">
    <w:pPr>
      <w:pStyle w:val="Rodap"/>
      <w:jc w:val="center"/>
    </w:pPr>
    <w:r>
      <w:rPr>
        <w:sz w:val="20"/>
      </w:rPr>
      <w:t>coord.pmbqbm.gv@ufjf.edu.br — http://www.ufjf.br/pmbqbm</w:t>
    </w:r>
  </w:p>
  <w:p w:rsidR="00C42C9D" w:rsidRPr="00C9200A" w:rsidRDefault="00C9200A" w:rsidP="00C9200A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18" w:rsidRDefault="00851518">
      <w:pPr>
        <w:spacing w:after="0" w:line="240" w:lineRule="auto"/>
      </w:pPr>
      <w:r>
        <w:separator/>
      </w:r>
    </w:p>
  </w:footnote>
  <w:footnote w:type="continuationSeparator" w:id="0">
    <w:p w:rsidR="00851518" w:rsidRDefault="0085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9D" w:rsidRDefault="00ED0676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hAnsi="Verdana" w:cs="Verdana"/>
        <w:noProof/>
      </w:rPr>
      <w:drawing>
        <wp:inline distT="0" distB="0" distL="0" distR="0" wp14:anchorId="595A3D7A" wp14:editId="75F5654E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42C9D" w:rsidRDefault="00C42C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D"/>
    <w:rsid w:val="00120AC7"/>
    <w:rsid w:val="00140193"/>
    <w:rsid w:val="0017316F"/>
    <w:rsid w:val="001959E6"/>
    <w:rsid w:val="00224266"/>
    <w:rsid w:val="00272B2F"/>
    <w:rsid w:val="004343B4"/>
    <w:rsid w:val="00545A0A"/>
    <w:rsid w:val="00851518"/>
    <w:rsid w:val="00A5129B"/>
    <w:rsid w:val="00AE0933"/>
    <w:rsid w:val="00AE0ED9"/>
    <w:rsid w:val="00AE3C09"/>
    <w:rsid w:val="00B14DD2"/>
    <w:rsid w:val="00B228E5"/>
    <w:rsid w:val="00C42C9D"/>
    <w:rsid w:val="00C479CA"/>
    <w:rsid w:val="00C47DFF"/>
    <w:rsid w:val="00C51B8F"/>
    <w:rsid w:val="00C90C58"/>
    <w:rsid w:val="00C9200A"/>
    <w:rsid w:val="00D2421C"/>
    <w:rsid w:val="00D412C9"/>
    <w:rsid w:val="00D5253D"/>
    <w:rsid w:val="00ED0676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812F"/>
  <w15:docId w15:val="{E4E5D240-879E-44F4-B10C-92BDC2A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5932"/>
  </w:style>
  <w:style w:type="character" w:customStyle="1" w:styleId="RodapChar">
    <w:name w:val="Rodapé Char"/>
    <w:basedOn w:val="Fontepargpadro"/>
    <w:link w:val="Rodap"/>
    <w:qFormat/>
    <w:rsid w:val="0034593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4D8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593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34593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4D8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20</cp:revision>
  <cp:lastPrinted>2019-02-04T10:24:00Z</cp:lastPrinted>
  <dcterms:created xsi:type="dcterms:W3CDTF">2019-05-07T14:25:00Z</dcterms:created>
  <dcterms:modified xsi:type="dcterms:W3CDTF">2019-06-18T15:18:00Z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