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38" w:rsidRDefault="00645938" w:rsidP="00645938">
      <w:pPr>
        <w:jc w:val="both"/>
        <w:rPr>
          <w:b/>
        </w:rPr>
      </w:pPr>
      <w:bookmarkStart w:id="0" w:name="_Toc302228163"/>
      <w:bookmarkStart w:id="1" w:name="_Toc302228372"/>
      <w:bookmarkStart w:id="2" w:name="_Toc302228581"/>
      <w:r w:rsidRPr="005D35B6">
        <w:rPr>
          <w:b/>
        </w:rPr>
        <w:t>DISCIPLINA</w:t>
      </w:r>
      <w:r>
        <w:rPr>
          <w:b/>
        </w:rPr>
        <w:t xml:space="preserve"> </w:t>
      </w:r>
      <w:r w:rsidRPr="005D35B6">
        <w:rPr>
          <w:b/>
        </w:rPr>
        <w:t>OBRIGATÓRIA</w:t>
      </w:r>
      <w:bookmarkEnd w:id="0"/>
      <w:bookmarkEnd w:id="1"/>
      <w:bookmarkEnd w:id="2"/>
    </w:p>
    <w:p w:rsidR="00645938" w:rsidRPr="005D35B6" w:rsidRDefault="00645938" w:rsidP="00645938">
      <w:pPr>
        <w:jc w:val="both"/>
        <w:rPr>
          <w:b/>
        </w:rPr>
      </w:pPr>
    </w:p>
    <w:p w:rsidR="00645938" w:rsidRPr="001A46B6" w:rsidRDefault="00652488" w:rsidP="00645938">
      <w:pPr>
        <w:pStyle w:val="Ttulo4"/>
        <w:jc w:val="both"/>
        <w:rPr>
          <w:noProof/>
        </w:rPr>
      </w:pPr>
      <w:bookmarkStart w:id="3" w:name="_GoBack"/>
      <w:r>
        <w:rPr>
          <w:noProof/>
        </w:rPr>
        <w:t>TEORIAS ANTROPOLÓGICAS CONTEMPORÂNEAS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  <w:bookmarkStart w:id="4" w:name="_Toc302228165"/>
      <w:bookmarkStart w:id="5" w:name="_Toc302228374"/>
      <w:bookmarkStart w:id="6" w:name="_Toc302228583"/>
      <w:bookmarkEnd w:id="3"/>
      <w:r w:rsidRPr="005D35B6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horas/aula</w:t>
      </w:r>
      <w:bookmarkEnd w:id="4"/>
      <w:bookmarkEnd w:id="5"/>
      <w:bookmarkEnd w:id="6"/>
      <w:r>
        <w:rPr>
          <w:sz w:val="20"/>
          <w:szCs w:val="20"/>
        </w:rPr>
        <w:t xml:space="preserve"> </w:t>
      </w:r>
    </w:p>
    <w:p w:rsidR="00645938" w:rsidRPr="005D35B6" w:rsidRDefault="00645938" w:rsidP="00645938">
      <w:pPr>
        <w:jc w:val="both"/>
        <w:rPr>
          <w:bCs/>
          <w:sz w:val="20"/>
          <w:szCs w:val="20"/>
        </w:rPr>
      </w:pPr>
    </w:p>
    <w:p w:rsidR="00645938" w:rsidRPr="005D35B6" w:rsidRDefault="00645938" w:rsidP="00645938">
      <w:pPr>
        <w:jc w:val="both"/>
        <w:rPr>
          <w:b/>
          <w:sz w:val="20"/>
          <w:szCs w:val="20"/>
        </w:rPr>
      </w:pPr>
      <w:bookmarkStart w:id="7" w:name="_Toc302228166"/>
      <w:bookmarkStart w:id="8" w:name="_Toc302228375"/>
      <w:bookmarkStart w:id="9" w:name="_Toc302228584"/>
      <w:r w:rsidRPr="005D35B6">
        <w:rPr>
          <w:b/>
          <w:sz w:val="20"/>
          <w:szCs w:val="20"/>
        </w:rPr>
        <w:t>Ementa:</w:t>
      </w:r>
      <w:bookmarkEnd w:id="7"/>
      <w:bookmarkEnd w:id="8"/>
      <w:bookmarkEnd w:id="9"/>
    </w:p>
    <w:p w:rsidR="00645938" w:rsidRDefault="00652488" w:rsidP="0064593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No interior da Antropologia, </w:t>
      </w:r>
      <w:proofErr w:type="gramStart"/>
      <w:r w:rsidRPr="00263AC7">
        <w:rPr>
          <w:sz w:val="20"/>
          <w:szCs w:val="20"/>
        </w:rPr>
        <w:t>despontaram</w:t>
      </w:r>
      <w:proofErr w:type="gramEnd"/>
      <w:r w:rsidRPr="00263AC7">
        <w:rPr>
          <w:sz w:val="20"/>
          <w:szCs w:val="20"/>
        </w:rPr>
        <w:t xml:space="preserve"> a partir da década de 1980 um conjunto de críticas ao “fazer antropológico” enquanto representação interessada de culturas exóticas: os usos das identidades e a diversidade cultural no mundo globalizado, a crítica feminista, a crítica política do </w:t>
      </w:r>
      <w:proofErr w:type="spellStart"/>
      <w:r w:rsidRPr="00263AC7">
        <w:rPr>
          <w:sz w:val="20"/>
          <w:szCs w:val="20"/>
        </w:rPr>
        <w:t>ocidentalismo</w:t>
      </w:r>
      <w:proofErr w:type="spellEnd"/>
      <w:r w:rsidRPr="00263AC7">
        <w:rPr>
          <w:sz w:val="20"/>
          <w:szCs w:val="20"/>
        </w:rPr>
        <w:t>, a crítica pós-moderna ao texto etnográfico, entre outras. O curso pretende colocar em discussão essas críticas e refletir sobre certos experimentos recentes que se observa na disciplina.</w:t>
      </w:r>
    </w:p>
    <w:p w:rsidR="00652488" w:rsidRPr="005D35B6" w:rsidRDefault="00652488" w:rsidP="00645938">
      <w:pPr>
        <w:jc w:val="both"/>
        <w:rPr>
          <w:sz w:val="20"/>
          <w:szCs w:val="20"/>
        </w:rPr>
      </w:pPr>
    </w:p>
    <w:p w:rsidR="00645938" w:rsidRPr="005D35B6" w:rsidRDefault="00645938" w:rsidP="00645938">
      <w:pPr>
        <w:jc w:val="both"/>
        <w:rPr>
          <w:b/>
          <w:sz w:val="20"/>
          <w:szCs w:val="20"/>
        </w:rPr>
      </w:pPr>
      <w:bookmarkStart w:id="10" w:name="_Toc302228167"/>
      <w:bookmarkStart w:id="11" w:name="_Toc302228376"/>
      <w:bookmarkStart w:id="12" w:name="_Toc302228585"/>
      <w:r w:rsidRPr="005D35B6">
        <w:rPr>
          <w:b/>
          <w:sz w:val="20"/>
          <w:szCs w:val="20"/>
        </w:rPr>
        <w:t>Programa:</w:t>
      </w:r>
      <w:bookmarkEnd w:id="10"/>
      <w:bookmarkEnd w:id="11"/>
      <w:bookmarkEnd w:id="12"/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1. Razão cultural e a crítica política ao </w:t>
      </w:r>
      <w:proofErr w:type="spellStart"/>
      <w:r w:rsidRPr="00263AC7">
        <w:rPr>
          <w:sz w:val="20"/>
          <w:szCs w:val="20"/>
        </w:rPr>
        <w:t>ocidentalismo</w:t>
      </w:r>
      <w:proofErr w:type="spellEnd"/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>2. Cultura como texto: a crítica pós-moderna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>3. Crítica às noções de sociedade e cultura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>4. Relativismo e antropologia simétrica</w:t>
      </w:r>
    </w:p>
    <w:p w:rsidR="00652488" w:rsidRPr="00263AC7" w:rsidRDefault="00652488" w:rsidP="00652488">
      <w:pPr>
        <w:jc w:val="both"/>
      </w:pPr>
      <w:r w:rsidRPr="00263AC7">
        <w:rPr>
          <w:sz w:val="20"/>
          <w:szCs w:val="20"/>
        </w:rPr>
        <w:t>5. Para uma antropologia “pós-social”</w:t>
      </w:r>
    </w:p>
    <w:p w:rsidR="00645938" w:rsidRPr="005D35B6" w:rsidRDefault="00645938" w:rsidP="00645938">
      <w:pPr>
        <w:jc w:val="both"/>
        <w:rPr>
          <w:sz w:val="20"/>
          <w:szCs w:val="20"/>
        </w:rPr>
      </w:pPr>
    </w:p>
    <w:p w:rsidR="00645938" w:rsidRPr="005D35B6" w:rsidRDefault="00645938" w:rsidP="00645938">
      <w:pPr>
        <w:jc w:val="both"/>
        <w:rPr>
          <w:b/>
          <w:sz w:val="20"/>
          <w:szCs w:val="20"/>
        </w:rPr>
      </w:pPr>
      <w:bookmarkStart w:id="13" w:name="_Toc302228168"/>
      <w:bookmarkStart w:id="14" w:name="_Toc302228377"/>
      <w:bookmarkStart w:id="15" w:name="_Toc302228586"/>
      <w:r w:rsidRPr="005D35B6">
        <w:rPr>
          <w:b/>
          <w:sz w:val="20"/>
          <w:szCs w:val="20"/>
        </w:rPr>
        <w:t>Bibliografia:</w:t>
      </w:r>
      <w:bookmarkEnd w:id="13"/>
      <w:bookmarkEnd w:id="14"/>
      <w:bookmarkEnd w:id="15"/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CLIFFORD, James. </w:t>
      </w:r>
      <w:smartTag w:uri="urn:schemas-microsoft-com:office:smarttags" w:element="metricconverter">
        <w:smartTagPr>
          <w:attr w:name="ProductID" w:val="2002. A"/>
        </w:smartTagPr>
        <w:r w:rsidRPr="00263AC7">
          <w:rPr>
            <w:sz w:val="20"/>
            <w:szCs w:val="20"/>
          </w:rPr>
          <w:t>2002. A</w:t>
        </w:r>
      </w:smartTag>
      <w:r w:rsidRPr="00263AC7">
        <w:rPr>
          <w:sz w:val="20"/>
          <w:szCs w:val="20"/>
        </w:rPr>
        <w:t xml:space="preserve"> experiência etnográfica. Antropologia e Literatura no século XX. Rio de Janeiro: Ed. UFRJ.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>LATOUR, Bruno. 1994 [1991]. Jamais fomos modernos. Rio de Janeiro: Editora 34.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SAHLINS, Marshall. 1991. Ilhas de História. Rio de Janeiro: </w:t>
      </w:r>
      <w:proofErr w:type="spellStart"/>
      <w:r w:rsidRPr="00263AC7">
        <w:rPr>
          <w:sz w:val="20"/>
          <w:szCs w:val="20"/>
        </w:rPr>
        <w:t>Zahar</w:t>
      </w:r>
      <w:proofErr w:type="spellEnd"/>
      <w:r w:rsidRPr="00263AC7">
        <w:rPr>
          <w:sz w:val="20"/>
          <w:szCs w:val="20"/>
        </w:rPr>
        <w:t xml:space="preserve">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VIVEIROS DE CATRO, Eduardo. 2013. A inconstância da alma selvagem e outros ensaios de Antropologia. São Paulo: </w:t>
      </w:r>
      <w:proofErr w:type="spellStart"/>
      <w:r w:rsidRPr="00263AC7">
        <w:rPr>
          <w:sz w:val="20"/>
          <w:szCs w:val="20"/>
        </w:rPr>
        <w:t>Cosac</w:t>
      </w:r>
      <w:proofErr w:type="spellEnd"/>
      <w:r w:rsidRPr="00263AC7">
        <w:rPr>
          <w:sz w:val="20"/>
          <w:szCs w:val="20"/>
        </w:rPr>
        <w:t xml:space="preserve"> e </w:t>
      </w:r>
      <w:proofErr w:type="spellStart"/>
      <w:r w:rsidRPr="00263AC7">
        <w:rPr>
          <w:sz w:val="20"/>
          <w:szCs w:val="20"/>
        </w:rPr>
        <w:t>Naify</w:t>
      </w:r>
      <w:proofErr w:type="spellEnd"/>
      <w:r w:rsidRPr="00263AC7">
        <w:rPr>
          <w:sz w:val="20"/>
          <w:szCs w:val="20"/>
        </w:rPr>
        <w:t xml:space="preserve">. </w:t>
      </w:r>
    </w:p>
    <w:p w:rsidR="00A869A4" w:rsidRDefault="00652488" w:rsidP="00652488">
      <w:pPr>
        <w:rPr>
          <w:sz w:val="20"/>
          <w:szCs w:val="20"/>
        </w:rPr>
      </w:pPr>
      <w:r w:rsidRPr="00263AC7">
        <w:rPr>
          <w:sz w:val="20"/>
          <w:szCs w:val="20"/>
        </w:rPr>
        <w:t xml:space="preserve">WAGNER, Roy. 2010 [1975] A invenção da cultura. São Paulo: </w:t>
      </w:r>
      <w:proofErr w:type="spellStart"/>
      <w:r w:rsidRPr="00263AC7">
        <w:rPr>
          <w:sz w:val="20"/>
          <w:szCs w:val="20"/>
        </w:rPr>
        <w:t>Cosac</w:t>
      </w:r>
      <w:proofErr w:type="spellEnd"/>
      <w:r w:rsidRPr="00263AC7">
        <w:rPr>
          <w:sz w:val="20"/>
          <w:szCs w:val="20"/>
        </w:rPr>
        <w:t xml:space="preserve"> e </w:t>
      </w:r>
      <w:proofErr w:type="spellStart"/>
      <w:r w:rsidRPr="00263AC7">
        <w:rPr>
          <w:sz w:val="20"/>
          <w:szCs w:val="20"/>
        </w:rPr>
        <w:t>Naify</w:t>
      </w:r>
      <w:proofErr w:type="spellEnd"/>
      <w:r w:rsidRPr="00263AC7">
        <w:rPr>
          <w:sz w:val="20"/>
          <w:szCs w:val="20"/>
        </w:rPr>
        <w:t>.</w:t>
      </w:r>
    </w:p>
    <w:p w:rsidR="00652488" w:rsidRPr="00263AC7" w:rsidRDefault="00652488" w:rsidP="00652488">
      <w:pPr>
        <w:jc w:val="both"/>
        <w:rPr>
          <w:sz w:val="20"/>
          <w:szCs w:val="20"/>
          <w:lang w:val="en-US"/>
        </w:rPr>
      </w:pPr>
      <w:r w:rsidRPr="00652488">
        <w:rPr>
          <w:sz w:val="20"/>
          <w:szCs w:val="20"/>
          <w:lang w:val="en-US"/>
        </w:rPr>
        <w:t xml:space="preserve">ASAD, Tal (ed.). </w:t>
      </w:r>
      <w:r w:rsidRPr="00263AC7">
        <w:rPr>
          <w:sz w:val="20"/>
          <w:szCs w:val="20"/>
          <w:lang w:val="en-US"/>
        </w:rPr>
        <w:t xml:space="preserve">1973. </w:t>
      </w:r>
      <w:r w:rsidRPr="00263AC7">
        <w:rPr>
          <w:iCs/>
          <w:sz w:val="20"/>
          <w:szCs w:val="20"/>
          <w:lang w:val="en-US"/>
        </w:rPr>
        <w:t>Anthropology &amp; the Colonial Encounter</w:t>
      </w:r>
      <w:r w:rsidRPr="00263AC7">
        <w:rPr>
          <w:sz w:val="20"/>
          <w:szCs w:val="20"/>
          <w:lang w:val="en-US"/>
        </w:rPr>
        <w:t xml:space="preserve">. London: Ithaca Press. 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652488">
        <w:rPr>
          <w:sz w:val="20"/>
          <w:szCs w:val="20"/>
          <w:lang w:val="en-US"/>
        </w:rPr>
        <w:t xml:space="preserve">BARTH, Frederik. </w:t>
      </w:r>
      <w:r w:rsidRPr="00263AC7">
        <w:rPr>
          <w:sz w:val="20"/>
          <w:szCs w:val="20"/>
        </w:rPr>
        <w:t xml:space="preserve">2000. A análise da cultura nas sociedades complexas. In: O Guru, o iniciador e outras variações antropológicas. Rio de Janeiro: Contracapa.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CLASTRES, </w:t>
      </w:r>
      <w:proofErr w:type="gramStart"/>
      <w:r w:rsidRPr="00263AC7">
        <w:rPr>
          <w:sz w:val="20"/>
          <w:szCs w:val="20"/>
        </w:rPr>
        <w:t>Pierre.</w:t>
      </w:r>
      <w:proofErr w:type="gramEnd"/>
      <w:r w:rsidRPr="00263AC7">
        <w:rPr>
          <w:sz w:val="20"/>
          <w:szCs w:val="20"/>
        </w:rPr>
        <w:t>1986. A sociedade contra o estado. Rio de Janeiro: Francisco Alves.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CLASTRES, Pierre. 2004. Arqueologia da Violência: pesquisas de antropologia política. São Paulo: </w:t>
      </w:r>
      <w:proofErr w:type="spellStart"/>
      <w:r w:rsidRPr="00263AC7">
        <w:rPr>
          <w:sz w:val="20"/>
          <w:szCs w:val="20"/>
        </w:rPr>
        <w:t>Cosac</w:t>
      </w:r>
      <w:proofErr w:type="spellEnd"/>
      <w:r w:rsidRPr="00263AC7">
        <w:rPr>
          <w:sz w:val="20"/>
          <w:szCs w:val="20"/>
        </w:rPr>
        <w:t xml:space="preserve"> e </w:t>
      </w:r>
      <w:proofErr w:type="spellStart"/>
      <w:r w:rsidRPr="00263AC7">
        <w:rPr>
          <w:sz w:val="20"/>
          <w:szCs w:val="20"/>
        </w:rPr>
        <w:t>Naif</w:t>
      </w:r>
      <w:proofErr w:type="spellEnd"/>
      <w:r w:rsidRPr="00263AC7">
        <w:rPr>
          <w:sz w:val="20"/>
          <w:szCs w:val="20"/>
        </w:rPr>
        <w:t xml:space="preserve">. </w:t>
      </w:r>
    </w:p>
    <w:p w:rsidR="00652488" w:rsidRPr="00263AC7" w:rsidRDefault="00652488" w:rsidP="00652488">
      <w:pPr>
        <w:jc w:val="both"/>
        <w:rPr>
          <w:sz w:val="20"/>
          <w:szCs w:val="20"/>
          <w:lang w:val="en-US"/>
        </w:rPr>
      </w:pPr>
      <w:r w:rsidRPr="00263AC7">
        <w:rPr>
          <w:sz w:val="20"/>
          <w:szCs w:val="20"/>
        </w:rPr>
        <w:t xml:space="preserve">CLIFFORD, James e MARCUS, Georg. </w:t>
      </w:r>
      <w:r w:rsidRPr="00263AC7">
        <w:rPr>
          <w:sz w:val="20"/>
          <w:szCs w:val="20"/>
          <w:lang w:val="en-US"/>
        </w:rPr>
        <w:t xml:space="preserve">1986. Writing Culture: the poetics and politics of ethnography. </w:t>
      </w:r>
      <w:proofErr w:type="spellStart"/>
      <w:r w:rsidRPr="00263AC7">
        <w:rPr>
          <w:sz w:val="20"/>
          <w:szCs w:val="20"/>
          <w:lang w:val="en-US"/>
        </w:rPr>
        <w:t>Berkely</w:t>
      </w:r>
      <w:proofErr w:type="spellEnd"/>
      <w:r w:rsidRPr="00263AC7">
        <w:rPr>
          <w:sz w:val="20"/>
          <w:szCs w:val="20"/>
          <w:lang w:val="en-US"/>
        </w:rPr>
        <w:t xml:space="preserve">: University of California. </w:t>
      </w:r>
    </w:p>
    <w:p w:rsidR="00652488" w:rsidRPr="00263AC7" w:rsidRDefault="00652488" w:rsidP="00652488">
      <w:pPr>
        <w:jc w:val="both"/>
        <w:rPr>
          <w:sz w:val="20"/>
          <w:szCs w:val="20"/>
          <w:lang w:val="en-US"/>
        </w:rPr>
      </w:pPr>
      <w:r w:rsidRPr="00263AC7">
        <w:rPr>
          <w:sz w:val="20"/>
          <w:szCs w:val="20"/>
          <w:lang w:val="en-US"/>
        </w:rPr>
        <w:t xml:space="preserve">GELL, Alfred. 1998. Art and Agency. Oxford: Oxford University Press. 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GELL, Alfred. 2014. A antropologia do tempo: construções culturais de mapas e imagens temporais. Petrópolis: Vozes. 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HALL, Stuart. 2003. Da diáspora: identidades e mediações culturais. Belo Horizonte: Ed. UFMG.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HOLLANDA, Heloisa Buarque (org.). 1994. Tendências e impasses: </w:t>
      </w:r>
      <w:proofErr w:type="gramStart"/>
      <w:r w:rsidRPr="00263AC7">
        <w:rPr>
          <w:sz w:val="20"/>
          <w:szCs w:val="20"/>
        </w:rPr>
        <w:t>o feminismo como crítica da cultura</w:t>
      </w:r>
      <w:proofErr w:type="gramEnd"/>
      <w:r w:rsidRPr="00263AC7">
        <w:rPr>
          <w:sz w:val="20"/>
          <w:szCs w:val="20"/>
        </w:rPr>
        <w:t>, Rio de Janeiro: Rocco.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LATOUR, Bruno. 2015. Reagregando o social: uma introdução à teoria do Ator-Rede. Salvador: Ed UFBA.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LATOUR, Bruno e WOOLGAR, Steve. 1997. A vida de laboratório: a produção dos fatos científicos. Rio de Janeiro: Relume </w:t>
      </w:r>
      <w:proofErr w:type="spellStart"/>
      <w:r w:rsidRPr="00263AC7">
        <w:rPr>
          <w:sz w:val="20"/>
          <w:szCs w:val="20"/>
        </w:rPr>
        <w:t>Dumará</w:t>
      </w:r>
      <w:proofErr w:type="spellEnd"/>
      <w:r w:rsidRPr="00263AC7">
        <w:rPr>
          <w:sz w:val="20"/>
          <w:szCs w:val="20"/>
        </w:rPr>
        <w:t xml:space="preserve">. 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ORTNER, </w:t>
      </w:r>
      <w:proofErr w:type="spellStart"/>
      <w:r w:rsidRPr="00263AC7">
        <w:rPr>
          <w:sz w:val="20"/>
          <w:szCs w:val="20"/>
        </w:rPr>
        <w:t>Sherry</w:t>
      </w:r>
      <w:proofErr w:type="spellEnd"/>
      <w:r w:rsidRPr="00263AC7">
        <w:rPr>
          <w:sz w:val="20"/>
          <w:szCs w:val="20"/>
        </w:rPr>
        <w:t xml:space="preserve">. 2011. Teoria na antropologia desde os anos 60. Mana, v. 17, n.2, p: 419-466.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PEIRANO, Mariza. 1995. A favor da etnografia. Rio de Janeiro: </w:t>
      </w:r>
      <w:proofErr w:type="spellStart"/>
      <w:r w:rsidRPr="00263AC7">
        <w:rPr>
          <w:sz w:val="20"/>
          <w:szCs w:val="20"/>
        </w:rPr>
        <w:t>Relume-Dumará</w:t>
      </w:r>
      <w:proofErr w:type="spellEnd"/>
      <w:r w:rsidRPr="00263AC7">
        <w:rPr>
          <w:sz w:val="20"/>
          <w:szCs w:val="20"/>
        </w:rPr>
        <w:t xml:space="preserve">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RABINOW, Paul. 1999. Antropologia da razão. Rio de Janeiro: Relume </w:t>
      </w:r>
      <w:proofErr w:type="spellStart"/>
      <w:r w:rsidRPr="00263AC7">
        <w:rPr>
          <w:sz w:val="20"/>
          <w:szCs w:val="20"/>
        </w:rPr>
        <w:t>Dumará</w:t>
      </w:r>
      <w:proofErr w:type="spellEnd"/>
      <w:r w:rsidRPr="00263AC7">
        <w:rPr>
          <w:sz w:val="20"/>
          <w:szCs w:val="20"/>
        </w:rPr>
        <w:t xml:space="preserve">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ROSALDO, Michelle Z. </w:t>
      </w:r>
      <w:proofErr w:type="gramStart"/>
      <w:r w:rsidRPr="00263AC7">
        <w:rPr>
          <w:sz w:val="20"/>
          <w:szCs w:val="20"/>
        </w:rPr>
        <w:t>e</w:t>
      </w:r>
      <w:proofErr w:type="gramEnd"/>
      <w:r w:rsidRPr="00263AC7">
        <w:rPr>
          <w:sz w:val="20"/>
          <w:szCs w:val="20"/>
        </w:rPr>
        <w:t xml:space="preserve"> LAMPHERE, Louise (</w:t>
      </w:r>
      <w:proofErr w:type="spellStart"/>
      <w:r w:rsidRPr="00263AC7">
        <w:rPr>
          <w:sz w:val="20"/>
          <w:szCs w:val="20"/>
        </w:rPr>
        <w:t>orgs</w:t>
      </w:r>
      <w:proofErr w:type="spellEnd"/>
      <w:r w:rsidRPr="00263AC7">
        <w:rPr>
          <w:sz w:val="20"/>
          <w:szCs w:val="20"/>
        </w:rPr>
        <w:t xml:space="preserve">.). </w:t>
      </w:r>
      <w:smartTag w:uri="urn:schemas-microsoft-com:office:smarttags" w:element="metricconverter">
        <w:smartTagPr>
          <w:attr w:name="ProductID" w:val="1979. A"/>
        </w:smartTagPr>
        <w:r w:rsidRPr="00263AC7">
          <w:rPr>
            <w:sz w:val="20"/>
            <w:szCs w:val="20"/>
          </w:rPr>
          <w:t>1979. A</w:t>
        </w:r>
      </w:smartTag>
      <w:r w:rsidRPr="00263AC7">
        <w:rPr>
          <w:sz w:val="20"/>
          <w:szCs w:val="20"/>
        </w:rPr>
        <w:t xml:space="preserve"> mulher, a cultura e a sociedade. Rio de Janeiro: Paz e Terra.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SAHLINS, Marshall. 1979. Cultura e razão prática. Rio de Janeiro: </w:t>
      </w:r>
      <w:proofErr w:type="spellStart"/>
      <w:r w:rsidRPr="00263AC7">
        <w:rPr>
          <w:sz w:val="20"/>
          <w:szCs w:val="20"/>
        </w:rPr>
        <w:t>Zahar</w:t>
      </w:r>
      <w:proofErr w:type="spellEnd"/>
      <w:r w:rsidRPr="00263AC7">
        <w:rPr>
          <w:sz w:val="20"/>
          <w:szCs w:val="20"/>
        </w:rPr>
        <w:t>.</w:t>
      </w:r>
    </w:p>
    <w:p w:rsidR="00652488" w:rsidRPr="00263AC7" w:rsidRDefault="00652488" w:rsidP="00652488">
      <w:pPr>
        <w:jc w:val="both"/>
        <w:rPr>
          <w:sz w:val="20"/>
          <w:szCs w:val="20"/>
          <w:lang w:val="en-US"/>
        </w:rPr>
      </w:pPr>
      <w:r w:rsidRPr="00263AC7">
        <w:rPr>
          <w:sz w:val="20"/>
          <w:szCs w:val="20"/>
        </w:rPr>
        <w:t xml:space="preserve">SAHLINS, Marshall. 2004. Cultura na prática. Rio de Janeiro: Ed. </w:t>
      </w:r>
      <w:r w:rsidRPr="00263AC7">
        <w:rPr>
          <w:sz w:val="20"/>
          <w:szCs w:val="20"/>
          <w:lang w:val="en-US"/>
        </w:rPr>
        <w:t>UFRJ.</w:t>
      </w:r>
    </w:p>
    <w:p w:rsidR="00652488" w:rsidRPr="00263AC7" w:rsidRDefault="00652488" w:rsidP="00652488">
      <w:pPr>
        <w:jc w:val="both"/>
        <w:rPr>
          <w:sz w:val="20"/>
          <w:szCs w:val="20"/>
          <w:lang w:val="en-US"/>
        </w:rPr>
      </w:pPr>
      <w:r w:rsidRPr="00263AC7">
        <w:rPr>
          <w:sz w:val="20"/>
          <w:szCs w:val="20"/>
          <w:lang w:val="en-US"/>
        </w:rPr>
        <w:t xml:space="preserve">STOCKING </w:t>
      </w:r>
      <w:proofErr w:type="spellStart"/>
      <w:r w:rsidRPr="00263AC7">
        <w:rPr>
          <w:sz w:val="20"/>
          <w:szCs w:val="20"/>
          <w:lang w:val="en-US"/>
        </w:rPr>
        <w:t>Jr</w:t>
      </w:r>
      <w:proofErr w:type="spellEnd"/>
      <w:r w:rsidRPr="00263AC7">
        <w:rPr>
          <w:sz w:val="20"/>
          <w:szCs w:val="20"/>
          <w:lang w:val="en-US"/>
        </w:rPr>
        <w:t>, George W. (</w:t>
      </w:r>
      <w:proofErr w:type="gramStart"/>
      <w:r w:rsidRPr="00263AC7">
        <w:rPr>
          <w:sz w:val="20"/>
          <w:szCs w:val="20"/>
          <w:lang w:val="en-US"/>
        </w:rPr>
        <w:t>ed</w:t>
      </w:r>
      <w:proofErr w:type="gramEnd"/>
      <w:r w:rsidRPr="00263AC7">
        <w:rPr>
          <w:sz w:val="20"/>
          <w:szCs w:val="20"/>
          <w:lang w:val="en-US"/>
        </w:rPr>
        <w:t>.). 1991. Post-Colonial Situations: Essays in the Contextualization of Ethnographic Knowledge. Madison: University of Wisconsin Press.</w:t>
      </w:r>
    </w:p>
    <w:p w:rsidR="00652488" w:rsidRPr="00263AC7" w:rsidRDefault="00652488" w:rsidP="00652488">
      <w:pPr>
        <w:jc w:val="both"/>
        <w:rPr>
          <w:sz w:val="20"/>
          <w:szCs w:val="20"/>
          <w:lang w:val="en-US"/>
        </w:rPr>
      </w:pPr>
      <w:r w:rsidRPr="00263AC7">
        <w:rPr>
          <w:sz w:val="20"/>
          <w:szCs w:val="20"/>
          <w:lang w:val="en-US"/>
        </w:rPr>
        <w:lastRenderedPageBreak/>
        <w:t xml:space="preserve">STRATHERN, Marilyn. </w:t>
      </w:r>
      <w:proofErr w:type="gramStart"/>
      <w:r w:rsidRPr="00263AC7">
        <w:rPr>
          <w:sz w:val="20"/>
          <w:szCs w:val="20"/>
          <w:lang w:val="en-US"/>
        </w:rPr>
        <w:t>2006 [1988].</w:t>
      </w:r>
      <w:proofErr w:type="gramEnd"/>
      <w:r w:rsidRPr="00263AC7">
        <w:rPr>
          <w:sz w:val="20"/>
          <w:szCs w:val="20"/>
          <w:lang w:val="en-US"/>
        </w:rPr>
        <w:t xml:space="preserve"> O </w:t>
      </w:r>
      <w:proofErr w:type="spellStart"/>
      <w:r w:rsidRPr="00263AC7">
        <w:rPr>
          <w:sz w:val="20"/>
          <w:szCs w:val="20"/>
          <w:lang w:val="en-US"/>
        </w:rPr>
        <w:t>gênero</w:t>
      </w:r>
      <w:proofErr w:type="spellEnd"/>
      <w:r w:rsidRPr="00263AC7">
        <w:rPr>
          <w:sz w:val="20"/>
          <w:szCs w:val="20"/>
          <w:lang w:val="en-US"/>
        </w:rPr>
        <w:t xml:space="preserve"> </w:t>
      </w:r>
      <w:proofErr w:type="spellStart"/>
      <w:r w:rsidRPr="00263AC7">
        <w:rPr>
          <w:sz w:val="20"/>
          <w:szCs w:val="20"/>
          <w:lang w:val="en-US"/>
        </w:rPr>
        <w:t>da</w:t>
      </w:r>
      <w:proofErr w:type="spellEnd"/>
      <w:r w:rsidRPr="00263AC7">
        <w:rPr>
          <w:sz w:val="20"/>
          <w:szCs w:val="20"/>
          <w:lang w:val="en-US"/>
        </w:rPr>
        <w:t xml:space="preserve"> </w:t>
      </w:r>
      <w:proofErr w:type="spellStart"/>
      <w:r w:rsidRPr="00263AC7">
        <w:rPr>
          <w:sz w:val="20"/>
          <w:szCs w:val="20"/>
          <w:lang w:val="en-US"/>
        </w:rPr>
        <w:t>dádiva</w:t>
      </w:r>
      <w:proofErr w:type="spellEnd"/>
      <w:r w:rsidRPr="00263AC7">
        <w:rPr>
          <w:sz w:val="20"/>
          <w:szCs w:val="20"/>
          <w:lang w:val="en-US"/>
        </w:rPr>
        <w:t>. Campinas: Ed. UNICAMP.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  <w:lang w:val="en-US"/>
        </w:rPr>
        <w:t xml:space="preserve">STRATHERN, Marilyn. </w:t>
      </w:r>
      <w:r w:rsidRPr="00652488">
        <w:rPr>
          <w:sz w:val="20"/>
          <w:szCs w:val="20"/>
        </w:rPr>
        <w:t xml:space="preserve">2013. </w:t>
      </w:r>
      <w:r w:rsidRPr="00263AC7">
        <w:rPr>
          <w:sz w:val="20"/>
          <w:szCs w:val="20"/>
        </w:rPr>
        <w:t xml:space="preserve">Fora de contexto. São Paulo: Terceiro Nome.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STRATHERN, Marilyn. 2014. O efeito etnográfico e outros ensaios. São Paulo: </w:t>
      </w:r>
      <w:proofErr w:type="spellStart"/>
      <w:r w:rsidRPr="00263AC7">
        <w:rPr>
          <w:sz w:val="20"/>
          <w:szCs w:val="20"/>
        </w:rPr>
        <w:t>Cosac</w:t>
      </w:r>
      <w:proofErr w:type="spellEnd"/>
      <w:r w:rsidRPr="00263AC7">
        <w:rPr>
          <w:sz w:val="20"/>
          <w:szCs w:val="20"/>
        </w:rPr>
        <w:t xml:space="preserve"> e </w:t>
      </w:r>
      <w:proofErr w:type="spellStart"/>
      <w:r w:rsidRPr="00263AC7">
        <w:rPr>
          <w:sz w:val="20"/>
          <w:szCs w:val="20"/>
        </w:rPr>
        <w:t>Naify</w:t>
      </w:r>
      <w:proofErr w:type="spellEnd"/>
      <w:r w:rsidRPr="00263AC7">
        <w:rPr>
          <w:sz w:val="20"/>
          <w:szCs w:val="20"/>
        </w:rPr>
        <w:t xml:space="preserve">. </w:t>
      </w:r>
    </w:p>
    <w:p w:rsidR="00652488" w:rsidRPr="00263AC7" w:rsidRDefault="00652488" w:rsidP="00652488">
      <w:pPr>
        <w:jc w:val="both"/>
        <w:rPr>
          <w:sz w:val="20"/>
          <w:szCs w:val="20"/>
        </w:rPr>
      </w:pPr>
      <w:r w:rsidRPr="00263AC7">
        <w:rPr>
          <w:sz w:val="20"/>
          <w:szCs w:val="20"/>
        </w:rPr>
        <w:t xml:space="preserve">VIVEIROS DE CASTRO, Eduardo. 2002. “O nativo relativo”. Mana, </w:t>
      </w:r>
      <w:proofErr w:type="gramStart"/>
      <w:r w:rsidRPr="00263AC7">
        <w:rPr>
          <w:sz w:val="20"/>
          <w:szCs w:val="20"/>
        </w:rPr>
        <w:t>8</w:t>
      </w:r>
      <w:proofErr w:type="gramEnd"/>
      <w:r w:rsidRPr="00263AC7">
        <w:rPr>
          <w:sz w:val="20"/>
          <w:szCs w:val="20"/>
        </w:rPr>
        <w:t xml:space="preserve"> (1): 113-148.</w:t>
      </w:r>
    </w:p>
    <w:p w:rsidR="00652488" w:rsidRPr="00263AC7" w:rsidRDefault="00652488" w:rsidP="00652488">
      <w:pPr>
        <w:jc w:val="both"/>
      </w:pPr>
      <w:r w:rsidRPr="00263AC7">
        <w:rPr>
          <w:sz w:val="20"/>
          <w:szCs w:val="20"/>
        </w:rPr>
        <w:t xml:space="preserve">VIVEIROS DE CATRO, Eduardo. 2013. A inconstância da alma selvagem e outros ensaios de Antropologia. São Paulo: </w:t>
      </w:r>
      <w:proofErr w:type="spellStart"/>
      <w:r w:rsidRPr="00263AC7">
        <w:rPr>
          <w:sz w:val="20"/>
          <w:szCs w:val="20"/>
        </w:rPr>
        <w:t>Cosac</w:t>
      </w:r>
      <w:proofErr w:type="spellEnd"/>
      <w:r w:rsidRPr="00263AC7">
        <w:rPr>
          <w:sz w:val="20"/>
          <w:szCs w:val="20"/>
        </w:rPr>
        <w:t xml:space="preserve"> e </w:t>
      </w:r>
      <w:proofErr w:type="spellStart"/>
      <w:r w:rsidRPr="00263AC7">
        <w:rPr>
          <w:sz w:val="20"/>
          <w:szCs w:val="20"/>
        </w:rPr>
        <w:t>Naify</w:t>
      </w:r>
      <w:proofErr w:type="spellEnd"/>
      <w:r w:rsidRPr="00263AC7">
        <w:rPr>
          <w:sz w:val="20"/>
          <w:szCs w:val="20"/>
        </w:rPr>
        <w:t xml:space="preserve">. </w:t>
      </w:r>
    </w:p>
    <w:p w:rsidR="00652488" w:rsidRPr="00645938" w:rsidRDefault="00652488" w:rsidP="00652488"/>
    <w:sectPr w:rsidR="00652488" w:rsidRPr="00645938" w:rsidSect="006129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E6" w:rsidRDefault="00B26DE6" w:rsidP="00090BFC">
      <w:r>
        <w:separator/>
      </w:r>
    </w:p>
  </w:endnote>
  <w:endnote w:type="continuationSeparator" w:id="0">
    <w:p w:rsidR="00B26DE6" w:rsidRDefault="00B26DE6" w:rsidP="0009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E6" w:rsidRDefault="00B26DE6" w:rsidP="00090BFC">
      <w:r>
        <w:separator/>
      </w:r>
    </w:p>
  </w:footnote>
  <w:footnote w:type="continuationSeparator" w:id="0">
    <w:p w:rsidR="00B26DE6" w:rsidRDefault="00B26DE6" w:rsidP="00090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57329630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0BFC"/>
    <w:rsid w:val="00090BFC"/>
    <w:rsid w:val="00285769"/>
    <w:rsid w:val="002E061D"/>
    <w:rsid w:val="006129F2"/>
    <w:rsid w:val="00645938"/>
    <w:rsid w:val="0064662F"/>
    <w:rsid w:val="00652488"/>
    <w:rsid w:val="00A869A4"/>
    <w:rsid w:val="00B26DE6"/>
    <w:rsid w:val="00CB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Souza</dc:creator>
  <cp:lastModifiedBy>Usuário</cp:lastModifiedBy>
  <cp:revision>2</cp:revision>
  <dcterms:created xsi:type="dcterms:W3CDTF">2017-05-26T21:47:00Z</dcterms:created>
  <dcterms:modified xsi:type="dcterms:W3CDTF">2017-05-26T21:47:00Z</dcterms:modified>
</cp:coreProperties>
</file>