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89" w:rsidRPr="00F35B65" w:rsidRDefault="001A1B89" w:rsidP="001A1B89">
      <w:pPr>
        <w:jc w:val="both"/>
        <w:rPr>
          <w:b/>
        </w:rPr>
      </w:pPr>
      <w:r w:rsidRPr="00F35B65">
        <w:rPr>
          <w:b/>
        </w:rPr>
        <w:t>DISCIPLINA</w:t>
      </w:r>
      <w:r>
        <w:rPr>
          <w:b/>
        </w:rPr>
        <w:t xml:space="preserve"> </w:t>
      </w:r>
      <w:r w:rsidRPr="00F35B65">
        <w:rPr>
          <w:b/>
        </w:rPr>
        <w:t>OPTATIVA</w:t>
      </w:r>
    </w:p>
    <w:p w:rsidR="001A1B89" w:rsidRPr="00F35B65" w:rsidRDefault="001A1B89" w:rsidP="001A1B89">
      <w:pPr>
        <w:jc w:val="both"/>
        <w:rPr>
          <w:b/>
        </w:rPr>
      </w:pPr>
    </w:p>
    <w:p w:rsidR="001A1B89" w:rsidRPr="001A46B6" w:rsidRDefault="001A1B89" w:rsidP="001A1B89">
      <w:pPr>
        <w:pStyle w:val="Ttulo4"/>
        <w:jc w:val="both"/>
      </w:pPr>
      <w:bookmarkStart w:id="0" w:name="_Toc340623366"/>
      <w:bookmarkStart w:id="1" w:name="_GoBack"/>
      <w:r w:rsidRPr="001A46B6">
        <w:t>SOCIOLOGIA</w:t>
      </w:r>
      <w:r>
        <w:t xml:space="preserve"> </w:t>
      </w:r>
      <w:r w:rsidRPr="001A46B6">
        <w:t>E</w:t>
      </w:r>
      <w:r>
        <w:t xml:space="preserve"> </w:t>
      </w:r>
      <w:r w:rsidRPr="001A46B6">
        <w:t>SOCIEDADE</w:t>
      </w:r>
      <w:r>
        <w:t xml:space="preserve"> </w:t>
      </w:r>
      <w:r w:rsidRPr="001A46B6">
        <w:t>BRASILEIRA</w:t>
      </w:r>
      <w:bookmarkEnd w:id="0"/>
      <w:r>
        <w:t xml:space="preserve"> </w:t>
      </w:r>
    </w:p>
    <w:bookmarkEnd w:id="1"/>
    <w:p w:rsidR="001A1B89" w:rsidRPr="00F35B65" w:rsidRDefault="001A1B89" w:rsidP="001A1B89">
      <w:pPr>
        <w:jc w:val="both"/>
        <w:rPr>
          <w:sz w:val="20"/>
          <w:szCs w:val="20"/>
        </w:rPr>
      </w:pPr>
      <w:r w:rsidRPr="00F35B6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60hs/aula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</w:p>
    <w:p w:rsidR="001A1B89" w:rsidRPr="00F35B65" w:rsidRDefault="001A1B89" w:rsidP="001A1B89">
      <w:pPr>
        <w:jc w:val="both"/>
        <w:rPr>
          <w:b/>
          <w:sz w:val="20"/>
          <w:szCs w:val="20"/>
        </w:rPr>
      </w:pPr>
      <w:r w:rsidRPr="00F35B65">
        <w:rPr>
          <w:b/>
          <w:sz w:val="20"/>
          <w:szCs w:val="20"/>
        </w:rPr>
        <w:t>Ementa: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objetivo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smartTag w:uri="schemas-houaiss/acao" w:element="hdm">
        <w:r w:rsidRPr="00F35B65">
          <w:rPr>
            <w:sz w:val="20"/>
            <w:szCs w:val="20"/>
          </w:rPr>
          <w:t>discutir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principais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modelos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produzidos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pela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reflexão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sobre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(</w:t>
      </w:r>
      <w:smartTag w:uri="schemas-houaiss/mini" w:element="verbetes">
        <w:r w:rsidRPr="00F35B65">
          <w:rPr>
            <w:sz w:val="20"/>
            <w:szCs w:val="20"/>
          </w:rPr>
          <w:t>século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XX),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discriminando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temas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obras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relevantes</w:t>
        </w:r>
      </w:smartTag>
      <w:r w:rsidRPr="00F35B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smartTag w:uri="schemas-houaiss/acao" w:element="dm">
        <w:r w:rsidRPr="00F35B65">
          <w:rPr>
            <w:sz w:val="20"/>
            <w:szCs w:val="20"/>
          </w:rPr>
          <w:t>bem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como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suportes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metodológicos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mobilizados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pelos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autores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escolhidos.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Evitando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tratamento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canônico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obras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compõem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acao" w:element="dm">
        <w:r w:rsidRPr="00F35B65">
          <w:rPr>
            <w:sz w:val="20"/>
            <w:szCs w:val="20"/>
          </w:rPr>
          <w:t>produção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essencial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estudo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criterioso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condições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que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presidiram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acao" w:element="dm">
        <w:r w:rsidRPr="00F35B65">
          <w:rPr>
            <w:sz w:val="20"/>
            <w:szCs w:val="20"/>
          </w:rPr>
          <w:t>construção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conhecimento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sociológico,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reconhecendo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como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dimensões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fundamentais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que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deverão</w:t>
      </w:r>
      <w:r>
        <w:rPr>
          <w:sz w:val="20"/>
          <w:szCs w:val="20"/>
        </w:rPr>
        <w:t xml:space="preserve"> </w:t>
      </w:r>
      <w:smartTag w:uri="schemas-houaiss/acao" w:element="hm">
        <w:r w:rsidRPr="00F35B65">
          <w:rPr>
            <w:sz w:val="20"/>
            <w:szCs w:val="20"/>
          </w:rPr>
          <w:t>ser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exploradas: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dicionario" w:element="sinonimos">
        <w:r w:rsidRPr="00F35B65">
          <w:rPr>
            <w:sz w:val="20"/>
            <w:szCs w:val="20"/>
          </w:rPr>
          <w:t>caracterização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smartTag w:uri="schemas-houaiss/acao" w:element="dm">
        <w:r w:rsidRPr="00F35B65">
          <w:rPr>
            <w:sz w:val="20"/>
            <w:szCs w:val="20"/>
          </w:rPr>
          <w:t>produção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autodidatas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professores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universitários</w:t>
        </w:r>
      </w:smartTag>
      <w:r w:rsidRPr="00F35B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acompanhamento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trajetórias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regionais</w:t>
        </w:r>
        <w:r>
          <w:rPr>
            <w:sz w:val="20"/>
            <w:szCs w:val="20"/>
          </w:rPr>
          <w:t xml:space="preserve"> </w:t>
        </w:r>
      </w:smartTag>
      <w:r w:rsidRPr="00F35B65">
        <w:rPr>
          <w:sz w:val="20"/>
          <w:szCs w:val="20"/>
        </w:rPr>
        <w:t>(MG,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RJ,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SP</w:t>
      </w:r>
      <w:r>
        <w:rPr>
          <w:sz w:val="20"/>
          <w:szCs w:val="20"/>
        </w:rPr>
        <w:t xml:space="preserve"> </w:t>
      </w:r>
      <w:proofErr w:type="spellStart"/>
      <w:r w:rsidRPr="00F35B65">
        <w:rPr>
          <w:sz w:val="20"/>
          <w:szCs w:val="20"/>
        </w:rPr>
        <w:t>etc</w:t>
      </w:r>
      <w:proofErr w:type="spellEnd"/>
      <w:r w:rsidRPr="00F35B65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desenvolvimento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indústria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editorial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acao" w:element="dm">
        <w:r w:rsidRPr="00F35B65">
          <w:rPr>
            <w:sz w:val="20"/>
            <w:szCs w:val="20"/>
          </w:rPr>
          <w:t>construção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políticas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produzidas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acao" w:element="hm">
        <w:r w:rsidRPr="00F35B65">
          <w:rPr>
            <w:sz w:val="20"/>
            <w:szCs w:val="20"/>
          </w:rPr>
          <w:t>partir</w:t>
        </w:r>
      </w:smartTag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smartTag w:uri="schemas-houaiss/mini" w:element="verbetes">
        <w:r w:rsidRPr="00F35B65">
          <w:rPr>
            <w:sz w:val="20"/>
            <w:szCs w:val="20"/>
          </w:rPr>
          <w:t>Estado</w:t>
        </w:r>
      </w:smartTag>
      <w:r w:rsidRPr="00F35B6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</w:p>
    <w:p w:rsidR="001A1B89" w:rsidRPr="00F35B65" w:rsidRDefault="001A1B89" w:rsidP="001A1B89">
      <w:pPr>
        <w:jc w:val="both"/>
        <w:rPr>
          <w:b/>
          <w:sz w:val="20"/>
          <w:szCs w:val="20"/>
        </w:rPr>
      </w:pPr>
      <w:r w:rsidRPr="00F35B65">
        <w:rPr>
          <w:b/>
          <w:sz w:val="20"/>
          <w:szCs w:val="20"/>
        </w:rPr>
        <w:t>Programa: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  <w:r w:rsidRPr="00F35B6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Autodidatismo,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impressionismo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ecletismo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brasileiro: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recursos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teóricos,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estágio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forma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ensaística;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intelectuais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política;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Euclides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Alberto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Torres,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Manoel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Bonfim,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Azevedo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Amaral,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Oliveira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Vianna,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Gilberto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Freyre,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Buarque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Holanda.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  <w:r w:rsidRPr="00F35B6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Universidade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teórica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“militante”: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mudanças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sociológico: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pesquisa,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escrita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leituras;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ciência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política: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opções</w:t>
      </w:r>
      <w:r>
        <w:rPr>
          <w:sz w:val="20"/>
          <w:szCs w:val="20"/>
        </w:rPr>
        <w:t xml:space="preserve"> </w:t>
      </w:r>
      <w:proofErr w:type="gramStart"/>
      <w:r w:rsidRPr="00F35B65">
        <w:rPr>
          <w:sz w:val="20"/>
          <w:szCs w:val="20"/>
        </w:rPr>
        <w:t>excludentes?;</w:t>
      </w:r>
      <w:proofErr w:type="gramEnd"/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USP,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IBESP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ISEB;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Guerreiro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Ramos,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Hélio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Jaguaribe,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Nelson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Werneck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Sodré,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Florestan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Antônio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Cândido,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Fernando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Azevedo,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Fernando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Henrique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Raimundo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Faoro.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  <w:r w:rsidRPr="00F35B6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dinâmica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capitalismo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brasileiro: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mudanças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sociológico: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profissionalização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internacionalização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cientistas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brasileiros,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mudanças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padrão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financiamento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intelectual;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impacto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norte-americanas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novos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marxistas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cientistas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brasileiros;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geografia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intelectual: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CEBRAP,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IUPERJ,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UNICAMP,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UFMG,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USP;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esfera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política: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G.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Fábio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Reis,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Francisco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Weffort,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Simon</w:t>
      </w:r>
      <w:r>
        <w:rPr>
          <w:sz w:val="20"/>
          <w:szCs w:val="20"/>
        </w:rPr>
        <w:t xml:space="preserve"> </w:t>
      </w:r>
      <w:proofErr w:type="spellStart"/>
      <w:r w:rsidRPr="00F35B65">
        <w:rPr>
          <w:sz w:val="20"/>
          <w:szCs w:val="20"/>
        </w:rPr>
        <w:t>Schwartzman</w:t>
      </w:r>
      <w:proofErr w:type="spellEnd"/>
      <w:r w:rsidRPr="00F35B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Florestan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Fernandes.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  <w:r w:rsidRPr="00F35B65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novo</w:t>
      </w:r>
      <w:r>
        <w:rPr>
          <w:sz w:val="20"/>
          <w:szCs w:val="20"/>
        </w:rPr>
        <w:t xml:space="preserve"> </w:t>
      </w:r>
      <w:r w:rsidRPr="00F35B65">
        <w:rPr>
          <w:sz w:val="20"/>
          <w:szCs w:val="20"/>
        </w:rPr>
        <w:t>século.</w:t>
      </w:r>
    </w:p>
    <w:p w:rsidR="001A1B89" w:rsidRPr="00F35B65" w:rsidRDefault="001A1B89" w:rsidP="001A1B89">
      <w:pPr>
        <w:jc w:val="both"/>
        <w:rPr>
          <w:sz w:val="20"/>
          <w:szCs w:val="20"/>
        </w:rPr>
      </w:pPr>
    </w:p>
    <w:p w:rsidR="001A1B89" w:rsidRPr="00F35B65" w:rsidRDefault="001A1B89" w:rsidP="001A1B89">
      <w:pPr>
        <w:jc w:val="both"/>
        <w:rPr>
          <w:b/>
          <w:sz w:val="20"/>
          <w:szCs w:val="20"/>
        </w:rPr>
      </w:pPr>
      <w:r w:rsidRPr="00F35B65">
        <w:rPr>
          <w:b/>
          <w:sz w:val="20"/>
          <w:szCs w:val="20"/>
        </w:rPr>
        <w:t>Bibliografia: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AMADO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47. A"/>
        </w:smartTagPr>
        <w:r w:rsidRPr="001A46B6">
          <w:rPr>
            <w:sz w:val="20"/>
            <w:szCs w:val="20"/>
          </w:rPr>
          <w:t>1947.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chave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Salomão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outros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escritos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Rio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Olympio.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AMARAL,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Azevedo.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1930.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Ensaios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brasileiros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Rio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Omena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Barreto.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AZEVEDO,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Fernando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43. A"/>
        </w:smartTagPr>
        <w:r w:rsidRPr="001A46B6">
          <w:rPr>
            <w:sz w:val="20"/>
            <w:szCs w:val="20"/>
          </w:rPr>
          <w:t>1943.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Rio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BASTOS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Tocary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Assis.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positivismo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realidade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brasileira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Belo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BOMFIM,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Manoel.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1935.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São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Companhia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Editora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BOMFIM,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Manoel.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1931.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Nação</w:t>
        </w:r>
      </w:smartTag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realidade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soberania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brasileira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Livraria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Alves.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Fernando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Henrique.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Empresário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industrial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Difel</w:t>
      </w:r>
      <w:proofErr w:type="spellEnd"/>
      <w:r w:rsidRPr="001A46B6">
        <w:rPr>
          <w:sz w:val="20"/>
          <w:szCs w:val="20"/>
        </w:rPr>
        <w:t>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63. A"/>
        </w:smartTagPr>
        <w:r w:rsidRPr="001A46B6">
          <w:rPr>
            <w:sz w:val="20"/>
            <w:szCs w:val="20"/>
          </w:rPr>
          <w:t>1963.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5. A"/>
        </w:smartTagPr>
        <w:r w:rsidRPr="001A46B6">
          <w:rPr>
            <w:sz w:val="20"/>
            <w:szCs w:val="20"/>
          </w:rPr>
          <w:t>1975.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burguesa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0. A"/>
        </w:smartTagPr>
        <w:r w:rsidRPr="001A46B6">
          <w:rPr>
            <w:sz w:val="20"/>
            <w:szCs w:val="20"/>
          </w:rPr>
          <w:t>1980.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Fundamentos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empíricos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explicação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Queirós.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FRANCO,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Carvalho.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Homens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livres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ordem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escravocrata.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USP.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HOLANDA,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Raízes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Brasil.14ª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Olympio.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IANNI,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Octávio.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colapso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populismo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LAMOUNIER,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Bolívar.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1977.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Formação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um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pensamento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autoritário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primeira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República</w:t>
        </w:r>
      </w:smartTag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interpretação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FAUSTO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republicano.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Difel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II.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LAVALLE,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Adrián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Gurza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Vida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pública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identidade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nacional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Globo.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LOPES,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Juarez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Rubens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Brandão.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arcaico.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Difel</w:t>
      </w:r>
      <w:proofErr w:type="spellEnd"/>
      <w:r w:rsidRPr="001A46B6">
        <w:rPr>
          <w:sz w:val="20"/>
          <w:szCs w:val="20"/>
        </w:rPr>
        <w:t>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MICELLI,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que</w:t>
        </w:r>
      </w:smartTag>
      <w:r>
        <w:rPr>
          <w:sz w:val="20"/>
          <w:szCs w:val="20"/>
        </w:rPr>
        <w:t xml:space="preserve"> </w:t>
      </w:r>
      <w:smartTag w:uri="schemas-houaiss/acao" w:element="hm">
        <w:r w:rsidRPr="001A46B6">
          <w:rPr>
            <w:sz w:val="20"/>
            <w:szCs w:val="20"/>
          </w:rPr>
          <w:t>ler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ciência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social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brasileira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Sumaré</w:t>
        </w:r>
      </w:smartTag>
      <w:r w:rsidRPr="001A46B6">
        <w:rPr>
          <w:sz w:val="20"/>
          <w:szCs w:val="20"/>
        </w:rPr>
        <w:t>/</w:t>
      </w:r>
      <w:proofErr w:type="spellStart"/>
      <w:r w:rsidRPr="001A46B6">
        <w:rPr>
          <w:sz w:val="20"/>
          <w:szCs w:val="20"/>
        </w:rPr>
        <w:t>Anpocs</w:t>
      </w:r>
      <w:proofErr w:type="spellEnd"/>
      <w:r w:rsidRPr="001A46B6">
        <w:rPr>
          <w:sz w:val="20"/>
          <w:szCs w:val="20"/>
        </w:rPr>
        <w:t>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lastRenderedPageBreak/>
        <w:t>MICELLI,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História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ciências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sociais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IDESP/Vértice.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RAMOS,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Alberto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Guerreiro.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65. A"/>
        </w:smartTagPr>
        <w:r w:rsidRPr="001A46B6">
          <w:rPr>
            <w:sz w:val="20"/>
            <w:szCs w:val="20"/>
          </w:rPr>
          <w:t>1965.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RAMOS,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Alberto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RIBEIRO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Darcy.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povo</w:t>
        </w:r>
      </w:smartTag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brasileiro</w:t>
        </w:r>
      </w:smartTag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formação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sentido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Companhia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SANTOS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Ordem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burguesa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liberalismo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político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Duas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Cidades.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SANTOS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Paradoxos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liberalismo.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IUPERJ/Vértice.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SCHWARTZMAN,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Simon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pensamento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cadernos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nosso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tempo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SCHWARTZMAN,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Simon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autoritarismo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SODRÉ,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Bernardo.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1. A"/>
        </w:smartTagPr>
        <w:r w:rsidRPr="001A46B6">
          <w:rPr>
            <w:sz w:val="20"/>
            <w:szCs w:val="20"/>
          </w:rPr>
          <w:t>2001.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intelectual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Bernardo.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0. A"/>
        </w:smartTagPr>
        <w:r w:rsidRPr="001A46B6">
          <w:rPr>
            <w:sz w:val="20"/>
            <w:szCs w:val="20"/>
          </w:rPr>
          <w:t>2000.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SOUZA,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Jessé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de.(</w:t>
      </w:r>
      <w:proofErr w:type="gramEnd"/>
      <w:r w:rsidRPr="001A46B6">
        <w:rPr>
          <w:sz w:val="20"/>
          <w:szCs w:val="20"/>
        </w:rPr>
        <w:t>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malandro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protestante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TORRES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problema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nacional</w:t>
        </w:r>
      </w:smartTag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brasileiro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WEFFORT,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populismo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WEFFORT,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democracia?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Brasiliense.</w:t>
      </w:r>
    </w:p>
    <w:p w:rsidR="001A1B89" w:rsidRPr="001A46B6" w:rsidRDefault="001A1B89" w:rsidP="001A1B8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WEFFORT,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Qual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democracia</w:t>
        </w:r>
      </w:smartTag>
      <w:r w:rsidRPr="001A46B6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Letras.</w:t>
      </w:r>
      <w:r>
        <w:rPr>
          <w:sz w:val="20"/>
          <w:szCs w:val="20"/>
        </w:rPr>
        <w:t xml:space="preserve"> </w:t>
      </w:r>
    </w:p>
    <w:p w:rsidR="001A1B89" w:rsidRPr="001A46B6" w:rsidRDefault="001A1B89" w:rsidP="001A1B89">
      <w:pPr>
        <w:jc w:val="both"/>
      </w:pPr>
    </w:p>
    <w:p w:rsidR="00A869A4" w:rsidRPr="001A1B89" w:rsidRDefault="00A869A4" w:rsidP="001A1B89"/>
    <w:sectPr w:rsidR="00A869A4" w:rsidRPr="001A1B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EB" w:rsidRDefault="003A65EB" w:rsidP="00090BFC">
      <w:r>
        <w:separator/>
      </w:r>
    </w:p>
  </w:endnote>
  <w:endnote w:type="continuationSeparator" w:id="0">
    <w:p w:rsidR="003A65EB" w:rsidRDefault="003A65EB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EB" w:rsidRDefault="003A65EB" w:rsidP="00090BFC">
      <w:r>
        <w:separator/>
      </w:r>
    </w:p>
  </w:footnote>
  <w:footnote w:type="continuationSeparator" w:id="0">
    <w:p w:rsidR="003A65EB" w:rsidRDefault="003A65EB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887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290D0C"/>
    <w:rsid w:val="002E061D"/>
    <w:rsid w:val="00375030"/>
    <w:rsid w:val="003A65EB"/>
    <w:rsid w:val="005C6019"/>
    <w:rsid w:val="006053CE"/>
    <w:rsid w:val="006307DD"/>
    <w:rsid w:val="00645938"/>
    <w:rsid w:val="0064662F"/>
    <w:rsid w:val="006D6BBA"/>
    <w:rsid w:val="00721184"/>
    <w:rsid w:val="00914739"/>
    <w:rsid w:val="009F2C48"/>
    <w:rsid w:val="00A869A4"/>
    <w:rsid w:val="00CB0271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dicionario" w:name="sinonimos"/>
  <w:smartTagType w:namespaceuri="schemas-houaiss/acao" w:name="hm"/>
  <w:smartTagType w:namespaceuri="schemas-houaiss/acao" w:name="dm"/>
  <w:smartTagType w:namespaceuri="schemas-houaiss/acao" w:name="hdm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2015-09-15T00:05:00Z</dcterms:created>
  <dcterms:modified xsi:type="dcterms:W3CDTF">2015-09-15T00:05:00Z</dcterms:modified>
</cp:coreProperties>
</file>