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E6" w:rsidRPr="0042193F" w:rsidRDefault="00FD66E6" w:rsidP="00FD66E6">
      <w:pPr>
        <w:jc w:val="both"/>
        <w:rPr>
          <w:b/>
        </w:rPr>
      </w:pPr>
      <w:bookmarkStart w:id="0" w:name="_Toc302228217"/>
      <w:bookmarkStart w:id="1" w:name="_Toc302228426"/>
      <w:bookmarkStart w:id="2" w:name="_Toc302228635"/>
      <w:r w:rsidRPr="0042193F">
        <w:rPr>
          <w:b/>
        </w:rPr>
        <w:t>DISCIPLINA</w:t>
      </w:r>
      <w:r>
        <w:rPr>
          <w:b/>
        </w:rPr>
        <w:t xml:space="preserve"> </w:t>
      </w:r>
      <w:r w:rsidRPr="0042193F">
        <w:rPr>
          <w:b/>
        </w:rPr>
        <w:t>OPTATIVA</w:t>
      </w:r>
      <w:bookmarkEnd w:id="0"/>
      <w:bookmarkEnd w:id="1"/>
      <w:bookmarkEnd w:id="2"/>
    </w:p>
    <w:p w:rsidR="00FD66E6" w:rsidRPr="001A46B6" w:rsidRDefault="00FD66E6" w:rsidP="00FD66E6">
      <w:pPr>
        <w:jc w:val="both"/>
      </w:pPr>
    </w:p>
    <w:p w:rsidR="00FD66E6" w:rsidRPr="001A46B6" w:rsidRDefault="00FD66E6" w:rsidP="00FD66E6">
      <w:pPr>
        <w:pStyle w:val="Ttulo4"/>
        <w:jc w:val="both"/>
        <w:rPr>
          <w:noProof/>
        </w:rPr>
      </w:pPr>
      <w:bookmarkStart w:id="3" w:name="_Toc302228218"/>
      <w:bookmarkStart w:id="4" w:name="_Toc302228427"/>
      <w:bookmarkStart w:id="5" w:name="_Toc302228636"/>
      <w:bookmarkStart w:id="6" w:name="_Toc340623365"/>
      <w:bookmarkStart w:id="7" w:name="_GoBack"/>
      <w:r w:rsidRPr="001A46B6">
        <w:t>SOCIOLOGIA</w:t>
      </w:r>
      <w:r>
        <w:t xml:space="preserve"> </w:t>
      </w:r>
      <w:r w:rsidRPr="001A46B6">
        <w:t>DA</w:t>
      </w:r>
      <w:r>
        <w:t xml:space="preserve"> </w:t>
      </w:r>
      <w:r w:rsidRPr="001A46B6">
        <w:t>EDUCAÇÃO</w:t>
      </w:r>
      <w:bookmarkEnd w:id="3"/>
      <w:bookmarkEnd w:id="4"/>
      <w:bookmarkEnd w:id="5"/>
      <w:bookmarkEnd w:id="6"/>
    </w:p>
    <w:p w:rsidR="00FD66E6" w:rsidRPr="00571D55" w:rsidRDefault="00FD66E6" w:rsidP="00FD66E6">
      <w:pPr>
        <w:jc w:val="both"/>
        <w:rPr>
          <w:sz w:val="20"/>
          <w:szCs w:val="20"/>
        </w:rPr>
      </w:pPr>
      <w:bookmarkStart w:id="8" w:name="_Toc302228219"/>
      <w:bookmarkStart w:id="9" w:name="_Toc302228428"/>
      <w:bookmarkStart w:id="10" w:name="_Toc302228637"/>
      <w:bookmarkEnd w:id="7"/>
      <w:r w:rsidRPr="00571D55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60hs/aula</w:t>
      </w:r>
      <w:bookmarkEnd w:id="8"/>
      <w:bookmarkEnd w:id="9"/>
      <w:bookmarkEnd w:id="10"/>
    </w:p>
    <w:p w:rsidR="00FD66E6" w:rsidRPr="00571D55" w:rsidRDefault="00FD66E6" w:rsidP="00FD66E6">
      <w:pPr>
        <w:jc w:val="both"/>
        <w:rPr>
          <w:noProof/>
          <w:sz w:val="20"/>
          <w:szCs w:val="20"/>
        </w:rPr>
      </w:pPr>
      <w:bookmarkStart w:id="11" w:name="_Toc302228220"/>
      <w:bookmarkStart w:id="12" w:name="_Toc302228429"/>
      <w:bookmarkStart w:id="13" w:name="_Toc302228638"/>
      <w:r w:rsidRPr="00571D55">
        <w:rPr>
          <w:sz w:val="20"/>
          <w:szCs w:val="20"/>
        </w:rPr>
        <w:t>Pré-requisito: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TRADIÇÃO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CONTEMPORANEIDADE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DO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PENSAMENTO</w:t>
      </w:r>
      <w:r>
        <w:rPr>
          <w:noProof/>
          <w:sz w:val="20"/>
          <w:szCs w:val="20"/>
        </w:rPr>
        <w:t xml:space="preserve"> </w:t>
      </w:r>
      <w:r w:rsidRPr="00571D55">
        <w:rPr>
          <w:noProof/>
          <w:sz w:val="20"/>
          <w:szCs w:val="20"/>
        </w:rPr>
        <w:t>SOCIOLÓGICO</w:t>
      </w:r>
      <w:bookmarkEnd w:id="11"/>
      <w:bookmarkEnd w:id="12"/>
      <w:bookmarkEnd w:id="13"/>
    </w:p>
    <w:p w:rsidR="00FD66E6" w:rsidRPr="00571D55" w:rsidRDefault="00FD66E6" w:rsidP="00FD66E6">
      <w:pPr>
        <w:jc w:val="both"/>
        <w:rPr>
          <w:sz w:val="20"/>
          <w:szCs w:val="20"/>
        </w:rPr>
      </w:pPr>
    </w:p>
    <w:p w:rsidR="00FD66E6" w:rsidRPr="00571D55" w:rsidRDefault="00FD66E6" w:rsidP="00FD66E6">
      <w:pPr>
        <w:jc w:val="both"/>
        <w:rPr>
          <w:sz w:val="20"/>
          <w:szCs w:val="20"/>
        </w:rPr>
      </w:pPr>
    </w:p>
    <w:p w:rsidR="00FD66E6" w:rsidRPr="00571D55" w:rsidRDefault="00FD66E6" w:rsidP="00FD66E6">
      <w:pPr>
        <w:jc w:val="both"/>
        <w:rPr>
          <w:b/>
          <w:sz w:val="20"/>
          <w:szCs w:val="20"/>
        </w:rPr>
      </w:pPr>
      <w:bookmarkStart w:id="14" w:name="_Toc302228221"/>
      <w:bookmarkStart w:id="15" w:name="_Toc302228430"/>
      <w:bookmarkStart w:id="16" w:name="_Toc302228639"/>
      <w:r w:rsidRPr="00571D55">
        <w:rPr>
          <w:b/>
          <w:sz w:val="20"/>
          <w:szCs w:val="20"/>
        </w:rPr>
        <w:t>Ementa:</w:t>
      </w:r>
      <w:bookmarkEnd w:id="14"/>
      <w:bookmarkEnd w:id="15"/>
      <w:bookmarkEnd w:id="16"/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Refletir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sociológico,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eixos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transversais: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tradições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sociológicas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leitura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papéis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matrizes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histórica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objeto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contexto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investiga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estratificação,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reprodução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mobilidade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Segue-se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fracasso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escolar,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relação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Estado.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determinantes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endógenos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exógenos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escolarização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analisados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conexão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educativos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extra-classe</w:t>
      </w:r>
      <w:proofErr w:type="spellEnd"/>
      <w:r w:rsidRPr="00571D5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Brasil.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</w:p>
    <w:p w:rsidR="00FD66E6" w:rsidRPr="00571D55" w:rsidRDefault="00FD66E6" w:rsidP="00FD66E6">
      <w:pPr>
        <w:jc w:val="both"/>
        <w:rPr>
          <w:b/>
          <w:sz w:val="20"/>
          <w:szCs w:val="20"/>
        </w:rPr>
      </w:pPr>
      <w:bookmarkStart w:id="17" w:name="_Toc302228222"/>
      <w:bookmarkStart w:id="18" w:name="_Toc302228431"/>
      <w:bookmarkStart w:id="19" w:name="_Toc302228640"/>
      <w:r w:rsidRPr="00571D55">
        <w:rPr>
          <w:b/>
          <w:sz w:val="20"/>
          <w:szCs w:val="20"/>
        </w:rPr>
        <w:t>Programa:</w:t>
      </w:r>
      <w:bookmarkEnd w:id="17"/>
      <w:bookmarkEnd w:id="18"/>
      <w:bookmarkEnd w:id="19"/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Introdução: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objeto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sociológico: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tradições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sociológicas: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Durkheim,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Marx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marxismo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(Gramsci);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liberalismo: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Marshall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(economia)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TH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Marshall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(política);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algumas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interpretações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papel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XX: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Dewey,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Bourdieu</w:t>
      </w:r>
      <w:proofErr w:type="spellEnd"/>
      <w:r w:rsidRPr="00571D5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Boudon</w:t>
      </w:r>
      <w:proofErr w:type="spellEnd"/>
      <w:r w:rsidRPr="00571D5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Giddens</w:t>
      </w:r>
      <w:proofErr w:type="spellEnd"/>
      <w:r w:rsidRPr="00571D55">
        <w:rPr>
          <w:sz w:val="20"/>
          <w:szCs w:val="20"/>
        </w:rPr>
        <w:t>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aprendizagens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sociais: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processos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primária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secundária;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capital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civismo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cidadania:</w:t>
      </w:r>
      <w:r>
        <w:rPr>
          <w:sz w:val="20"/>
          <w:szCs w:val="20"/>
        </w:rPr>
        <w:t xml:space="preserve"> 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estratificação,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equalização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material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posicional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credencialismo</w:t>
      </w:r>
      <w:proofErr w:type="spellEnd"/>
      <w:r w:rsidRPr="00571D5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mobilidade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fluidez,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fechamento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efeitos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trajetória.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capital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humano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contrapontos;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produtividade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“proletarização”;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economia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conhecimento,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inovação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empreendedorismo.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espaço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poder;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gestão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escolar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relação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sistemas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ensino: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diferentes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modelos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</w:t>
      </w:r>
      <w:proofErr w:type="spellStart"/>
      <w:r w:rsidRPr="00571D55">
        <w:rPr>
          <w:sz w:val="20"/>
          <w:szCs w:val="20"/>
        </w:rPr>
        <w:t>tracking</w:t>
      </w:r>
      <w:proofErr w:type="spellEnd"/>
      <w:r w:rsidRPr="00571D5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realização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profissionais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movimentos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Cultura,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pluralidade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currículo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social;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pedagogias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visíveis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invisíveis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violência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simbólica;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habitus</w:t>
      </w:r>
      <w:proofErr w:type="spellEnd"/>
      <w:r w:rsidRPr="00571D5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pedagogia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repetência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profecia</w:t>
      </w:r>
      <w:r>
        <w:rPr>
          <w:sz w:val="20"/>
          <w:szCs w:val="20"/>
        </w:rPr>
        <w:t xml:space="preserve"> </w:t>
      </w:r>
      <w:proofErr w:type="spellStart"/>
      <w:r w:rsidRPr="00571D55">
        <w:rPr>
          <w:sz w:val="20"/>
          <w:szCs w:val="20"/>
        </w:rPr>
        <w:t>auto-realizadora</w:t>
      </w:r>
      <w:proofErr w:type="spellEnd"/>
      <w:r w:rsidRPr="00571D55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pós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modernidade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  <w:r w:rsidRPr="00571D55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tradicional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nova;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reformas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educacionais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lenta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democratização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acesso;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rendimento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(fluxo),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desempenho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(qualidade)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71D55">
        <w:rPr>
          <w:sz w:val="20"/>
          <w:szCs w:val="20"/>
        </w:rPr>
        <w:t>equidade.</w:t>
      </w:r>
    </w:p>
    <w:p w:rsidR="00FD66E6" w:rsidRPr="00571D55" w:rsidRDefault="00FD66E6" w:rsidP="00FD66E6">
      <w:pPr>
        <w:jc w:val="both"/>
        <w:rPr>
          <w:sz w:val="20"/>
          <w:szCs w:val="20"/>
        </w:rPr>
      </w:pPr>
    </w:p>
    <w:p w:rsidR="00FD66E6" w:rsidRPr="00571D55" w:rsidRDefault="00FD66E6" w:rsidP="00FD66E6">
      <w:pPr>
        <w:jc w:val="both"/>
        <w:rPr>
          <w:b/>
          <w:sz w:val="20"/>
          <w:szCs w:val="20"/>
        </w:rPr>
      </w:pPr>
      <w:bookmarkStart w:id="20" w:name="_Toc302228223"/>
      <w:bookmarkStart w:id="21" w:name="_Toc302228432"/>
      <w:bookmarkStart w:id="22" w:name="_Toc302228641"/>
      <w:r w:rsidRPr="00571D55">
        <w:rPr>
          <w:b/>
          <w:sz w:val="20"/>
          <w:szCs w:val="20"/>
        </w:rPr>
        <w:t>Bibliografia:</w:t>
      </w:r>
      <w:bookmarkEnd w:id="20"/>
      <w:bookmarkEnd w:id="21"/>
      <w:bookmarkEnd w:id="22"/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PETITAT,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André.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  <w:proofErr w:type="gramStart"/>
      <w:r w:rsidRPr="001A46B6">
        <w:rPr>
          <w:sz w:val="20"/>
          <w:szCs w:val="20"/>
        </w:rPr>
        <w:t>análise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sócio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alguns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momentos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decisivos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evolução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escolar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ocidente.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Médicas.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FORQUIN,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Jean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Claude.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Calouste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Gulbenkian</w:t>
      </w:r>
      <w:proofErr w:type="spellEnd"/>
      <w:r w:rsidRPr="001A46B6">
        <w:rPr>
          <w:sz w:val="20"/>
          <w:szCs w:val="20"/>
        </w:rPr>
        <w:t>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DURKHEIM,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Emile.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Lisboa,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70.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GRAMSCI,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Antonio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intelectuais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organização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(4ª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VALLE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HASENBALG,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“Tendências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educacional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Dados,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43,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423-445.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BARROS,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HENRIQUES,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MENDONÇA,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“Pelo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décadas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perdidas: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sustentado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Texto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857.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IPEA.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BOUDON,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Raymond.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1. A"/>
        </w:smartTagPr>
        <w:r w:rsidRPr="001A46B6">
          <w:rPr>
            <w:sz w:val="20"/>
            <w:szCs w:val="20"/>
          </w:rPr>
          <w:t>1981.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oportunidades.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UNB.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HIRSCH,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Limites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crescimento.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MARSHALL,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Alfred.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Princípios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economia: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introdutório.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Nova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Cultural</w:t>
      </w:r>
      <w:proofErr w:type="gramStart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VALLE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HASENBALG,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“Recursos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familiares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transições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educacionais”.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Saúde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Publica</w:t>
      </w:r>
      <w:proofErr w:type="spellEnd"/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67-76.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NOGUEIRA,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Alice.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“Trajetórias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Escolares,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Estratégias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Classes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VALLE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HASENBALG,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destinos: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longo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IUPERJ/UCAM,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Topbooks</w:t>
      </w:r>
      <w:proofErr w:type="spellEnd"/>
      <w:r w:rsidRPr="001A46B6">
        <w:rPr>
          <w:sz w:val="20"/>
          <w:szCs w:val="20"/>
        </w:rPr>
        <w:t>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APPLE,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Michael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Poder.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Médicas.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CUNHA,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Antônio.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Democracia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Cortez.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iCs/>
          <w:sz w:val="20"/>
          <w:szCs w:val="20"/>
        </w:rPr>
        <w:t>GOHN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Glória.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Movimentos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educação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Cortez.</w:t>
      </w:r>
      <w:r>
        <w:rPr>
          <w:sz w:val="20"/>
          <w:szCs w:val="20"/>
        </w:rPr>
        <w:t xml:space="preserve"> 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SILVA,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Tomaz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Tadeu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</w:t>
      </w:r>
      <w:proofErr w:type="spellEnd"/>
      <w:r w:rsidRPr="001A46B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Alienígenas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aula: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TEIXEIRA,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Anísio.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Educação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é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privilégio.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Sérgio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Costa.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1. A"/>
        </w:smartTagPr>
        <w:r w:rsidRPr="001A46B6">
          <w:rPr>
            <w:sz w:val="20"/>
            <w:szCs w:val="20"/>
          </w:rPr>
          <w:t>1991.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pedagogia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repetência.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Avançados,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12.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  <w:r w:rsidRPr="001A46B6">
        <w:rPr>
          <w:iCs/>
          <w:sz w:val="20"/>
          <w:szCs w:val="20"/>
        </w:rPr>
        <w:t>FREIRE</w:t>
      </w:r>
      <w:r w:rsidRPr="001A46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Paulo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Pedagogia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 w:rsidRPr="001A46B6">
        <w:rPr>
          <w:iCs/>
          <w:sz w:val="20"/>
          <w:szCs w:val="20"/>
        </w:rPr>
        <w:t>primido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FD66E6" w:rsidRPr="001A46B6" w:rsidRDefault="00FD66E6" w:rsidP="00FD66E6">
      <w:pPr>
        <w:jc w:val="both"/>
        <w:rPr>
          <w:sz w:val="20"/>
          <w:szCs w:val="20"/>
        </w:rPr>
      </w:pPr>
    </w:p>
    <w:p w:rsidR="00A869A4" w:rsidRPr="00FD66E6" w:rsidRDefault="00A869A4" w:rsidP="00FD66E6"/>
    <w:sectPr w:rsidR="00A869A4" w:rsidRPr="00FD66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F9" w:rsidRDefault="006F1CF9" w:rsidP="00090BFC">
      <w:r>
        <w:separator/>
      </w:r>
    </w:p>
  </w:endnote>
  <w:endnote w:type="continuationSeparator" w:id="0">
    <w:p w:rsidR="006F1CF9" w:rsidRDefault="006F1CF9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F9" w:rsidRDefault="006F1CF9" w:rsidP="00090BFC">
      <w:r>
        <w:separator/>
      </w:r>
    </w:p>
  </w:footnote>
  <w:footnote w:type="continuationSeparator" w:id="0">
    <w:p w:rsidR="006F1CF9" w:rsidRDefault="006F1CF9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832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375030"/>
    <w:rsid w:val="005C6019"/>
    <w:rsid w:val="006053CE"/>
    <w:rsid w:val="006307DD"/>
    <w:rsid w:val="00645938"/>
    <w:rsid w:val="0064662F"/>
    <w:rsid w:val="006D6BBA"/>
    <w:rsid w:val="006F1CF9"/>
    <w:rsid w:val="00721184"/>
    <w:rsid w:val="00914739"/>
    <w:rsid w:val="009F2C48"/>
    <w:rsid w:val="00A869A4"/>
    <w:rsid w:val="00CB0271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2015-09-15T00:04:00Z</dcterms:created>
  <dcterms:modified xsi:type="dcterms:W3CDTF">2015-09-15T00:04:00Z</dcterms:modified>
</cp:coreProperties>
</file>