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FBB" w:rsidRDefault="00512FBB" w:rsidP="00004FC8">
      <w:pPr>
        <w:pStyle w:val="Nivel1"/>
        <w:numPr>
          <w:ilvl w:val="0"/>
          <w:numId w:val="0"/>
        </w:numPr>
        <w:spacing w:before="120" w:line="240" w:lineRule="auto"/>
        <w:ind w:left="284"/>
        <w:jc w:val="center"/>
        <w:rPr>
          <w:rFonts w:eastAsia="Arial"/>
        </w:rPr>
      </w:pPr>
      <w:r w:rsidRPr="00F51F41">
        <w:rPr>
          <w:rFonts w:eastAsia="Arial"/>
          <w:noProof/>
        </w:rPr>
        <w:drawing>
          <wp:inline distT="0" distB="0" distL="0" distR="0">
            <wp:extent cx="1045364" cy="1136833"/>
            <wp:effectExtent l="0" t="0" r="0" b="0"/>
            <wp:docPr id="2" name="image1.jpg" descr="C:\Users\PC3\Desktop\download.jpg"/>
            <wp:cNvGraphicFramePr/>
            <a:graphic xmlns:a="http://schemas.openxmlformats.org/drawingml/2006/main">
              <a:graphicData uri="http://schemas.openxmlformats.org/drawingml/2006/picture">
                <pic:pic xmlns:pic="http://schemas.openxmlformats.org/drawingml/2006/picture">
                  <pic:nvPicPr>
                    <pic:cNvPr id="0" name="image1.jpg" descr="C:\Users\PC3\Desktop\download.jpg"/>
                    <pic:cNvPicPr preferRelativeResize="0"/>
                  </pic:nvPicPr>
                  <pic:blipFill>
                    <a:blip r:embed="rId11"/>
                    <a:srcRect/>
                    <a:stretch>
                      <a:fillRect/>
                    </a:stretch>
                  </pic:blipFill>
                  <pic:spPr>
                    <a:xfrm>
                      <a:off x="0" y="0"/>
                      <a:ext cx="1045364" cy="1136833"/>
                    </a:xfrm>
                    <a:prstGeom prst="rect">
                      <a:avLst/>
                    </a:prstGeom>
                    <a:ln/>
                  </pic:spPr>
                </pic:pic>
              </a:graphicData>
            </a:graphic>
          </wp:inline>
        </w:drawing>
      </w:r>
    </w:p>
    <w:p w:rsidR="00BE4777" w:rsidRDefault="00512FBB" w:rsidP="00004FC8">
      <w:pPr>
        <w:pStyle w:val="Nivel1"/>
        <w:numPr>
          <w:ilvl w:val="0"/>
          <w:numId w:val="0"/>
        </w:numPr>
        <w:spacing w:before="240"/>
        <w:ind w:left="284"/>
        <w:jc w:val="center"/>
        <w:rPr>
          <w:rFonts w:eastAsia="Arial"/>
        </w:rPr>
      </w:pPr>
      <w:r>
        <w:rPr>
          <w:rFonts w:eastAsia="Arial"/>
        </w:rPr>
        <w:t>SERVIÇO PÚBLICO FEDERAL</w:t>
      </w:r>
      <w:r w:rsidR="006B7305">
        <w:rPr>
          <w:rFonts w:eastAsia="Arial"/>
        </w:rPr>
        <w:br/>
      </w:r>
      <w:r>
        <w:rPr>
          <w:rFonts w:eastAsia="Arial"/>
        </w:rPr>
        <w:t>UNIVERSIDADE FEDERAL DE JUIZ DE FORA</w:t>
      </w:r>
      <w:r w:rsidR="00004FC8">
        <w:rPr>
          <w:rFonts w:eastAsia="Arial"/>
        </w:rPr>
        <w:br/>
      </w:r>
    </w:p>
    <w:p w:rsidR="0063033A" w:rsidRPr="00600BAE" w:rsidRDefault="0063033A" w:rsidP="0063033A">
      <w:pPr>
        <w:spacing w:after="120" w:line="276" w:lineRule="auto"/>
        <w:ind w:right="-15"/>
        <w:jc w:val="center"/>
        <w:rPr>
          <w:rFonts w:cs="Arial"/>
          <w:b/>
          <w:bCs/>
          <w:color w:val="000000"/>
          <w:szCs w:val="20"/>
        </w:rPr>
      </w:pPr>
      <w:r w:rsidRPr="00600BAE">
        <w:rPr>
          <w:rFonts w:cs="Arial"/>
          <w:b/>
          <w:bCs/>
          <w:color w:val="000000"/>
          <w:szCs w:val="20"/>
        </w:rPr>
        <w:t>TERMO DE REFERÊNCIA</w:t>
      </w:r>
    </w:p>
    <w:p w:rsidR="0063033A" w:rsidRDefault="0063033A" w:rsidP="0063033A">
      <w:pPr>
        <w:spacing w:after="120" w:line="276" w:lineRule="auto"/>
        <w:ind w:right="-15"/>
        <w:jc w:val="center"/>
        <w:rPr>
          <w:rFonts w:cs="Arial"/>
          <w:b/>
          <w:bCs/>
          <w:iCs/>
          <w:szCs w:val="20"/>
        </w:rPr>
      </w:pPr>
      <w:r w:rsidRPr="00600BAE">
        <w:rPr>
          <w:rFonts w:cs="Arial"/>
          <w:b/>
          <w:bCs/>
          <w:iCs/>
          <w:color w:val="000000"/>
          <w:szCs w:val="20"/>
        </w:rPr>
        <w:t xml:space="preserve"> (</w:t>
      </w:r>
      <w:r w:rsidRPr="00600BAE">
        <w:rPr>
          <w:rFonts w:cs="Arial"/>
          <w:b/>
          <w:bCs/>
          <w:iCs/>
          <w:szCs w:val="20"/>
        </w:rPr>
        <w:t>PRESTAÇÃO DE SERVIÇO NÃO CONTINUADO)</w:t>
      </w:r>
    </w:p>
    <w:p w:rsidR="009471A7" w:rsidRDefault="009471A7" w:rsidP="0063033A">
      <w:pPr>
        <w:pStyle w:val="Nivel1"/>
        <w:numPr>
          <w:ilvl w:val="0"/>
          <w:numId w:val="0"/>
        </w:numPr>
        <w:spacing w:before="240"/>
        <w:rPr>
          <w:rFonts w:eastAsia="Arial"/>
        </w:rPr>
      </w:pPr>
    </w:p>
    <w:p w:rsidR="00DB206B" w:rsidRPr="00600BAE" w:rsidRDefault="00DB206B" w:rsidP="000D390A">
      <w:pPr>
        <w:pStyle w:val="Nivel1"/>
        <w:rPr>
          <w:rFonts w:cs="Arial"/>
        </w:rPr>
      </w:pPr>
      <w:r w:rsidRPr="00600BAE">
        <w:rPr>
          <w:rFonts w:cs="Arial"/>
        </w:rPr>
        <w:t>DO OBJETO</w:t>
      </w:r>
    </w:p>
    <w:p w:rsidR="00CC5A17" w:rsidRPr="00CC5A17" w:rsidRDefault="00DB206B" w:rsidP="00CC5A17">
      <w:pPr>
        <w:pStyle w:val="PargrafodaLista"/>
        <w:numPr>
          <w:ilvl w:val="1"/>
          <w:numId w:val="1"/>
        </w:numPr>
        <w:jc w:val="both"/>
      </w:pPr>
      <w:r w:rsidRPr="00561D49">
        <w:t>Contratação de</w:t>
      </w:r>
      <w:r w:rsidR="004E4C57" w:rsidRPr="00561D49">
        <w:t xml:space="preserve"> SERVIÇO DE </w:t>
      </w:r>
      <w:r w:rsidR="004A5896">
        <w:t>REPARO</w:t>
      </w:r>
      <w:r w:rsidR="002F58EB" w:rsidRPr="00561D49">
        <w:t xml:space="preserve"> </w:t>
      </w:r>
      <w:r w:rsidR="004E4C57" w:rsidRPr="00561D49">
        <w:t>DE MEDIDOR DE IMPEDÂNCIA LCR METER</w:t>
      </w:r>
      <w:r w:rsidR="002F58EB" w:rsidRPr="00561D49">
        <w:t xml:space="preserve"> MARCA AGILENT (KEYSIGHT)</w:t>
      </w:r>
      <w:r w:rsidR="00C24C32" w:rsidRPr="00561D49">
        <w:t xml:space="preserve"> MODELO E4980</w:t>
      </w:r>
      <w:r w:rsidRPr="00561D49">
        <w:t>,</w:t>
      </w:r>
      <w:r w:rsidR="00E06725" w:rsidRPr="00E06725">
        <w:t xml:space="preserve"> </w:t>
      </w:r>
      <w:r w:rsidR="00E06725" w:rsidRPr="00561D49">
        <w:t>n</w:t>
      </w:r>
      <w:r w:rsidR="00E06725" w:rsidRPr="00CC5A17">
        <w:rPr>
          <w:u w:val="single"/>
          <w:vertAlign w:val="superscript"/>
        </w:rPr>
        <w:t>o</w:t>
      </w:r>
      <w:r w:rsidR="00E06725" w:rsidRPr="00561D49">
        <w:t xml:space="preserve"> de </w:t>
      </w:r>
      <w:r w:rsidR="00E06725">
        <w:t xml:space="preserve">série </w:t>
      </w:r>
      <w:r w:rsidR="00E06725" w:rsidRPr="00E06725">
        <w:t>MY46101884</w:t>
      </w:r>
      <w:r w:rsidR="00E06725">
        <w:t>,</w:t>
      </w:r>
      <w:r w:rsidR="003C77B7" w:rsidRPr="00561D49">
        <w:t xml:space="preserve"> </w:t>
      </w:r>
      <w:r w:rsidR="000C7666" w:rsidRPr="00561D49">
        <w:t>n</w:t>
      </w:r>
      <w:r w:rsidR="000C7666" w:rsidRPr="00CC5A17">
        <w:rPr>
          <w:u w:val="single"/>
          <w:vertAlign w:val="superscript"/>
        </w:rPr>
        <w:t>o</w:t>
      </w:r>
      <w:r w:rsidR="000C7666" w:rsidRPr="00561D49">
        <w:t xml:space="preserve"> de </w:t>
      </w:r>
      <w:r w:rsidR="003C77B7" w:rsidRPr="00561D49">
        <w:t>Patrimônio UFJF 335.695,</w:t>
      </w:r>
      <w:r w:rsidR="00CC5A17" w:rsidRPr="00CC5A17">
        <w:t xml:space="preserve"> com fornecimento de peças de reposição e acessórios originais, genuínos ou similares com substituição de, no mínimo, os itens descritos abaixo:</w:t>
      </w:r>
    </w:p>
    <w:p w:rsidR="00686157" w:rsidRDefault="00686157" w:rsidP="00CC5A17"/>
    <w:p w:rsidR="00FF6FAE" w:rsidRPr="00842DEC" w:rsidRDefault="002A36EC" w:rsidP="00686157">
      <w:pPr>
        <w:rPr>
          <w:b/>
          <w:bCs/>
        </w:rPr>
      </w:pPr>
      <w:r w:rsidRPr="00842DEC">
        <w:rPr>
          <w:b/>
          <w:bCs/>
        </w:rPr>
        <w:t xml:space="preserve">Reparo em </w:t>
      </w:r>
      <w:r w:rsidR="00FF6FAE" w:rsidRPr="00842DEC">
        <w:rPr>
          <w:b/>
          <w:bCs/>
        </w:rPr>
        <w:t xml:space="preserve">Oficina Técnica Autorizada </w:t>
      </w:r>
      <w:r w:rsidR="00120452">
        <w:rPr>
          <w:b/>
          <w:bCs/>
        </w:rPr>
        <w:t>pelo Fabricante</w:t>
      </w:r>
      <w:r w:rsidR="00FF6FAE" w:rsidRPr="00842DEC">
        <w:rPr>
          <w:b/>
          <w:bCs/>
        </w:rPr>
        <w:t>:</w:t>
      </w:r>
      <w:r w:rsidR="00686157" w:rsidRPr="00842DEC">
        <w:rPr>
          <w:b/>
          <w:bCs/>
        </w:rPr>
        <w:br/>
      </w:r>
    </w:p>
    <w:tbl>
      <w:tblPr>
        <w:tblW w:w="91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544"/>
        <w:gridCol w:w="1701"/>
        <w:gridCol w:w="708"/>
        <w:gridCol w:w="1134"/>
        <w:gridCol w:w="1163"/>
      </w:tblGrid>
      <w:tr w:rsidR="003C58CC" w:rsidRPr="00600BAE" w:rsidTr="006F7CE3">
        <w:tc>
          <w:tcPr>
            <w:tcW w:w="851" w:type="dxa"/>
            <w:tcBorders>
              <w:top w:val="single" w:sz="4" w:space="0" w:color="000000"/>
              <w:left w:val="single" w:sz="4" w:space="0" w:color="000000"/>
              <w:bottom w:val="single" w:sz="4" w:space="0" w:color="000000"/>
              <w:right w:val="single" w:sz="4" w:space="0" w:color="000000"/>
            </w:tcBorders>
          </w:tcPr>
          <w:p w:rsidR="003C58CC" w:rsidRPr="00600BAE" w:rsidRDefault="003C58CC">
            <w:pPr>
              <w:widowControl w:val="0"/>
              <w:suppressAutoHyphens/>
              <w:jc w:val="center"/>
              <w:rPr>
                <w:rFonts w:cs="Arial"/>
                <w:bCs/>
                <w:color w:val="000000"/>
                <w:szCs w:val="20"/>
              </w:rPr>
            </w:pPr>
            <w:r w:rsidRPr="00600BAE">
              <w:rPr>
                <w:rFonts w:cs="Arial"/>
                <w:bCs/>
                <w:color w:val="000000"/>
                <w:szCs w:val="20"/>
              </w:rPr>
              <w:t>ITEM</w:t>
            </w:r>
          </w:p>
          <w:p w:rsidR="003C58CC" w:rsidRPr="00600BAE" w:rsidRDefault="003C58CC">
            <w:pPr>
              <w:widowControl w:val="0"/>
              <w:suppressAutoHyphens/>
              <w:jc w:val="center"/>
              <w:rPr>
                <w:rFonts w:cs="Arial"/>
                <w:color w:val="000000"/>
                <w:szCs w:val="20"/>
              </w:rPr>
            </w:pPr>
          </w:p>
        </w:tc>
        <w:tc>
          <w:tcPr>
            <w:tcW w:w="3544" w:type="dxa"/>
            <w:tcBorders>
              <w:top w:val="single" w:sz="4" w:space="0" w:color="000000"/>
              <w:left w:val="single" w:sz="4" w:space="0" w:color="000000"/>
              <w:bottom w:val="single" w:sz="4" w:space="0" w:color="000000"/>
              <w:right w:val="single" w:sz="4" w:space="0" w:color="000000"/>
            </w:tcBorders>
            <w:hideMark/>
          </w:tcPr>
          <w:p w:rsidR="003C58CC" w:rsidRPr="00600BAE" w:rsidRDefault="003C58CC">
            <w:pPr>
              <w:jc w:val="center"/>
              <w:rPr>
                <w:rFonts w:cs="Arial"/>
                <w:bCs/>
                <w:color w:val="000000"/>
                <w:szCs w:val="20"/>
              </w:rPr>
            </w:pPr>
            <w:r w:rsidRPr="00600BAE">
              <w:rPr>
                <w:rFonts w:cs="Arial"/>
                <w:bCs/>
                <w:color w:val="000000"/>
                <w:szCs w:val="20"/>
              </w:rPr>
              <w:t>DESCRIÇÃO/</w:t>
            </w:r>
          </w:p>
          <w:p w:rsidR="003C58CC" w:rsidRPr="00600BAE" w:rsidRDefault="003C58CC">
            <w:pPr>
              <w:widowControl w:val="0"/>
              <w:suppressAutoHyphens/>
              <w:jc w:val="center"/>
              <w:rPr>
                <w:rFonts w:cs="Arial"/>
                <w:color w:val="000000"/>
                <w:szCs w:val="20"/>
              </w:rPr>
            </w:pPr>
            <w:r w:rsidRPr="00600BAE">
              <w:rPr>
                <w:rFonts w:cs="Arial"/>
                <w:bCs/>
                <w:color w:val="000000"/>
                <w:szCs w:val="20"/>
              </w:rPr>
              <w:t>ESPECIFICAÇÃO</w:t>
            </w:r>
          </w:p>
        </w:tc>
        <w:tc>
          <w:tcPr>
            <w:tcW w:w="1701" w:type="dxa"/>
            <w:tcBorders>
              <w:top w:val="single" w:sz="4" w:space="0" w:color="000000"/>
              <w:left w:val="single" w:sz="4" w:space="0" w:color="000000"/>
              <w:bottom w:val="single" w:sz="4" w:space="0" w:color="000000"/>
              <w:right w:val="single" w:sz="4" w:space="0" w:color="000000"/>
            </w:tcBorders>
            <w:hideMark/>
          </w:tcPr>
          <w:p w:rsidR="003C58CC" w:rsidRPr="00600BAE" w:rsidRDefault="00BF4E4D">
            <w:pPr>
              <w:widowControl w:val="0"/>
              <w:suppressAutoHyphens/>
              <w:jc w:val="center"/>
              <w:rPr>
                <w:rFonts w:cs="Arial"/>
                <w:bCs/>
                <w:szCs w:val="20"/>
              </w:rPr>
            </w:pPr>
            <w:r>
              <w:rPr>
                <w:rFonts w:cs="Arial"/>
                <w:bCs/>
                <w:szCs w:val="20"/>
              </w:rPr>
              <w:t>ID</w:t>
            </w:r>
          </w:p>
        </w:tc>
        <w:tc>
          <w:tcPr>
            <w:tcW w:w="708" w:type="dxa"/>
            <w:tcBorders>
              <w:top w:val="single" w:sz="4" w:space="0" w:color="000000"/>
              <w:left w:val="single" w:sz="4" w:space="0" w:color="000000"/>
              <w:bottom w:val="single" w:sz="4" w:space="0" w:color="000000"/>
              <w:right w:val="single" w:sz="4" w:space="0" w:color="000000"/>
            </w:tcBorders>
            <w:hideMark/>
          </w:tcPr>
          <w:p w:rsidR="003C58CC" w:rsidRPr="00600BAE" w:rsidRDefault="003C58CC">
            <w:pPr>
              <w:widowControl w:val="0"/>
              <w:suppressAutoHyphens/>
              <w:jc w:val="center"/>
              <w:rPr>
                <w:rFonts w:cs="Arial"/>
                <w:bCs/>
                <w:szCs w:val="20"/>
              </w:rPr>
            </w:pPr>
            <w:proofErr w:type="spellStart"/>
            <w:r w:rsidRPr="00600BAE">
              <w:rPr>
                <w:rFonts w:cs="Arial"/>
                <w:bCs/>
                <w:szCs w:val="20"/>
              </w:rPr>
              <w:t>Q</w:t>
            </w:r>
            <w:r w:rsidR="005520C9">
              <w:rPr>
                <w:rFonts w:cs="Arial"/>
                <w:bCs/>
                <w:szCs w:val="20"/>
              </w:rPr>
              <w:t>tde</w:t>
            </w:r>
            <w:proofErr w:type="spellEnd"/>
            <w:r w:rsidR="005520C9">
              <w:rPr>
                <w:rFonts w:cs="Arial"/>
                <w:bCs/>
                <w:szCs w:val="20"/>
              </w:rPr>
              <w:t>.</w:t>
            </w:r>
          </w:p>
        </w:tc>
        <w:tc>
          <w:tcPr>
            <w:tcW w:w="1134" w:type="dxa"/>
            <w:tcBorders>
              <w:top w:val="single" w:sz="4" w:space="0" w:color="000000"/>
              <w:left w:val="single" w:sz="4" w:space="0" w:color="000000"/>
              <w:bottom w:val="single" w:sz="4" w:space="0" w:color="000000"/>
              <w:right w:val="single" w:sz="4" w:space="0" w:color="000000"/>
            </w:tcBorders>
            <w:hideMark/>
          </w:tcPr>
          <w:p w:rsidR="003C58CC" w:rsidRPr="00600BAE" w:rsidRDefault="003C58CC">
            <w:pPr>
              <w:widowControl w:val="0"/>
              <w:suppressAutoHyphens/>
              <w:jc w:val="center"/>
              <w:rPr>
                <w:rFonts w:cs="Arial"/>
                <w:bCs/>
                <w:szCs w:val="20"/>
              </w:rPr>
            </w:pPr>
            <w:r w:rsidRPr="00600BAE">
              <w:rPr>
                <w:rFonts w:cs="Arial"/>
                <w:bCs/>
                <w:szCs w:val="20"/>
              </w:rPr>
              <w:t>Valor Unitário Máximo</w:t>
            </w:r>
          </w:p>
        </w:tc>
        <w:tc>
          <w:tcPr>
            <w:tcW w:w="1163" w:type="dxa"/>
            <w:tcBorders>
              <w:top w:val="single" w:sz="4" w:space="0" w:color="000000"/>
              <w:left w:val="single" w:sz="4" w:space="0" w:color="000000"/>
              <w:bottom w:val="single" w:sz="4" w:space="0" w:color="000000"/>
              <w:right w:val="single" w:sz="4" w:space="0" w:color="000000"/>
            </w:tcBorders>
            <w:hideMark/>
          </w:tcPr>
          <w:p w:rsidR="003C58CC" w:rsidRPr="00600BAE" w:rsidRDefault="003C58CC">
            <w:pPr>
              <w:widowControl w:val="0"/>
              <w:suppressAutoHyphens/>
              <w:jc w:val="center"/>
              <w:rPr>
                <w:rFonts w:cs="Arial"/>
                <w:bCs/>
                <w:szCs w:val="20"/>
              </w:rPr>
            </w:pPr>
            <w:r w:rsidRPr="00600BAE">
              <w:rPr>
                <w:rFonts w:cs="Arial"/>
                <w:bCs/>
                <w:szCs w:val="20"/>
              </w:rPr>
              <w:t xml:space="preserve">Valor </w:t>
            </w:r>
          </w:p>
          <w:p w:rsidR="003C58CC" w:rsidRPr="00600BAE" w:rsidRDefault="003C58CC">
            <w:pPr>
              <w:widowControl w:val="0"/>
              <w:suppressAutoHyphens/>
              <w:jc w:val="center"/>
              <w:rPr>
                <w:rFonts w:cs="Arial"/>
                <w:bCs/>
                <w:szCs w:val="20"/>
              </w:rPr>
            </w:pPr>
            <w:r w:rsidRPr="00600BAE">
              <w:rPr>
                <w:rFonts w:cs="Arial"/>
                <w:bCs/>
                <w:szCs w:val="20"/>
              </w:rPr>
              <w:t>Global</w:t>
            </w:r>
          </w:p>
          <w:p w:rsidR="003C58CC" w:rsidRPr="00600BAE" w:rsidRDefault="003C58CC">
            <w:pPr>
              <w:widowControl w:val="0"/>
              <w:suppressAutoHyphens/>
              <w:jc w:val="center"/>
              <w:rPr>
                <w:rFonts w:cs="Arial"/>
                <w:bCs/>
                <w:color w:val="000000"/>
                <w:szCs w:val="20"/>
              </w:rPr>
            </w:pPr>
            <w:r w:rsidRPr="00600BAE">
              <w:rPr>
                <w:rFonts w:cs="Arial"/>
                <w:bCs/>
                <w:szCs w:val="20"/>
              </w:rPr>
              <w:t xml:space="preserve">Máximo </w:t>
            </w:r>
          </w:p>
        </w:tc>
      </w:tr>
      <w:tr w:rsidR="003C58CC" w:rsidRPr="00600BAE" w:rsidTr="006F7CE3">
        <w:tc>
          <w:tcPr>
            <w:tcW w:w="851" w:type="dxa"/>
            <w:tcBorders>
              <w:top w:val="single" w:sz="4" w:space="0" w:color="000000"/>
              <w:left w:val="single" w:sz="4" w:space="0" w:color="000000"/>
              <w:bottom w:val="single" w:sz="4" w:space="0" w:color="000000"/>
              <w:right w:val="single" w:sz="4" w:space="0" w:color="000000"/>
            </w:tcBorders>
            <w:hideMark/>
          </w:tcPr>
          <w:p w:rsidR="003C58CC" w:rsidRPr="00600BAE" w:rsidRDefault="003C58CC">
            <w:pPr>
              <w:widowControl w:val="0"/>
              <w:suppressAutoHyphens/>
              <w:spacing w:after="120" w:line="276" w:lineRule="auto"/>
              <w:jc w:val="center"/>
              <w:rPr>
                <w:rFonts w:cs="Arial"/>
                <w:color w:val="000000"/>
                <w:szCs w:val="20"/>
              </w:rPr>
            </w:pPr>
            <w:r w:rsidRPr="00600BAE">
              <w:rPr>
                <w:rFonts w:cs="Arial"/>
                <w:color w:val="00000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41501C" w:rsidRPr="0057494D" w:rsidRDefault="0041501C">
            <w:pPr>
              <w:widowControl w:val="0"/>
              <w:suppressAutoHyphens/>
              <w:spacing w:after="120" w:line="276" w:lineRule="auto"/>
              <w:rPr>
                <w:rFonts w:ascii="Times New Roman" w:hAnsi="Times New Roman" w:cs="Times New Roman"/>
                <w:i/>
                <w:sz w:val="18"/>
                <w:szCs w:val="18"/>
              </w:rPr>
            </w:pPr>
            <w:r w:rsidRPr="0057494D">
              <w:rPr>
                <w:rFonts w:ascii="Times New Roman" w:hAnsi="Times New Roman" w:cs="Times New Roman"/>
                <w:i/>
                <w:sz w:val="18"/>
                <w:szCs w:val="18"/>
              </w:rPr>
              <w:t>PEÇAS NECESSÁRIAS À PRESTAÇÃO DOS SERVIÇOS DE MANUTENÇÃO PREVENTIVA E CORRETIVA NO EQUIPAMENTO LABORATORIAL</w:t>
            </w:r>
            <w:proofErr w:type="gramStart"/>
            <w:r w:rsidR="0063033A" w:rsidRPr="0057494D">
              <w:rPr>
                <w:rFonts w:ascii="Times New Roman" w:hAnsi="Times New Roman" w:cs="Times New Roman"/>
                <w:i/>
                <w:sz w:val="18"/>
                <w:szCs w:val="18"/>
              </w:rPr>
              <w:t xml:space="preserve"> </w:t>
            </w:r>
            <w:r w:rsidRPr="0057494D">
              <w:rPr>
                <w:rFonts w:ascii="Times New Roman" w:hAnsi="Times New Roman" w:cs="Times New Roman"/>
                <w:i/>
                <w:sz w:val="18"/>
                <w:szCs w:val="18"/>
              </w:rPr>
              <w:t xml:space="preserve"> </w:t>
            </w:r>
            <w:proofErr w:type="gramEnd"/>
            <w:r w:rsidRPr="0057494D">
              <w:rPr>
                <w:rFonts w:ascii="Times New Roman" w:hAnsi="Times New Roman" w:cs="Times New Roman"/>
                <w:i/>
                <w:sz w:val="18"/>
                <w:szCs w:val="18"/>
              </w:rPr>
              <w:t xml:space="preserve">LCR Meter E4980 </w:t>
            </w:r>
            <w:proofErr w:type="spellStart"/>
            <w:r w:rsidRPr="0057494D">
              <w:rPr>
                <w:rFonts w:ascii="Times New Roman" w:hAnsi="Times New Roman" w:cs="Times New Roman"/>
                <w:i/>
                <w:sz w:val="18"/>
                <w:szCs w:val="18"/>
              </w:rPr>
              <w:t>Agilent</w:t>
            </w:r>
            <w:proofErr w:type="spellEnd"/>
            <w:r w:rsidRPr="0057494D">
              <w:rPr>
                <w:rFonts w:ascii="Times New Roman" w:hAnsi="Times New Roman" w:cs="Times New Roman"/>
                <w:i/>
                <w:sz w:val="18"/>
                <w:szCs w:val="18"/>
              </w:rPr>
              <w:t>/</w:t>
            </w:r>
            <w:proofErr w:type="spellStart"/>
            <w:r w:rsidRPr="0057494D">
              <w:rPr>
                <w:rFonts w:ascii="Times New Roman" w:hAnsi="Times New Roman" w:cs="Times New Roman"/>
                <w:i/>
                <w:sz w:val="18"/>
                <w:szCs w:val="18"/>
              </w:rPr>
              <w:t>Keysight</w:t>
            </w:r>
            <w:proofErr w:type="spellEnd"/>
            <w:r w:rsidRPr="0057494D">
              <w:rPr>
                <w:rFonts w:ascii="Times New Roman" w:hAnsi="Times New Roman" w:cs="Times New Roman"/>
                <w:i/>
                <w:sz w:val="18"/>
                <w:szCs w:val="18"/>
              </w:rPr>
              <w:t xml:space="preserve">, PERTENCENTE À UNIVERSIDADE FEDERAL DE JUIZ DE FORA – PATRIMÔNIO 335695; </w:t>
            </w:r>
          </w:p>
          <w:p w:rsidR="003C58CC" w:rsidRDefault="0054226A">
            <w:pPr>
              <w:widowControl w:val="0"/>
              <w:suppressAutoHyphens/>
              <w:spacing w:after="120" w:line="276" w:lineRule="auto"/>
              <w:rPr>
                <w:rFonts w:cs="Arial"/>
                <w:color w:val="000000"/>
                <w:szCs w:val="20"/>
              </w:rPr>
            </w:pPr>
            <w:r>
              <w:rPr>
                <w:rFonts w:cs="Arial"/>
                <w:color w:val="000000"/>
                <w:szCs w:val="20"/>
              </w:rPr>
              <w:t>P</w:t>
            </w:r>
            <w:r w:rsidR="003F3F4C">
              <w:rPr>
                <w:rFonts w:cs="Arial"/>
                <w:color w:val="000000"/>
                <w:szCs w:val="20"/>
              </w:rPr>
              <w:t>eças para reparo da fonte de alimentação</w:t>
            </w:r>
            <w:r>
              <w:rPr>
                <w:rFonts w:cs="Arial"/>
                <w:color w:val="000000"/>
                <w:szCs w:val="20"/>
              </w:rPr>
              <w:t xml:space="preserve"> do equipamento LCR Meter E4980</w:t>
            </w:r>
            <w:r w:rsidR="00906C6C">
              <w:rPr>
                <w:rFonts w:cs="Arial"/>
                <w:color w:val="000000"/>
                <w:szCs w:val="20"/>
              </w:rPr>
              <w:t xml:space="preserve"> </w:t>
            </w:r>
            <w:proofErr w:type="spellStart"/>
            <w:r w:rsidR="00906C6C">
              <w:rPr>
                <w:rFonts w:cs="Arial"/>
                <w:color w:val="000000"/>
                <w:szCs w:val="20"/>
              </w:rPr>
              <w:t>Agilent</w:t>
            </w:r>
            <w:proofErr w:type="spellEnd"/>
            <w:r w:rsidR="00906C6C">
              <w:rPr>
                <w:rFonts w:cs="Arial"/>
                <w:color w:val="000000"/>
                <w:szCs w:val="20"/>
              </w:rPr>
              <w:t>/</w:t>
            </w:r>
            <w:proofErr w:type="spellStart"/>
            <w:r w:rsidR="00906C6C">
              <w:rPr>
                <w:rFonts w:cs="Arial"/>
                <w:color w:val="000000"/>
                <w:szCs w:val="20"/>
              </w:rPr>
              <w:t>Keysight</w:t>
            </w:r>
            <w:proofErr w:type="spellEnd"/>
            <w:r w:rsidR="004A4BB6">
              <w:rPr>
                <w:rFonts w:cs="Arial"/>
                <w:color w:val="000000"/>
                <w:szCs w:val="20"/>
              </w:rPr>
              <w:t xml:space="preserve"> mais impostos</w:t>
            </w:r>
            <w:bookmarkStart w:id="0" w:name="_GoBack"/>
            <w:bookmarkEnd w:id="0"/>
          </w:p>
          <w:p w:rsidR="0041501C" w:rsidRPr="0041501C" w:rsidRDefault="0041501C">
            <w:pPr>
              <w:widowControl w:val="0"/>
              <w:suppressAutoHyphens/>
              <w:spacing w:after="120" w:line="276" w:lineRule="auto"/>
              <w:rPr>
                <w:rFonts w:cs="Arial"/>
                <w:b/>
                <w:color w:val="000000"/>
                <w:szCs w:val="20"/>
              </w:rPr>
            </w:pPr>
            <w:r w:rsidRPr="0041501C">
              <w:rPr>
                <w:rFonts w:cs="Arial"/>
                <w:b/>
                <w:color w:val="000000"/>
                <w:szCs w:val="20"/>
              </w:rPr>
              <w:t>Material de Consumo</w:t>
            </w:r>
          </w:p>
          <w:p w:rsidR="006F7CE3" w:rsidRPr="00606C1F" w:rsidRDefault="006F7CE3">
            <w:pPr>
              <w:widowControl w:val="0"/>
              <w:suppressAutoHyphens/>
              <w:spacing w:after="120" w:line="276" w:lineRule="auto"/>
              <w:rPr>
                <w:b/>
                <w:bCs/>
              </w:rPr>
            </w:pPr>
            <w:proofErr w:type="spellStart"/>
            <w:r w:rsidRPr="00606C1F">
              <w:rPr>
                <w:rFonts w:cs="Arial"/>
                <w:b/>
                <w:bCs/>
                <w:color w:val="000000"/>
                <w:szCs w:val="20"/>
              </w:rPr>
              <w:t>Requisiçao</w:t>
            </w:r>
            <w:proofErr w:type="spellEnd"/>
            <w:r w:rsidRPr="00606C1F">
              <w:rPr>
                <w:rFonts w:cs="Arial"/>
                <w:b/>
                <w:bCs/>
                <w:color w:val="000000"/>
                <w:szCs w:val="20"/>
              </w:rPr>
              <w:t xml:space="preserve"> N</w:t>
            </w:r>
            <w:r w:rsidR="00606C1F" w:rsidRPr="00606C1F">
              <w:rPr>
                <w:b/>
                <w:bCs/>
                <w:u w:val="single"/>
                <w:vertAlign w:val="superscript"/>
              </w:rPr>
              <w:t>o</w:t>
            </w:r>
            <w:r w:rsidR="00606C1F" w:rsidRPr="00606C1F">
              <w:rPr>
                <w:b/>
                <w:bCs/>
              </w:rPr>
              <w:t>:</w:t>
            </w:r>
            <w:proofErr w:type="gramStart"/>
            <w:r w:rsidR="002F10AE">
              <w:rPr>
                <w:b/>
                <w:bCs/>
              </w:rPr>
              <w:t xml:space="preserve">  </w:t>
            </w:r>
            <w:proofErr w:type="gramEnd"/>
            <w:r w:rsidR="002F10AE">
              <w:rPr>
                <w:b/>
                <w:bCs/>
              </w:rPr>
              <w:t>2685461</w:t>
            </w:r>
          </w:p>
        </w:tc>
        <w:tc>
          <w:tcPr>
            <w:tcW w:w="1701" w:type="dxa"/>
            <w:tcBorders>
              <w:top w:val="single" w:sz="4" w:space="0" w:color="000000"/>
              <w:left w:val="single" w:sz="4" w:space="0" w:color="000000"/>
              <w:bottom w:val="single" w:sz="4" w:space="0" w:color="000000"/>
              <w:right w:val="single" w:sz="4" w:space="0" w:color="000000"/>
            </w:tcBorders>
          </w:tcPr>
          <w:p w:rsidR="003C58CC" w:rsidRPr="00600BAE" w:rsidRDefault="002A156B" w:rsidP="0041501C">
            <w:pPr>
              <w:widowControl w:val="0"/>
              <w:suppressAutoHyphens/>
              <w:spacing w:after="120" w:line="276" w:lineRule="auto"/>
              <w:jc w:val="center"/>
              <w:rPr>
                <w:rFonts w:cs="Arial"/>
                <w:color w:val="000000"/>
                <w:szCs w:val="20"/>
              </w:rPr>
            </w:pPr>
            <w:r>
              <w:rPr>
                <w:rFonts w:cs="Arial"/>
                <w:color w:val="000000"/>
                <w:szCs w:val="20"/>
              </w:rPr>
              <w:t>122083</w:t>
            </w:r>
          </w:p>
        </w:tc>
        <w:tc>
          <w:tcPr>
            <w:tcW w:w="708" w:type="dxa"/>
            <w:tcBorders>
              <w:top w:val="single" w:sz="4" w:space="0" w:color="000000"/>
              <w:left w:val="single" w:sz="4" w:space="0" w:color="000000"/>
              <w:bottom w:val="single" w:sz="4" w:space="0" w:color="000000"/>
              <w:right w:val="single" w:sz="4" w:space="0" w:color="000000"/>
            </w:tcBorders>
          </w:tcPr>
          <w:p w:rsidR="003C58CC" w:rsidRPr="00600BAE" w:rsidRDefault="00F75B74" w:rsidP="00992496">
            <w:pPr>
              <w:widowControl w:val="0"/>
              <w:suppressAutoHyphens/>
              <w:spacing w:after="120" w:line="276" w:lineRule="auto"/>
              <w:jc w:val="center"/>
              <w:rPr>
                <w:rFonts w:cs="Arial"/>
                <w:color w:val="000000"/>
                <w:szCs w:val="20"/>
              </w:rPr>
            </w:pPr>
            <w:proofErr w:type="gramStart"/>
            <w:r>
              <w:rPr>
                <w:rFonts w:cs="Arial"/>
                <w:color w:val="00000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3C58CC" w:rsidRPr="00600BAE" w:rsidRDefault="00906C6C">
            <w:pPr>
              <w:widowControl w:val="0"/>
              <w:suppressAutoHyphens/>
              <w:spacing w:after="120" w:line="276" w:lineRule="auto"/>
              <w:rPr>
                <w:rFonts w:cs="Arial"/>
                <w:color w:val="000000"/>
                <w:szCs w:val="20"/>
              </w:rPr>
            </w:pPr>
            <w:r w:rsidRPr="00906C6C">
              <w:rPr>
                <w:rFonts w:cs="Arial"/>
                <w:color w:val="000000"/>
                <w:szCs w:val="20"/>
              </w:rPr>
              <w:t>2</w:t>
            </w:r>
            <w:r w:rsidR="00AE4B7D">
              <w:rPr>
                <w:rFonts w:cs="Arial"/>
                <w:color w:val="000000"/>
                <w:szCs w:val="20"/>
              </w:rPr>
              <w:t>.</w:t>
            </w:r>
            <w:r w:rsidR="00B078C7">
              <w:rPr>
                <w:rFonts w:cs="Arial"/>
                <w:color w:val="000000"/>
                <w:szCs w:val="20"/>
              </w:rPr>
              <w:t>539</w:t>
            </w:r>
            <w:r w:rsidR="00AE4B7D">
              <w:rPr>
                <w:rFonts w:cs="Arial"/>
                <w:color w:val="000000"/>
                <w:szCs w:val="20"/>
              </w:rPr>
              <w:t>,</w:t>
            </w:r>
            <w:r w:rsidR="00130AFF">
              <w:rPr>
                <w:rFonts w:cs="Arial"/>
                <w:color w:val="000000"/>
                <w:szCs w:val="20"/>
              </w:rPr>
              <w:t>8</w:t>
            </w:r>
            <w:r w:rsidR="00A13541">
              <w:rPr>
                <w:rFonts w:cs="Arial"/>
                <w:color w:val="000000"/>
                <w:szCs w:val="20"/>
              </w:rPr>
              <w:t>9</w:t>
            </w:r>
          </w:p>
        </w:tc>
        <w:tc>
          <w:tcPr>
            <w:tcW w:w="1163" w:type="dxa"/>
            <w:tcBorders>
              <w:top w:val="single" w:sz="4" w:space="0" w:color="000000"/>
              <w:left w:val="single" w:sz="4" w:space="0" w:color="000000"/>
              <w:bottom w:val="single" w:sz="4" w:space="0" w:color="000000"/>
              <w:right w:val="single" w:sz="4" w:space="0" w:color="000000"/>
            </w:tcBorders>
          </w:tcPr>
          <w:p w:rsidR="003C58CC" w:rsidRPr="00600BAE" w:rsidRDefault="00130AFF">
            <w:pPr>
              <w:widowControl w:val="0"/>
              <w:suppressAutoHyphens/>
              <w:spacing w:after="120" w:line="276" w:lineRule="auto"/>
              <w:rPr>
                <w:rFonts w:cs="Arial"/>
                <w:color w:val="000000"/>
                <w:szCs w:val="20"/>
              </w:rPr>
            </w:pPr>
            <w:r w:rsidRPr="00906C6C">
              <w:rPr>
                <w:rFonts w:cs="Arial"/>
                <w:color w:val="000000"/>
                <w:szCs w:val="20"/>
              </w:rPr>
              <w:t>2</w:t>
            </w:r>
            <w:r>
              <w:rPr>
                <w:rFonts w:cs="Arial"/>
                <w:color w:val="000000"/>
                <w:szCs w:val="20"/>
              </w:rPr>
              <w:t>.539,8</w:t>
            </w:r>
            <w:r w:rsidR="00B54D3A">
              <w:rPr>
                <w:rFonts w:cs="Arial"/>
                <w:color w:val="000000"/>
                <w:szCs w:val="20"/>
              </w:rPr>
              <w:t>9</w:t>
            </w:r>
          </w:p>
        </w:tc>
      </w:tr>
      <w:tr w:rsidR="003C58CC" w:rsidRPr="00600BAE" w:rsidTr="006F7CE3">
        <w:tc>
          <w:tcPr>
            <w:tcW w:w="851" w:type="dxa"/>
            <w:tcBorders>
              <w:top w:val="single" w:sz="4" w:space="0" w:color="000000"/>
              <w:left w:val="single" w:sz="4" w:space="0" w:color="000000"/>
              <w:bottom w:val="single" w:sz="4" w:space="0" w:color="000000"/>
              <w:right w:val="single" w:sz="4" w:space="0" w:color="000000"/>
            </w:tcBorders>
            <w:hideMark/>
          </w:tcPr>
          <w:p w:rsidR="003C58CC" w:rsidRPr="00600BAE" w:rsidRDefault="003C58CC">
            <w:pPr>
              <w:widowControl w:val="0"/>
              <w:suppressAutoHyphens/>
              <w:spacing w:after="120" w:line="276" w:lineRule="auto"/>
              <w:jc w:val="center"/>
              <w:rPr>
                <w:rFonts w:cs="Arial"/>
                <w:color w:val="000000"/>
                <w:szCs w:val="20"/>
              </w:rPr>
            </w:pPr>
            <w:r w:rsidRPr="00600BAE">
              <w:rPr>
                <w:rFonts w:cs="Arial"/>
                <w:color w:val="00000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41501C" w:rsidRPr="0057494D" w:rsidRDefault="0041501C">
            <w:pPr>
              <w:widowControl w:val="0"/>
              <w:suppressAutoHyphens/>
              <w:spacing w:after="120" w:line="276" w:lineRule="auto"/>
              <w:rPr>
                <w:rFonts w:cs="Arial"/>
                <w:color w:val="000000"/>
                <w:sz w:val="18"/>
                <w:szCs w:val="18"/>
              </w:rPr>
            </w:pPr>
            <w:r w:rsidRPr="0057494D">
              <w:rPr>
                <w:rFonts w:ascii="Times New Roman" w:hAnsi="Times New Roman" w:cs="Times New Roman"/>
                <w:i/>
                <w:sz w:val="18"/>
                <w:szCs w:val="18"/>
              </w:rPr>
              <w:t>INSTALACAO/MANUTENCAO/REPARO EQUIPAMENTOS LABORATORIO</w:t>
            </w:r>
          </w:p>
          <w:p w:rsidR="003C58CC" w:rsidRDefault="00906C6C">
            <w:pPr>
              <w:widowControl w:val="0"/>
              <w:suppressAutoHyphens/>
              <w:spacing w:after="120" w:line="276" w:lineRule="auto"/>
              <w:rPr>
                <w:rFonts w:cs="Arial"/>
                <w:color w:val="000000"/>
                <w:szCs w:val="20"/>
              </w:rPr>
            </w:pPr>
            <w:proofErr w:type="spellStart"/>
            <w:r>
              <w:rPr>
                <w:rFonts w:cs="Arial"/>
                <w:color w:val="000000"/>
                <w:szCs w:val="20"/>
              </w:rPr>
              <w:t>Mão</w:t>
            </w:r>
            <w:r w:rsidR="00706736">
              <w:rPr>
                <w:rFonts w:cs="Arial"/>
                <w:color w:val="000000"/>
                <w:szCs w:val="20"/>
              </w:rPr>
              <w:t>-de-obra</w:t>
            </w:r>
            <w:proofErr w:type="spellEnd"/>
            <w:r w:rsidR="00706736">
              <w:rPr>
                <w:rFonts w:cs="Arial"/>
                <w:color w:val="000000"/>
                <w:szCs w:val="20"/>
              </w:rPr>
              <w:t xml:space="preserve"> </w:t>
            </w:r>
            <w:r w:rsidR="004E5D23">
              <w:rPr>
                <w:rFonts w:cs="Arial"/>
                <w:color w:val="000000"/>
                <w:szCs w:val="20"/>
              </w:rPr>
              <w:t xml:space="preserve">e impostos </w:t>
            </w:r>
            <w:r w:rsidR="00706736">
              <w:rPr>
                <w:rFonts w:cs="Arial"/>
                <w:color w:val="000000"/>
                <w:szCs w:val="20"/>
              </w:rPr>
              <w:t>para reparo do equipamento</w:t>
            </w:r>
            <w:r w:rsidR="003B416C">
              <w:rPr>
                <w:rFonts w:cs="Arial"/>
                <w:color w:val="000000"/>
                <w:szCs w:val="20"/>
              </w:rPr>
              <w:t xml:space="preserve"> LCR Meter E4980</w:t>
            </w:r>
          </w:p>
          <w:p w:rsidR="0041501C" w:rsidRPr="0041501C" w:rsidRDefault="0041501C">
            <w:pPr>
              <w:widowControl w:val="0"/>
              <w:suppressAutoHyphens/>
              <w:spacing w:after="120" w:line="276" w:lineRule="auto"/>
              <w:rPr>
                <w:rFonts w:cs="Arial"/>
                <w:b/>
                <w:color w:val="000000"/>
                <w:szCs w:val="20"/>
              </w:rPr>
            </w:pPr>
            <w:r w:rsidRPr="0041501C">
              <w:rPr>
                <w:rFonts w:cs="Arial"/>
                <w:b/>
                <w:color w:val="000000"/>
                <w:szCs w:val="20"/>
              </w:rPr>
              <w:t>Serviços Externos</w:t>
            </w:r>
          </w:p>
          <w:p w:rsidR="00606C1F" w:rsidRPr="00606C1F" w:rsidRDefault="00606C1F">
            <w:pPr>
              <w:widowControl w:val="0"/>
              <w:suppressAutoHyphens/>
              <w:spacing w:after="120" w:line="276" w:lineRule="auto"/>
              <w:rPr>
                <w:rFonts w:cs="Arial"/>
                <w:b/>
                <w:bCs/>
                <w:color w:val="000000"/>
                <w:szCs w:val="20"/>
              </w:rPr>
            </w:pPr>
            <w:proofErr w:type="spellStart"/>
            <w:r w:rsidRPr="00606C1F">
              <w:rPr>
                <w:rFonts w:cs="Arial"/>
                <w:b/>
                <w:bCs/>
                <w:color w:val="000000"/>
                <w:szCs w:val="20"/>
              </w:rPr>
              <w:t>Requisiçao</w:t>
            </w:r>
            <w:proofErr w:type="spellEnd"/>
            <w:r w:rsidRPr="00606C1F">
              <w:rPr>
                <w:rFonts w:cs="Arial"/>
                <w:b/>
                <w:bCs/>
                <w:color w:val="000000"/>
                <w:szCs w:val="20"/>
              </w:rPr>
              <w:t xml:space="preserve"> N</w:t>
            </w:r>
            <w:r w:rsidRPr="00606C1F">
              <w:rPr>
                <w:b/>
                <w:bCs/>
                <w:u w:val="single"/>
                <w:vertAlign w:val="superscript"/>
              </w:rPr>
              <w:t>o</w:t>
            </w:r>
            <w:r w:rsidRPr="00606C1F">
              <w:rPr>
                <w:b/>
                <w:bCs/>
              </w:rPr>
              <w:t>:</w:t>
            </w:r>
            <w:proofErr w:type="gramStart"/>
            <w:r w:rsidR="002F10AE">
              <w:rPr>
                <w:b/>
                <w:bCs/>
              </w:rPr>
              <w:t xml:space="preserve">   </w:t>
            </w:r>
            <w:proofErr w:type="gramEnd"/>
            <w:r w:rsidR="002F10AE">
              <w:rPr>
                <w:b/>
                <w:bCs/>
              </w:rPr>
              <w:t>2685464</w:t>
            </w:r>
          </w:p>
        </w:tc>
        <w:tc>
          <w:tcPr>
            <w:tcW w:w="1701" w:type="dxa"/>
            <w:tcBorders>
              <w:top w:val="single" w:sz="4" w:space="0" w:color="000000"/>
              <w:left w:val="single" w:sz="4" w:space="0" w:color="000000"/>
              <w:bottom w:val="single" w:sz="4" w:space="0" w:color="000000"/>
              <w:right w:val="single" w:sz="4" w:space="0" w:color="000000"/>
            </w:tcBorders>
          </w:tcPr>
          <w:p w:rsidR="00B16408" w:rsidRPr="00600BAE" w:rsidRDefault="0041501C" w:rsidP="0041501C">
            <w:pPr>
              <w:widowControl w:val="0"/>
              <w:suppressAutoHyphens/>
              <w:spacing w:after="120" w:line="276" w:lineRule="auto"/>
              <w:jc w:val="center"/>
              <w:rPr>
                <w:rFonts w:cs="Arial"/>
                <w:color w:val="000000"/>
                <w:szCs w:val="20"/>
              </w:rPr>
            </w:pPr>
            <w:r>
              <w:rPr>
                <w:rFonts w:cs="Arial"/>
                <w:color w:val="000000"/>
                <w:szCs w:val="20"/>
              </w:rPr>
              <w:t>122</w:t>
            </w:r>
          </w:p>
        </w:tc>
        <w:tc>
          <w:tcPr>
            <w:tcW w:w="708" w:type="dxa"/>
            <w:tcBorders>
              <w:top w:val="single" w:sz="4" w:space="0" w:color="000000"/>
              <w:left w:val="single" w:sz="4" w:space="0" w:color="000000"/>
              <w:bottom w:val="single" w:sz="4" w:space="0" w:color="000000"/>
              <w:right w:val="single" w:sz="4" w:space="0" w:color="000000"/>
            </w:tcBorders>
          </w:tcPr>
          <w:p w:rsidR="003C58CC" w:rsidRPr="00600BAE" w:rsidRDefault="003B416C" w:rsidP="00992496">
            <w:pPr>
              <w:widowControl w:val="0"/>
              <w:suppressAutoHyphens/>
              <w:spacing w:after="120" w:line="276" w:lineRule="auto"/>
              <w:jc w:val="center"/>
              <w:rPr>
                <w:rFonts w:cs="Arial"/>
                <w:color w:val="000000"/>
                <w:szCs w:val="20"/>
              </w:rPr>
            </w:pPr>
            <w:proofErr w:type="gramStart"/>
            <w:r>
              <w:rPr>
                <w:rFonts w:cs="Arial"/>
                <w:color w:val="000000"/>
                <w:szCs w:val="20"/>
              </w:rPr>
              <w:t>1</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3C58CC" w:rsidRPr="00600BAE" w:rsidRDefault="00130AFF">
            <w:pPr>
              <w:widowControl w:val="0"/>
              <w:suppressAutoHyphens/>
              <w:spacing w:after="120" w:line="276" w:lineRule="auto"/>
              <w:rPr>
                <w:rFonts w:cs="Arial"/>
                <w:color w:val="000000"/>
                <w:szCs w:val="20"/>
              </w:rPr>
            </w:pPr>
            <w:r>
              <w:rPr>
                <w:rFonts w:cs="Arial"/>
                <w:color w:val="000000"/>
                <w:szCs w:val="20"/>
              </w:rPr>
              <w:t>1.734</w:t>
            </w:r>
            <w:r w:rsidR="00AE4B7D">
              <w:rPr>
                <w:rFonts w:cs="Arial"/>
                <w:color w:val="000000"/>
                <w:szCs w:val="20"/>
              </w:rPr>
              <w:t>,</w:t>
            </w:r>
            <w:r>
              <w:rPr>
                <w:rFonts w:cs="Arial"/>
                <w:color w:val="000000"/>
                <w:szCs w:val="20"/>
              </w:rPr>
              <w:t>69</w:t>
            </w:r>
          </w:p>
        </w:tc>
        <w:tc>
          <w:tcPr>
            <w:tcW w:w="1163" w:type="dxa"/>
            <w:tcBorders>
              <w:top w:val="single" w:sz="4" w:space="0" w:color="000000"/>
              <w:left w:val="single" w:sz="4" w:space="0" w:color="000000"/>
              <w:bottom w:val="single" w:sz="4" w:space="0" w:color="000000"/>
              <w:right w:val="single" w:sz="4" w:space="0" w:color="000000"/>
            </w:tcBorders>
          </w:tcPr>
          <w:p w:rsidR="003C58CC" w:rsidRPr="00600BAE" w:rsidRDefault="00130AFF">
            <w:pPr>
              <w:widowControl w:val="0"/>
              <w:suppressAutoHyphens/>
              <w:spacing w:after="120" w:line="276" w:lineRule="auto"/>
              <w:rPr>
                <w:rFonts w:cs="Arial"/>
                <w:color w:val="000000"/>
                <w:szCs w:val="20"/>
              </w:rPr>
            </w:pPr>
            <w:r>
              <w:rPr>
                <w:rFonts w:cs="Arial"/>
                <w:color w:val="000000"/>
                <w:szCs w:val="20"/>
              </w:rPr>
              <w:t>1.734,6</w:t>
            </w:r>
            <w:r w:rsidR="00E61DA8">
              <w:rPr>
                <w:rFonts w:cs="Arial"/>
                <w:color w:val="000000"/>
                <w:szCs w:val="20"/>
              </w:rPr>
              <w:t>9</w:t>
            </w:r>
          </w:p>
        </w:tc>
      </w:tr>
    </w:tbl>
    <w:p w:rsidR="00A82891" w:rsidRDefault="00A82891" w:rsidP="00DB206B">
      <w:pPr>
        <w:autoSpaceDE w:val="0"/>
        <w:spacing w:after="120" w:line="276" w:lineRule="auto"/>
        <w:jc w:val="both"/>
        <w:rPr>
          <w:rFonts w:cs="Arial"/>
          <w:color w:val="000000"/>
          <w:szCs w:val="20"/>
        </w:rPr>
      </w:pPr>
    </w:p>
    <w:p w:rsidR="00D06659" w:rsidRPr="00C05B08" w:rsidRDefault="00D06659" w:rsidP="007B1260">
      <w:pPr>
        <w:spacing w:before="120" w:after="120" w:line="276" w:lineRule="auto"/>
        <w:jc w:val="center"/>
      </w:pPr>
      <w:r w:rsidRPr="003C1AAB">
        <w:rPr>
          <w:rFonts w:cs="Arial"/>
          <w:b/>
          <w:bCs/>
          <w:iCs/>
          <w:szCs w:val="20"/>
        </w:rPr>
        <w:lastRenderedPageBreak/>
        <w:t>PESQUISA DE MERCADO</w:t>
      </w:r>
      <w:r w:rsidR="007B1260">
        <w:rPr>
          <w:rFonts w:cs="Arial"/>
          <w:iCs/>
          <w:szCs w:val="20"/>
        </w:rPr>
        <w:br/>
      </w:r>
      <w:proofErr w:type="gramStart"/>
      <w:r w:rsidR="00B41CBF">
        <w:t>REPARO</w:t>
      </w:r>
      <w:proofErr w:type="gramEnd"/>
      <w:r w:rsidR="00B41CBF">
        <w:t xml:space="preserve"> DE EQUIPAMENTO LCR METER E4980</w:t>
      </w:r>
    </w:p>
    <w:tbl>
      <w:tblPr>
        <w:tblStyle w:val="Tabelacomgrade"/>
        <w:tblW w:w="9595" w:type="dxa"/>
        <w:jc w:val="center"/>
        <w:tblLayout w:type="fixed"/>
        <w:tblLook w:val="04A0"/>
      </w:tblPr>
      <w:tblGrid>
        <w:gridCol w:w="702"/>
        <w:gridCol w:w="2254"/>
        <w:gridCol w:w="2126"/>
        <w:gridCol w:w="1276"/>
        <w:gridCol w:w="1417"/>
        <w:gridCol w:w="1820"/>
      </w:tblGrid>
      <w:tr w:rsidR="00D06659" w:rsidRPr="00DE3B4B" w:rsidTr="00171639">
        <w:trPr>
          <w:trHeight w:val="1040"/>
          <w:jc w:val="center"/>
        </w:trPr>
        <w:tc>
          <w:tcPr>
            <w:tcW w:w="702" w:type="dxa"/>
          </w:tcPr>
          <w:p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ITEM</w:t>
            </w:r>
          </w:p>
        </w:tc>
        <w:tc>
          <w:tcPr>
            <w:tcW w:w="2254" w:type="dxa"/>
          </w:tcPr>
          <w:p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Nome da empresa</w:t>
            </w:r>
          </w:p>
        </w:tc>
        <w:tc>
          <w:tcPr>
            <w:tcW w:w="2126" w:type="dxa"/>
          </w:tcPr>
          <w:p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CNPJ</w:t>
            </w:r>
          </w:p>
        </w:tc>
        <w:tc>
          <w:tcPr>
            <w:tcW w:w="1276" w:type="dxa"/>
          </w:tcPr>
          <w:p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UNIDADE DE MEDIDA</w:t>
            </w:r>
          </w:p>
        </w:tc>
        <w:tc>
          <w:tcPr>
            <w:tcW w:w="1417" w:type="dxa"/>
          </w:tcPr>
          <w:p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QUANTIDADE</w:t>
            </w:r>
          </w:p>
        </w:tc>
        <w:tc>
          <w:tcPr>
            <w:tcW w:w="1820" w:type="dxa"/>
          </w:tcPr>
          <w:p w:rsidR="00D06659" w:rsidRPr="00D21647" w:rsidRDefault="00D06659" w:rsidP="00FF62E7">
            <w:pPr>
              <w:spacing w:before="120" w:after="120" w:line="276" w:lineRule="auto"/>
              <w:jc w:val="center"/>
              <w:rPr>
                <w:rFonts w:ascii="Times New Roman" w:hAnsi="Times New Roman" w:cs="Times New Roman"/>
                <w:i/>
                <w:sz w:val="18"/>
                <w:szCs w:val="18"/>
              </w:rPr>
            </w:pPr>
            <w:r w:rsidRPr="00D21647">
              <w:rPr>
                <w:rFonts w:ascii="Times New Roman" w:hAnsi="Times New Roman" w:cs="Times New Roman"/>
                <w:i/>
                <w:sz w:val="18"/>
                <w:szCs w:val="18"/>
              </w:rPr>
              <w:t xml:space="preserve">VALOR </w:t>
            </w:r>
            <w:r>
              <w:rPr>
                <w:rFonts w:ascii="Times New Roman" w:hAnsi="Times New Roman" w:cs="Times New Roman"/>
                <w:i/>
                <w:sz w:val="18"/>
                <w:szCs w:val="18"/>
              </w:rPr>
              <w:t>TOTAL DO SERVIÇO COM MATERIAL</w:t>
            </w:r>
            <w:r w:rsidR="0043483F">
              <w:rPr>
                <w:rFonts w:ascii="Times New Roman" w:hAnsi="Times New Roman" w:cs="Times New Roman"/>
                <w:i/>
                <w:sz w:val="18"/>
                <w:szCs w:val="18"/>
              </w:rPr>
              <w:t xml:space="preserve"> (R$)</w:t>
            </w:r>
          </w:p>
        </w:tc>
      </w:tr>
      <w:tr w:rsidR="00D06659" w:rsidRPr="009471A7" w:rsidTr="00171639">
        <w:trPr>
          <w:trHeight w:val="733"/>
          <w:jc w:val="center"/>
        </w:trPr>
        <w:tc>
          <w:tcPr>
            <w:tcW w:w="702" w:type="dxa"/>
          </w:tcPr>
          <w:p w:rsidR="00D06659" w:rsidRPr="009471A7" w:rsidRDefault="00D06659" w:rsidP="00FF62E7">
            <w:pPr>
              <w:spacing w:before="120" w:after="120" w:line="276" w:lineRule="auto"/>
              <w:jc w:val="both"/>
            </w:pPr>
            <w:r w:rsidRPr="009471A7">
              <w:t>1</w:t>
            </w:r>
          </w:p>
        </w:tc>
        <w:tc>
          <w:tcPr>
            <w:tcW w:w="2254" w:type="dxa"/>
          </w:tcPr>
          <w:p w:rsidR="00D06659" w:rsidRPr="009471A7" w:rsidRDefault="00402FB0" w:rsidP="00FF62E7">
            <w:pPr>
              <w:spacing w:before="120" w:after="120" w:line="276" w:lineRule="auto"/>
              <w:jc w:val="center"/>
            </w:pPr>
            <w:proofErr w:type="spellStart"/>
            <w:r w:rsidRPr="009471A7">
              <w:t>Keysight</w:t>
            </w:r>
            <w:proofErr w:type="spellEnd"/>
            <w:r w:rsidRPr="009471A7">
              <w:t xml:space="preserve"> Technologies </w:t>
            </w:r>
            <w:r w:rsidR="00004FC8" w:rsidRPr="009471A7">
              <w:t xml:space="preserve">Medição </w:t>
            </w:r>
            <w:r w:rsidRPr="009471A7">
              <w:t>Brasil Ltda.</w:t>
            </w:r>
          </w:p>
        </w:tc>
        <w:tc>
          <w:tcPr>
            <w:tcW w:w="2126" w:type="dxa"/>
          </w:tcPr>
          <w:p w:rsidR="00D06659" w:rsidRPr="009471A7" w:rsidRDefault="00402FB0" w:rsidP="00FF62E7">
            <w:pPr>
              <w:spacing w:before="120" w:after="120" w:line="276" w:lineRule="auto"/>
              <w:jc w:val="center"/>
            </w:pPr>
            <w:r w:rsidRPr="009471A7">
              <w:t>19.651.511/0001-00</w:t>
            </w:r>
          </w:p>
        </w:tc>
        <w:tc>
          <w:tcPr>
            <w:tcW w:w="1276" w:type="dxa"/>
          </w:tcPr>
          <w:p w:rsidR="00D06659" w:rsidRPr="009471A7" w:rsidRDefault="00171639" w:rsidP="00FF62E7">
            <w:pPr>
              <w:spacing w:before="120" w:after="120" w:line="276" w:lineRule="auto"/>
              <w:jc w:val="center"/>
            </w:pPr>
            <w:r>
              <w:t>UN</w:t>
            </w:r>
          </w:p>
        </w:tc>
        <w:tc>
          <w:tcPr>
            <w:tcW w:w="1417" w:type="dxa"/>
          </w:tcPr>
          <w:p w:rsidR="00D06659" w:rsidRPr="009471A7" w:rsidRDefault="00D06659" w:rsidP="00FF62E7">
            <w:pPr>
              <w:spacing w:before="120" w:after="120" w:line="276" w:lineRule="auto"/>
              <w:jc w:val="center"/>
            </w:pPr>
            <w:proofErr w:type="gramStart"/>
            <w:r w:rsidRPr="009471A7">
              <w:t>1</w:t>
            </w:r>
            <w:proofErr w:type="gramEnd"/>
          </w:p>
        </w:tc>
        <w:tc>
          <w:tcPr>
            <w:tcW w:w="1820" w:type="dxa"/>
          </w:tcPr>
          <w:p w:rsidR="00D06659" w:rsidRPr="009471A7" w:rsidRDefault="007B1260" w:rsidP="00FF62E7">
            <w:pPr>
              <w:spacing w:before="120" w:after="120" w:line="276" w:lineRule="auto"/>
              <w:jc w:val="right"/>
            </w:pPr>
            <w:proofErr w:type="gramStart"/>
            <w:r w:rsidRPr="009471A7">
              <w:t>4,274.</w:t>
            </w:r>
            <w:proofErr w:type="gramEnd"/>
            <w:r w:rsidRPr="009471A7">
              <w:t>58</w:t>
            </w:r>
          </w:p>
        </w:tc>
      </w:tr>
    </w:tbl>
    <w:p w:rsidR="00D06659" w:rsidRPr="00600BAE" w:rsidRDefault="00D06659" w:rsidP="00D06659">
      <w:pPr>
        <w:autoSpaceDE w:val="0"/>
        <w:spacing w:after="120" w:line="276" w:lineRule="auto"/>
        <w:jc w:val="both"/>
        <w:rPr>
          <w:rFonts w:cs="Arial"/>
          <w:color w:val="000000"/>
          <w:szCs w:val="20"/>
        </w:rPr>
      </w:pPr>
    </w:p>
    <w:p w:rsidR="00DD3603" w:rsidRPr="008778AC" w:rsidRDefault="00DD3603" w:rsidP="00DD3603">
      <w:pPr>
        <w:numPr>
          <w:ilvl w:val="1"/>
          <w:numId w:val="1"/>
        </w:numPr>
        <w:spacing w:before="120" w:after="120" w:line="276" w:lineRule="auto"/>
        <w:jc w:val="both"/>
      </w:pPr>
      <w:r w:rsidRPr="008778AC">
        <w:t xml:space="preserve">O objeto da licitação tem a natureza de serviço comum de </w:t>
      </w:r>
      <w:r w:rsidR="00606C1F" w:rsidRPr="008778AC">
        <w:t xml:space="preserve">reparo </w:t>
      </w:r>
      <w:r w:rsidR="00BC223D" w:rsidRPr="008778AC">
        <w:t>de equipamento eletrônico</w:t>
      </w:r>
      <w:r w:rsidR="00C03097" w:rsidRPr="008778AC">
        <w:t xml:space="preserve"> especializado</w:t>
      </w:r>
      <w:r w:rsidRPr="008778AC">
        <w:t>.</w:t>
      </w:r>
    </w:p>
    <w:p w:rsidR="00DD3603" w:rsidRPr="00600BAE" w:rsidRDefault="00DD3603" w:rsidP="00DD3603">
      <w:pPr>
        <w:numPr>
          <w:ilvl w:val="1"/>
          <w:numId w:val="1"/>
        </w:numPr>
        <w:spacing w:before="120" w:after="120" w:line="276" w:lineRule="auto"/>
        <w:jc w:val="both"/>
        <w:rPr>
          <w:rFonts w:cs="Arial"/>
          <w:i/>
          <w:szCs w:val="20"/>
        </w:rPr>
      </w:pPr>
      <w:r w:rsidRPr="00600BAE">
        <w:rPr>
          <w:rFonts w:cs="Arial"/>
          <w:szCs w:val="20"/>
        </w:rPr>
        <w:t>Os quantitativos e respect</w:t>
      </w:r>
      <w:r w:rsidR="00AD5FB4">
        <w:rPr>
          <w:rFonts w:cs="Arial"/>
          <w:szCs w:val="20"/>
        </w:rPr>
        <w:t>ivos códigos dos itens são os di</w:t>
      </w:r>
      <w:r w:rsidRPr="00600BAE">
        <w:rPr>
          <w:rFonts w:cs="Arial"/>
          <w:szCs w:val="20"/>
        </w:rPr>
        <w:t>scriminados na tabela acima.</w:t>
      </w:r>
    </w:p>
    <w:p w:rsidR="00A82891" w:rsidRPr="008778AC" w:rsidRDefault="00A82891" w:rsidP="00A82891">
      <w:pPr>
        <w:numPr>
          <w:ilvl w:val="1"/>
          <w:numId w:val="1"/>
        </w:numPr>
        <w:spacing w:before="120" w:after="120" w:line="276" w:lineRule="auto"/>
        <w:jc w:val="both"/>
      </w:pPr>
      <w:r w:rsidRPr="008778AC">
        <w:t xml:space="preserve">A presente contratação adotará como regime de execução </w:t>
      </w:r>
      <w:r w:rsidR="00617B23">
        <w:t xml:space="preserve">pelo </w:t>
      </w:r>
      <w:r w:rsidR="00D212CC">
        <w:t xml:space="preserve">MENOR </w:t>
      </w:r>
      <w:r w:rsidR="008778AC" w:rsidRPr="008778AC">
        <w:t>PREÇO</w:t>
      </w:r>
      <w:r w:rsidR="00D212CC">
        <w:t>.</w:t>
      </w:r>
      <w:r w:rsidR="008778AC" w:rsidRPr="008778AC">
        <w:t xml:space="preserve"> </w:t>
      </w:r>
    </w:p>
    <w:p w:rsidR="001E65F6" w:rsidRPr="00600BAE" w:rsidRDefault="001E65F6" w:rsidP="000D390A">
      <w:pPr>
        <w:pStyle w:val="Nivel1"/>
        <w:rPr>
          <w:rFonts w:cs="Arial"/>
        </w:rPr>
      </w:pPr>
      <w:r w:rsidRPr="00600BAE">
        <w:rPr>
          <w:rFonts w:cs="Arial"/>
        </w:rPr>
        <w:t>JUSTIFICATIVA E OBJETIVO DA CONTRATAÇÃO</w:t>
      </w:r>
    </w:p>
    <w:p w:rsidR="001E65F6" w:rsidRDefault="003C4D95" w:rsidP="00182F85">
      <w:pPr>
        <w:pStyle w:val="PargrafodaLista"/>
        <w:numPr>
          <w:ilvl w:val="1"/>
          <w:numId w:val="1"/>
        </w:numPr>
      </w:pPr>
      <w:r>
        <w:t xml:space="preserve">O reparo do equipamento propiciará </w:t>
      </w:r>
      <w:r w:rsidR="008A3B3C">
        <w:t xml:space="preserve">novamente seu emprego em atividades essenciais </w:t>
      </w:r>
      <w:r w:rsidR="007F573F">
        <w:t>relacionad</w:t>
      </w:r>
      <w:r w:rsidR="007A0320">
        <w:t>a</w:t>
      </w:r>
      <w:r w:rsidR="007F573F">
        <w:t xml:space="preserve">s com os </w:t>
      </w:r>
      <w:r w:rsidR="00B959B0" w:rsidRPr="00B959B0">
        <w:t xml:space="preserve">cursos de Engenharia Elétrica – </w:t>
      </w:r>
      <w:r w:rsidR="007A0320">
        <w:t>habilitações em</w:t>
      </w:r>
      <w:r w:rsidR="00B959B0" w:rsidRPr="00B959B0">
        <w:t xml:space="preserve"> Telecomunicações</w:t>
      </w:r>
      <w:r w:rsidR="007A0320">
        <w:t xml:space="preserve"> (69E)</w:t>
      </w:r>
      <w:r w:rsidR="00B959B0" w:rsidRPr="00B959B0">
        <w:t>, Robótica e Automação Industrial</w:t>
      </w:r>
      <w:r w:rsidR="007A0320">
        <w:t xml:space="preserve"> (69B)</w:t>
      </w:r>
      <w:r w:rsidR="00B959B0" w:rsidRPr="00B959B0">
        <w:t>, Sistemas de Potências</w:t>
      </w:r>
      <w:r w:rsidR="007A0320">
        <w:t xml:space="preserve"> (69C) e </w:t>
      </w:r>
      <w:r w:rsidR="009B2D92">
        <w:t>Sistemas Eletrônicos</w:t>
      </w:r>
      <w:r w:rsidR="007A0320">
        <w:t xml:space="preserve"> (69A)</w:t>
      </w:r>
      <w:r w:rsidR="00B959B0" w:rsidRPr="00B959B0">
        <w:t>, além dos programas de Mestrado e Doutorado em Engenharia Elétrica da Faculdade de Engenharia da UFJ</w:t>
      </w:r>
      <w:r w:rsidR="00F7554F">
        <w:t>F</w:t>
      </w:r>
      <w:r w:rsidR="00B959B0" w:rsidRPr="00B959B0">
        <w:t>, atividades</w:t>
      </w:r>
      <w:r w:rsidR="00B959B0">
        <w:t xml:space="preserve"> </w:t>
      </w:r>
      <w:r w:rsidR="00F7554F">
        <w:t>essas que se relacionam ao</w:t>
      </w:r>
      <w:r w:rsidR="00B959B0" w:rsidRPr="00B959B0">
        <w:t xml:space="preserve"> ensino, pesquisa e extensão. O equipamento será utilizado </w:t>
      </w:r>
      <w:r w:rsidR="00AB2F72">
        <w:t>na aferição</w:t>
      </w:r>
      <w:r w:rsidR="00B959B0" w:rsidRPr="00B959B0">
        <w:t xml:space="preserve"> de </w:t>
      </w:r>
      <w:r w:rsidR="006569FF">
        <w:t xml:space="preserve">elementos magnéticos </w:t>
      </w:r>
      <w:r w:rsidR="00AB2F72">
        <w:t xml:space="preserve">implementados no âmbito dos projetos, </w:t>
      </w:r>
      <w:r w:rsidR="006569FF">
        <w:t xml:space="preserve">tais como </w:t>
      </w:r>
      <w:r w:rsidR="005A7281">
        <w:t>indutores</w:t>
      </w:r>
      <w:r w:rsidR="00B41243">
        <w:t xml:space="preserve"> e transformadores, especialmente para operação em alta frequência, </w:t>
      </w:r>
      <w:r w:rsidR="00B959B0" w:rsidRPr="00B959B0">
        <w:t>a</w:t>
      </w:r>
      <w:r w:rsidR="00416CE6">
        <w:t xml:space="preserve"> </w:t>
      </w:r>
      <w:r w:rsidR="00B959B0" w:rsidRPr="00B959B0">
        <w:t>fim de atender diversas disciplinas ministradas na faculdade de engenharia, além dos projetos desenvolvidos, haja vista as possibilidades de desenvolvimentos de tecnologias que poderão beneficiar a instituição, bem como a sociedade.</w:t>
      </w:r>
    </w:p>
    <w:p w:rsidR="002674D6" w:rsidRPr="003C4D95" w:rsidRDefault="00CB691F" w:rsidP="0053594A">
      <w:pPr>
        <w:pStyle w:val="PargrafodaLista"/>
        <w:numPr>
          <w:ilvl w:val="1"/>
          <w:numId w:val="1"/>
        </w:numPr>
        <w:spacing w:before="120" w:after="120"/>
        <w:ind w:left="715" w:hanging="431"/>
      </w:pPr>
      <w:r>
        <w:t xml:space="preserve">A execução do serviço visa </w:t>
      </w:r>
      <w:r w:rsidR="001A031E">
        <w:t>recuperar a capacidade de emprego do equipamento</w:t>
      </w:r>
      <w:r w:rsidR="00B02289">
        <w:t xml:space="preserve"> danificado, bem como a precisão </w:t>
      </w:r>
      <w:r w:rsidR="00416CE6">
        <w:t xml:space="preserve">e acuidade das informações que </w:t>
      </w:r>
      <w:r w:rsidR="00617B23">
        <w:t>ele</w:t>
      </w:r>
      <w:r w:rsidR="00416CE6">
        <w:t xml:space="preserve"> fornece</w:t>
      </w:r>
      <w:r w:rsidR="00A71C1A">
        <w:t>.</w:t>
      </w:r>
    </w:p>
    <w:p w:rsidR="00DB206B" w:rsidRPr="00600BAE" w:rsidRDefault="00DB206B" w:rsidP="000D390A">
      <w:pPr>
        <w:pStyle w:val="Nivel1"/>
        <w:rPr>
          <w:rFonts w:cs="Arial"/>
        </w:rPr>
      </w:pPr>
      <w:r w:rsidRPr="00600BAE">
        <w:rPr>
          <w:rFonts w:cs="Arial"/>
        </w:rPr>
        <w:t>DA CLASSIFICAÇÃO DOS SERVIÇOS</w:t>
      </w:r>
      <w:r w:rsidR="0082594B" w:rsidRPr="00600BAE">
        <w:rPr>
          <w:rFonts w:cs="Arial"/>
        </w:rPr>
        <w:t xml:space="preserve"> </w:t>
      </w:r>
      <w:r w:rsidR="0082594B" w:rsidRPr="00600BAE">
        <w:rPr>
          <w:rFonts w:cs="Arial"/>
          <w:bCs/>
        </w:rPr>
        <w:t>E FORMA DE SELEÇÃO DO FORNECEDOR</w:t>
      </w:r>
    </w:p>
    <w:p w:rsidR="0082594B" w:rsidRPr="00120B90" w:rsidRDefault="0082594B" w:rsidP="00120B90">
      <w:pPr>
        <w:numPr>
          <w:ilvl w:val="1"/>
          <w:numId w:val="1"/>
        </w:numPr>
        <w:spacing w:before="120" w:after="120" w:line="276" w:lineRule="auto"/>
        <w:ind w:left="425" w:firstLine="0"/>
        <w:jc w:val="both"/>
        <w:rPr>
          <w:rFonts w:cs="Arial"/>
          <w:color w:val="000000"/>
          <w:szCs w:val="20"/>
        </w:rPr>
      </w:pPr>
      <w:r w:rsidRPr="00120B90">
        <w:rPr>
          <w:rFonts w:cs="Arial"/>
          <w:color w:val="000000"/>
          <w:szCs w:val="20"/>
        </w:rPr>
        <w:t xml:space="preserve">Trata-se de serviço comum, </w:t>
      </w:r>
      <w:r w:rsidR="00BA6F63" w:rsidRPr="00120B90">
        <w:rPr>
          <w:rFonts w:cs="Arial"/>
          <w:color w:val="000000"/>
          <w:szCs w:val="20"/>
        </w:rPr>
        <w:t>não continuado,</w:t>
      </w:r>
      <w:r w:rsidR="00875A25" w:rsidRPr="00120B90">
        <w:rPr>
          <w:rFonts w:cs="Arial"/>
          <w:color w:val="000000"/>
          <w:szCs w:val="20"/>
        </w:rPr>
        <w:t xml:space="preserve"> </w:t>
      </w:r>
      <w:r w:rsidRPr="00120B90">
        <w:rPr>
          <w:rFonts w:cs="Arial"/>
          <w:color w:val="000000"/>
          <w:szCs w:val="20"/>
        </w:rPr>
        <w:t xml:space="preserve">a ser </w:t>
      </w:r>
      <w:r w:rsidR="00324BF9" w:rsidRPr="00120B90">
        <w:rPr>
          <w:rFonts w:cs="Arial"/>
          <w:color w:val="000000"/>
          <w:szCs w:val="20"/>
        </w:rPr>
        <w:t>realizado</w:t>
      </w:r>
      <w:r w:rsidRPr="00120B90">
        <w:rPr>
          <w:rFonts w:cs="Arial"/>
          <w:color w:val="000000"/>
          <w:szCs w:val="20"/>
        </w:rPr>
        <w:t xml:space="preserve"> mediante </w:t>
      </w:r>
      <w:r w:rsidR="00DC36D8" w:rsidRPr="00120B90">
        <w:rPr>
          <w:rFonts w:cs="Arial"/>
          <w:color w:val="000000"/>
          <w:szCs w:val="20"/>
        </w:rPr>
        <w:t>contratação pelo menor valor.</w:t>
      </w:r>
    </w:p>
    <w:p w:rsidR="00DB206B" w:rsidRPr="00600BAE"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Os serviços a serem contratados enquadram-se nos pressupostos do Decreto n° </w:t>
      </w:r>
      <w:r w:rsidR="00563005" w:rsidRPr="00600BAE">
        <w:rPr>
          <w:rFonts w:cs="Arial"/>
          <w:color w:val="000000"/>
          <w:szCs w:val="20"/>
        </w:rPr>
        <w:t>9.507</w:t>
      </w:r>
      <w:r w:rsidRPr="00600BAE">
        <w:rPr>
          <w:rFonts w:cs="Arial"/>
          <w:color w:val="000000"/>
          <w:szCs w:val="20"/>
        </w:rPr>
        <w:t xml:space="preserve">, de </w:t>
      </w:r>
      <w:r w:rsidR="00563005" w:rsidRPr="00600BAE">
        <w:rPr>
          <w:rFonts w:cs="Arial"/>
          <w:color w:val="000000"/>
          <w:szCs w:val="20"/>
        </w:rPr>
        <w:t>21 de setembro de 2018</w:t>
      </w:r>
      <w:r w:rsidRPr="00600BAE">
        <w:rPr>
          <w:rFonts w:cs="Arial"/>
          <w:color w:val="000000"/>
          <w:szCs w:val="20"/>
        </w:rPr>
        <w:t xml:space="preserve">, </w:t>
      </w:r>
      <w:r w:rsidR="00563005" w:rsidRPr="00600BAE">
        <w:rPr>
          <w:rFonts w:cs="Arial"/>
          <w:color w:val="000000"/>
          <w:szCs w:val="20"/>
        </w:rPr>
        <w:t>não se constituindo em quaisquer das atividades, previstas no art. 3º do aludido decreto, cuja execução indireta é vedada</w:t>
      </w:r>
      <w:r w:rsidRPr="00600BAE">
        <w:rPr>
          <w:rFonts w:cs="Arial"/>
          <w:color w:val="000000"/>
          <w:szCs w:val="20"/>
        </w:rPr>
        <w:t>.</w:t>
      </w:r>
    </w:p>
    <w:p w:rsidR="00DB206B" w:rsidRDefault="00DB206B" w:rsidP="00EE198A">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prestação dos serviços não gera vínculo empregatício entre os empregados da </w:t>
      </w:r>
      <w:r w:rsidR="00D52359" w:rsidRPr="00600BAE">
        <w:rPr>
          <w:rFonts w:cs="Arial"/>
          <w:color w:val="000000"/>
          <w:szCs w:val="20"/>
        </w:rPr>
        <w:t>Contratada</w:t>
      </w:r>
      <w:r w:rsidRPr="00600BAE">
        <w:rPr>
          <w:rFonts w:cs="Arial"/>
          <w:color w:val="000000"/>
          <w:szCs w:val="20"/>
        </w:rPr>
        <w:t xml:space="preserve"> e a Administração</w:t>
      </w:r>
      <w:r w:rsidR="00940AD0" w:rsidRPr="00600BAE">
        <w:rPr>
          <w:rFonts w:cs="Arial"/>
          <w:color w:val="000000"/>
          <w:szCs w:val="20"/>
        </w:rPr>
        <w:t xml:space="preserve"> Contratante</w:t>
      </w:r>
      <w:r w:rsidRPr="00600BAE">
        <w:rPr>
          <w:rFonts w:cs="Arial"/>
          <w:color w:val="000000"/>
          <w:szCs w:val="20"/>
        </w:rPr>
        <w:t>, vedando-se qualquer relação entre estes que caracterize pessoalidade e subordinação direta.</w:t>
      </w:r>
    </w:p>
    <w:p w:rsidR="00F7536D" w:rsidRPr="00600BAE" w:rsidRDefault="00F7536D" w:rsidP="00F7536D">
      <w:pPr>
        <w:pStyle w:val="Nivel1"/>
        <w:rPr>
          <w:rFonts w:cs="Arial"/>
        </w:rPr>
      </w:pPr>
      <w:r w:rsidRPr="00600BAE">
        <w:rPr>
          <w:rFonts w:cs="Arial"/>
          <w:lang w:eastAsia="en-US"/>
        </w:rPr>
        <w:t>OBRIGAÇÕES DA CONTRATANTE</w:t>
      </w:r>
    </w:p>
    <w:p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Exigir o cumprimento de todas as obrigações assumidas pela Contratada, de acordo com as cláusulas contratuais e os termos de sua proposta;</w:t>
      </w:r>
    </w:p>
    <w:p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lastRenderedPageBreak/>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Pagar à Contratada o valor resultante da prestação do serviço, no prazo e condições estabelecidas neste Termo de Referência;</w:t>
      </w:r>
    </w:p>
    <w:p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Efetuar as retenções tributárias devidas sobre o valor da Nota Fiscal/Fatura da contratada, no que couber, em conformidade com o item 6 do Anexo XI da IN SEGES/MP n. 5/2017.</w:t>
      </w:r>
    </w:p>
    <w:p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Não praticar atos de ingerência na administração da Contratada, tais como:</w:t>
      </w:r>
    </w:p>
    <w:p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direcionar a contratação de pessoas para trabalhar nas empresas Contratadas;</w:t>
      </w:r>
    </w:p>
    <w:p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promover ou aceitar o desvio de funções dos trabalhadores da Contratada, mediante a utilização destes em atividades distintas daquelas previstas no objeto da contratação e em relação à função específica para a qual o trabalhador foi contratado; e</w:t>
      </w:r>
    </w:p>
    <w:p w:rsidR="00F7536D" w:rsidRPr="00600BAE" w:rsidRDefault="00F7536D" w:rsidP="00F7536D">
      <w:pPr>
        <w:pStyle w:val="PargrafodaLista"/>
        <w:numPr>
          <w:ilvl w:val="2"/>
          <w:numId w:val="1"/>
        </w:numPr>
        <w:spacing w:before="120" w:after="120" w:line="276" w:lineRule="auto"/>
        <w:ind w:left="1134" w:firstLine="0"/>
        <w:contextualSpacing w:val="0"/>
        <w:jc w:val="both"/>
        <w:rPr>
          <w:rFonts w:cs="Arial"/>
          <w:color w:val="000000"/>
          <w:szCs w:val="20"/>
        </w:rPr>
      </w:pPr>
      <w:r w:rsidRPr="00600BAE">
        <w:rPr>
          <w:rFonts w:cs="Arial"/>
          <w:color w:val="000000"/>
          <w:szCs w:val="20"/>
        </w:rPr>
        <w:t>considerar os trabalhadores da Contratada como colaboradores eventuais do próprio órgão ou entidade responsável pela contratação, especialmente para efeito de concessão de diárias e passagens.</w:t>
      </w:r>
    </w:p>
    <w:p w:rsidR="00F7536D" w:rsidRPr="00600BAE" w:rsidRDefault="00F7536D" w:rsidP="00F7536D">
      <w:pPr>
        <w:numPr>
          <w:ilvl w:val="1"/>
          <w:numId w:val="1"/>
        </w:numPr>
        <w:spacing w:before="120" w:after="120" w:line="276" w:lineRule="auto"/>
        <w:ind w:left="425" w:firstLine="0"/>
        <w:jc w:val="both"/>
        <w:rPr>
          <w:rFonts w:cs="Arial"/>
          <w:color w:val="000000"/>
          <w:szCs w:val="20"/>
        </w:rPr>
      </w:pPr>
      <w:r w:rsidRPr="00600BAE">
        <w:rPr>
          <w:rFonts w:cs="Arial"/>
          <w:szCs w:val="20"/>
        </w:rPr>
        <w:t xml:space="preserve">Fornecer por escrito as informações necessárias para o desenvolvimento dos serviços objeto </w:t>
      </w:r>
      <w:r w:rsidRPr="00600BAE">
        <w:rPr>
          <w:rFonts w:cs="Arial"/>
          <w:color w:val="000000"/>
          <w:szCs w:val="20"/>
        </w:rPr>
        <w:t>do contrato;</w:t>
      </w:r>
    </w:p>
    <w:p w:rsidR="00465214" w:rsidRPr="00465214" w:rsidRDefault="00F7536D" w:rsidP="00926CC6">
      <w:pPr>
        <w:numPr>
          <w:ilvl w:val="1"/>
          <w:numId w:val="1"/>
        </w:numPr>
        <w:spacing w:before="120" w:after="120" w:line="276" w:lineRule="auto"/>
        <w:ind w:left="425" w:firstLine="0"/>
        <w:jc w:val="both"/>
      </w:pPr>
      <w:r w:rsidRPr="00465214">
        <w:rPr>
          <w:rFonts w:cs="Arial"/>
          <w:color w:val="000000"/>
          <w:szCs w:val="20"/>
        </w:rPr>
        <w:t>Realizar avaliações periódicas da qualidade dos serviços, após seu recebimento;</w:t>
      </w:r>
    </w:p>
    <w:p w:rsidR="00F7536D" w:rsidRPr="00600BAE" w:rsidRDefault="00F7536D" w:rsidP="00926CC6">
      <w:pPr>
        <w:numPr>
          <w:ilvl w:val="1"/>
          <w:numId w:val="1"/>
        </w:numPr>
        <w:spacing w:before="120" w:after="120" w:line="276" w:lineRule="auto"/>
        <w:ind w:left="425" w:firstLine="0"/>
        <w:jc w:val="both"/>
      </w:pPr>
      <w:r w:rsidRPr="00465214">
        <w:rPr>
          <w:rFonts w:cs="Arial"/>
          <w:color w:val="000000"/>
          <w:szCs w:val="20"/>
        </w:rPr>
        <w:t>Cientificar o órgão de representação judicial da Advocacia-Geral da União para adoção das medidas cabíveis quando do descumprimento das obrigações pela Contratada;</w:t>
      </w:r>
    </w:p>
    <w:p w:rsidR="00DB206B" w:rsidRPr="00600BAE" w:rsidRDefault="00DB206B" w:rsidP="000D390A">
      <w:pPr>
        <w:pStyle w:val="Nivel1"/>
        <w:rPr>
          <w:rFonts w:cs="Arial"/>
        </w:rPr>
      </w:pPr>
      <w:r w:rsidRPr="00600BAE">
        <w:rPr>
          <w:rFonts w:cs="Arial"/>
        </w:rPr>
        <w:t xml:space="preserve">OBRIGAÇÕES DA </w:t>
      </w:r>
      <w:r w:rsidR="00D52359" w:rsidRPr="00600BAE">
        <w:rPr>
          <w:rFonts w:cs="Arial"/>
        </w:rPr>
        <w:t>CONTRATADA</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Executar os serviços conforme especificações deste Termo de Referência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Utilizar empregados habilitados e com conhecimentos básicos dos serviços a serem executados, em conformidade com as normas e determinações em vigor;</w:t>
      </w:r>
    </w:p>
    <w:p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 xml:space="preserve">Comunicar ao Fiscal do contrato, no prazo de 24 (vinte e quatro) horas, qualquer ocorrência anormal ou </w:t>
      </w:r>
      <w:r w:rsidRPr="00600BAE">
        <w:rPr>
          <w:rFonts w:cs="Arial"/>
          <w:color w:val="000000"/>
          <w:szCs w:val="20"/>
        </w:rPr>
        <w:t>acidente</w:t>
      </w:r>
      <w:r w:rsidRPr="00600BAE">
        <w:rPr>
          <w:rFonts w:cs="Arial"/>
          <w:szCs w:val="20"/>
        </w:rPr>
        <w:t xml:space="preserve"> que se verifique no local dos serviços.</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lastRenderedPageBreak/>
        <w:t>Prestar todo esclarecimento ou informação solicitada pela Contratante ou por seus prepostos, garantindo-lhes o acesso, a qualquer tempo, ao local dos trabalhos, bem como aos documentos relativos à execução do empreendimento.</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Paralisar, por determinação da Contratante, qualquer atividade que não esteja sendo executada de acordo com a boa técnica ou que ponha em risco a segurança de pessoas ou bens de terceiros.</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Promover a guarda, manutenção e vigilância de materiais, ferramentas, e tudo o que for necessário à execução dos serviços, durante a vigência do contrato.</w:t>
      </w:r>
    </w:p>
    <w:p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Promover a organização técnica e administrativa dos serviços, de modo a conduzi-los eficaz e eficientemente, de acordo com os documentos e especificações que integram este Termo de Referência, no prazo determinado.</w:t>
      </w:r>
    </w:p>
    <w:p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Conduzir os trabalhos com estrita observância às normas da legislação pertinente, cumprindo as determinações dos Poderes Públicos, mantendo sempre limpo o local dos serviços e nas melhores condições de segurança, higiene e disciplina.</w:t>
      </w:r>
    </w:p>
    <w:p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Submeter previamente, por escrito, à Contratante, para análise e aprovação, quaisquer mudanças nos métodos executivos que fujam às especificações do memorial descritivo.</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 Manter durante toda a vigência do contrato, em compatibilidade com as obrigações assumidas, todas as condições de habilitação e qualificação exigidas na licitação;</w:t>
      </w:r>
    </w:p>
    <w:p w:rsidR="00E0397D" w:rsidRPr="00600BAE" w:rsidRDefault="00E0397D" w:rsidP="00E0397D">
      <w:pPr>
        <w:pStyle w:val="PargrafodaLista"/>
        <w:numPr>
          <w:ilvl w:val="1"/>
          <w:numId w:val="1"/>
        </w:numPr>
        <w:spacing w:before="120" w:after="120" w:line="276" w:lineRule="auto"/>
        <w:ind w:left="425" w:firstLine="0"/>
        <w:contextualSpacing w:val="0"/>
        <w:jc w:val="both"/>
        <w:rPr>
          <w:rFonts w:cs="Arial"/>
          <w:color w:val="000000"/>
          <w:szCs w:val="20"/>
        </w:rPr>
      </w:pPr>
      <w:r w:rsidRPr="00600BAE">
        <w:rPr>
          <w:rFonts w:cs="Arial"/>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600BAE">
        <w:rPr>
          <w:rFonts w:cs="Arial"/>
          <w:i/>
          <w:iCs/>
          <w:color w:val="000000" w:themeColor="text1"/>
          <w:szCs w:val="20"/>
        </w:rPr>
        <w:t>.</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Guardar sigilo sobre todas as informações obtidas em decorrência do cumprimento do contrato;</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 1º do art. 57 da Lei nº 8.666, de 1993.</w:t>
      </w:r>
    </w:p>
    <w:p w:rsidR="00E0397D" w:rsidRPr="00600BAE" w:rsidRDefault="00E0397D" w:rsidP="00E0397D">
      <w:pPr>
        <w:numPr>
          <w:ilvl w:val="1"/>
          <w:numId w:val="1"/>
        </w:numPr>
        <w:spacing w:before="120" w:after="120" w:line="276" w:lineRule="auto"/>
        <w:ind w:left="425" w:firstLine="0"/>
        <w:jc w:val="both"/>
        <w:rPr>
          <w:rFonts w:cs="Arial"/>
          <w:color w:val="000000"/>
          <w:szCs w:val="20"/>
        </w:rPr>
      </w:pPr>
      <w:r w:rsidRPr="00600BAE">
        <w:rPr>
          <w:rFonts w:cs="Arial"/>
          <w:szCs w:val="20"/>
        </w:rPr>
        <w:t>Cumprir, além dos postulados legais vigentes de âmbito federal, estadual ou municipal, as normas de segurança da Contratante;</w:t>
      </w:r>
    </w:p>
    <w:p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E0397D" w:rsidRPr="00600BAE" w:rsidRDefault="00E0397D" w:rsidP="00E0397D">
      <w:pPr>
        <w:numPr>
          <w:ilvl w:val="1"/>
          <w:numId w:val="1"/>
        </w:numPr>
        <w:spacing w:before="120" w:after="120" w:line="276" w:lineRule="auto"/>
        <w:ind w:left="425" w:firstLine="0"/>
        <w:jc w:val="both"/>
        <w:rPr>
          <w:rFonts w:cs="Arial"/>
          <w:szCs w:val="20"/>
        </w:rPr>
      </w:pPr>
      <w:r w:rsidRPr="00600BAE">
        <w:rPr>
          <w:rFonts w:cs="Arial"/>
          <w:szCs w:val="20"/>
        </w:rPr>
        <w:t>Assegurar à CONTRATANTE, em conformidade com o previsto no subitem 6.1, “a”e “b”, do Anexo VII – F da Instrução Normativa SEGES/MP nº 5, de 25/05/2017:</w:t>
      </w:r>
    </w:p>
    <w:p w:rsidR="00E0397D" w:rsidRPr="00600BAE" w:rsidRDefault="00E0397D" w:rsidP="00E0397D">
      <w:pPr>
        <w:numPr>
          <w:ilvl w:val="2"/>
          <w:numId w:val="1"/>
        </w:numPr>
        <w:spacing w:before="120" w:after="120" w:line="276" w:lineRule="auto"/>
        <w:ind w:left="3906"/>
        <w:jc w:val="both"/>
        <w:rPr>
          <w:rFonts w:cs="Arial"/>
          <w:szCs w:val="20"/>
        </w:rPr>
      </w:pPr>
      <w:r w:rsidRPr="00600BAE">
        <w:rPr>
          <w:rFonts w:cs="Arial"/>
          <w:szCs w:val="20"/>
        </w:rPr>
        <w:t xml:space="preserve">O direito de propriedade intelectual dos produtos desenvolvidos, inclusive sobre as eventuais adequações e atualizações que vierem a ser realizadas, logo após o recebimento de cada parcela, de forma permanente, </w:t>
      </w:r>
      <w:r w:rsidRPr="00600BAE">
        <w:rPr>
          <w:rFonts w:cs="Arial"/>
          <w:szCs w:val="20"/>
        </w:rPr>
        <w:lastRenderedPageBreak/>
        <w:t>permitindo à Contratante distribuir, alterar e utilizar os mesmos sem limitações;</w:t>
      </w:r>
    </w:p>
    <w:p w:rsidR="00E0397D" w:rsidRPr="00600BAE" w:rsidRDefault="00E0397D" w:rsidP="00E0397D">
      <w:pPr>
        <w:numPr>
          <w:ilvl w:val="2"/>
          <w:numId w:val="1"/>
        </w:numPr>
        <w:spacing w:before="120" w:after="120" w:line="276" w:lineRule="auto"/>
        <w:ind w:left="3906"/>
        <w:jc w:val="both"/>
        <w:rPr>
          <w:rFonts w:cs="Arial"/>
          <w:szCs w:val="20"/>
        </w:rPr>
      </w:pPr>
      <w:r w:rsidRPr="00600BAE">
        <w:rPr>
          <w:rFonts w:cs="Arial"/>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rsidR="00E014B9" w:rsidRPr="00600BAE" w:rsidRDefault="00E014B9" w:rsidP="006F426A">
      <w:pPr>
        <w:pStyle w:val="Nivel1"/>
        <w:rPr>
          <w:rFonts w:cs="Arial"/>
        </w:rPr>
      </w:pPr>
      <w:r w:rsidRPr="00600BAE">
        <w:rPr>
          <w:rFonts w:cs="Arial"/>
        </w:rPr>
        <w:t xml:space="preserve">DA SUBCONTRATAÇÃO  </w:t>
      </w:r>
    </w:p>
    <w:p w:rsidR="00E014B9" w:rsidRPr="00F14AEF" w:rsidRDefault="00E014B9" w:rsidP="006F426A">
      <w:pPr>
        <w:pStyle w:val="Nivel1"/>
        <w:numPr>
          <w:ilvl w:val="1"/>
          <w:numId w:val="1"/>
        </w:numPr>
        <w:spacing w:after="120"/>
        <w:rPr>
          <w:b w:val="0"/>
          <w:bCs/>
        </w:rPr>
      </w:pPr>
      <w:r w:rsidRPr="00F14AEF">
        <w:rPr>
          <w:b w:val="0"/>
          <w:bCs/>
        </w:rPr>
        <w:t>Não será admitida a subcontratação do objeto licitatório.</w:t>
      </w:r>
    </w:p>
    <w:p w:rsidR="00987810" w:rsidRPr="00600BAE" w:rsidRDefault="00987810" w:rsidP="000D390A">
      <w:pPr>
        <w:pStyle w:val="Nivel1"/>
        <w:rPr>
          <w:rFonts w:cs="Arial"/>
          <w:lang w:eastAsia="en-US"/>
        </w:rPr>
      </w:pPr>
      <w:r w:rsidRPr="00600BAE">
        <w:rPr>
          <w:rFonts w:cs="Arial"/>
          <w:lang w:eastAsia="en-US"/>
        </w:rPr>
        <w:t>ALTERAÇÃO SUBJETIVA</w:t>
      </w:r>
    </w:p>
    <w:p w:rsidR="00987810" w:rsidRPr="00600BAE" w:rsidRDefault="00987810" w:rsidP="00EE198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5196B" w:rsidRPr="00600BAE" w:rsidRDefault="0085196B" w:rsidP="0085196B">
      <w:pPr>
        <w:pStyle w:val="Nivel1"/>
        <w:rPr>
          <w:rFonts w:cs="Arial"/>
          <w:color w:val="auto"/>
        </w:rPr>
      </w:pPr>
      <w:r w:rsidRPr="00600BAE">
        <w:rPr>
          <w:rFonts w:cs="Arial"/>
          <w:color w:val="auto"/>
        </w:rPr>
        <w:t>DO PAGAMENTO</w:t>
      </w:r>
    </w:p>
    <w:p w:rsidR="0085196B" w:rsidRPr="00600BAE" w:rsidRDefault="0085196B" w:rsidP="00680050">
      <w:pPr>
        <w:numPr>
          <w:ilvl w:val="1"/>
          <w:numId w:val="1"/>
        </w:numPr>
        <w:spacing w:before="120" w:after="120" w:line="276" w:lineRule="auto"/>
        <w:ind w:left="425" w:firstLine="0"/>
        <w:jc w:val="both"/>
        <w:rPr>
          <w:rFonts w:eastAsia="Arial" w:cs="Arial"/>
          <w:szCs w:val="20"/>
        </w:rPr>
      </w:pPr>
      <w:r w:rsidRPr="00600BAE">
        <w:rPr>
          <w:rFonts w:cs="Arial"/>
          <w:color w:val="000000" w:themeColor="text1"/>
          <w:szCs w:val="20"/>
        </w:rPr>
        <w:t xml:space="preserve">O </w:t>
      </w:r>
      <w:r w:rsidRPr="00600BAE">
        <w:rPr>
          <w:rFonts w:cs="Arial"/>
          <w:szCs w:val="20"/>
        </w:rPr>
        <w:t>pagamento</w:t>
      </w:r>
      <w:r w:rsidRPr="00600BAE">
        <w:rPr>
          <w:rFonts w:cs="Arial"/>
          <w:color w:val="000000" w:themeColor="text1"/>
          <w:szCs w:val="20"/>
        </w:rPr>
        <w:t xml:space="preserve"> será efetuado pela Contratante no prazo </w:t>
      </w:r>
      <w:proofErr w:type="gramStart"/>
      <w:r w:rsidRPr="00600BAE">
        <w:rPr>
          <w:rFonts w:cs="Arial"/>
          <w:color w:val="000000" w:themeColor="text1"/>
          <w:szCs w:val="20"/>
        </w:rPr>
        <w:t>de</w:t>
      </w:r>
      <w:r w:rsidRPr="00600BAE">
        <w:rPr>
          <w:rFonts w:eastAsia="Arial" w:cs="Arial"/>
          <w:color w:val="000000" w:themeColor="text1"/>
          <w:szCs w:val="20"/>
        </w:rPr>
        <w:t xml:space="preserve"> ...</w:t>
      </w:r>
      <w:proofErr w:type="gramEnd"/>
      <w:r w:rsidRPr="00600BAE">
        <w:rPr>
          <w:rFonts w:eastAsia="Arial" w:cs="Arial"/>
          <w:color w:val="000000" w:themeColor="text1"/>
          <w:szCs w:val="20"/>
        </w:rPr>
        <w:t xml:space="preserve">.. (....) </w:t>
      </w:r>
      <w:r w:rsidRPr="00600BAE">
        <w:rPr>
          <w:rFonts w:cs="Arial"/>
          <w:color w:val="000000" w:themeColor="text1"/>
          <w:szCs w:val="20"/>
        </w:rPr>
        <w:t xml:space="preserve">dias, contados do recebimento da Nota Fiscal/Fatura. </w:t>
      </w:r>
    </w:p>
    <w:p w:rsidR="0085196B" w:rsidRPr="00600BAE" w:rsidRDefault="0085196B" w:rsidP="00680050">
      <w:pPr>
        <w:numPr>
          <w:ilvl w:val="2"/>
          <w:numId w:val="1"/>
        </w:numPr>
        <w:spacing w:before="120" w:after="120" w:line="276" w:lineRule="auto"/>
        <w:jc w:val="both"/>
        <w:rPr>
          <w:rFonts w:cs="Arial"/>
          <w:szCs w:val="20"/>
        </w:rPr>
      </w:pPr>
      <w:r w:rsidRPr="00600BAE">
        <w:rPr>
          <w:rFonts w:cs="Arial"/>
          <w:color w:val="000000"/>
          <w:szCs w:val="20"/>
          <w:lang w:eastAsia="en-US"/>
        </w:rPr>
        <w:t xml:space="preserve">Os </w:t>
      </w:r>
      <w:r w:rsidRPr="00600BAE">
        <w:rPr>
          <w:rFonts w:cs="Arial"/>
          <w:szCs w:val="20"/>
          <w:lang w:eastAsia="en-US"/>
        </w:rPr>
        <w:t xml:space="preserve">pagamentos decorrentes de despesas cujos valores não ultrapassem o limite </w:t>
      </w:r>
      <w:r w:rsidRPr="00600BAE">
        <w:rPr>
          <w:rFonts w:cs="Arial"/>
          <w:szCs w:val="20"/>
        </w:rPr>
        <w:t>de que trata o inciso II do art. 24</w:t>
      </w:r>
      <w:r w:rsidRPr="00600BAE">
        <w:rPr>
          <w:rFonts w:cs="Arial"/>
          <w:szCs w:val="20"/>
          <w:lang w:eastAsia="en-US"/>
        </w:rPr>
        <w:t xml:space="preserve"> da Lei 8.666, de 1993, deverão ser efetuados no prazo de até 5 (cinco) dias úteis, contados da data da apresentação da Nota Fiscal/Fatura, nos termos do art. 5º, § 3º, da Lei nº 8.666, </w:t>
      </w:r>
      <w:r w:rsidRPr="00600BAE">
        <w:rPr>
          <w:rFonts w:cs="Arial"/>
          <w:color w:val="000000"/>
          <w:szCs w:val="20"/>
          <w:lang w:eastAsia="en-US"/>
        </w:rPr>
        <w:t>de 1993.</w:t>
      </w:r>
    </w:p>
    <w:p w:rsidR="0085196B" w:rsidRPr="00600BAE" w:rsidRDefault="0085196B" w:rsidP="00761D03">
      <w:pPr>
        <w:numPr>
          <w:ilvl w:val="1"/>
          <w:numId w:val="1"/>
        </w:numPr>
        <w:spacing w:before="120" w:after="120" w:line="276" w:lineRule="auto"/>
        <w:ind w:left="425" w:firstLine="0"/>
        <w:jc w:val="both"/>
        <w:rPr>
          <w:rFonts w:cs="Arial"/>
          <w:szCs w:val="20"/>
        </w:rPr>
      </w:pPr>
      <w:r w:rsidRPr="00600BAE">
        <w:rPr>
          <w:rFonts w:cs="Arial"/>
          <w:iCs/>
          <w:szCs w:val="20"/>
        </w:rPr>
        <w:t xml:space="preserve">A emissão da Nota Fiscal/Fatura será precedida do recebimento definitivo do serviço, </w:t>
      </w:r>
      <w:r w:rsidR="00761D03" w:rsidRPr="00600BAE">
        <w:rPr>
          <w:rFonts w:cs="Arial"/>
          <w:iCs/>
          <w:szCs w:val="20"/>
        </w:rPr>
        <w:t>conforme este Termo de Referência</w:t>
      </w:r>
    </w:p>
    <w:p w:rsidR="0085196B" w:rsidRPr="00600BAE" w:rsidRDefault="0085196B" w:rsidP="00680050">
      <w:pPr>
        <w:numPr>
          <w:ilvl w:val="1"/>
          <w:numId w:val="1"/>
        </w:numPr>
        <w:spacing w:before="120" w:after="120" w:line="276" w:lineRule="auto"/>
        <w:ind w:left="425" w:firstLine="0"/>
        <w:jc w:val="both"/>
        <w:rPr>
          <w:rFonts w:cs="Arial"/>
          <w:color w:val="000000"/>
          <w:szCs w:val="20"/>
        </w:rPr>
      </w:pPr>
      <w:r w:rsidRPr="00600BAE">
        <w:rPr>
          <w:rFonts w:cs="Arial"/>
          <w:color w:val="000000"/>
          <w:szCs w:val="20"/>
        </w:rPr>
        <w:t xml:space="preserve">A Nota Fiscal ou Fatura deverá ser obrigatoriamente acompanhada da comprovação da regularidade fiscal, constatada por meio de consulta on-line ao </w:t>
      </w:r>
      <w:r w:rsidR="003C58CC" w:rsidRPr="00600BAE">
        <w:rPr>
          <w:rFonts w:cs="Arial"/>
          <w:color w:val="000000"/>
          <w:szCs w:val="20"/>
        </w:rPr>
        <w:t>SICAF</w:t>
      </w:r>
      <w:r w:rsidRPr="00600BAE">
        <w:rPr>
          <w:rFonts w:cs="Arial"/>
          <w:color w:val="000000"/>
          <w:szCs w:val="20"/>
        </w:rPr>
        <w:t xml:space="preserve"> ou, na impossibilidade de acesso </w:t>
      </w:r>
      <w:r w:rsidRPr="00600BAE">
        <w:rPr>
          <w:rFonts w:cs="Arial"/>
          <w:color w:val="000000"/>
          <w:szCs w:val="20"/>
          <w:lang w:eastAsia="en-US"/>
        </w:rPr>
        <w:t>ao</w:t>
      </w:r>
      <w:r w:rsidRPr="00600BAE">
        <w:rPr>
          <w:rFonts w:cs="Arial"/>
          <w:color w:val="000000"/>
          <w:szCs w:val="20"/>
        </w:rPr>
        <w:t xml:space="preserve"> referido Sistema, mediante consulta aos sítios eletrônicos oficiais ou à documentação mencionada no art. 29 da Lei nº 8.666, de 1993.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Constatando-se, junto ao </w:t>
      </w:r>
      <w:r w:rsidR="003C58CC" w:rsidRPr="00600BAE">
        <w:rPr>
          <w:rFonts w:cs="Arial"/>
          <w:color w:val="000000"/>
          <w:szCs w:val="20"/>
        </w:rPr>
        <w:t>SICAF</w:t>
      </w:r>
      <w:r w:rsidRPr="00600BAE">
        <w:rPr>
          <w:rFonts w:cs="Arial"/>
          <w:color w:val="000000"/>
          <w:szCs w:val="20"/>
        </w:rPr>
        <w:t xml:space="preserve">, a situação de irregularidade do fornecedor contratado, deverão ser tomadas as providências previstas no do art. 31 da Instrução </w:t>
      </w:r>
      <w:r w:rsidRPr="00600BAE">
        <w:rPr>
          <w:rFonts w:cs="Arial"/>
          <w:color w:val="000000"/>
          <w:szCs w:val="20"/>
          <w:lang w:eastAsia="en-US"/>
        </w:rPr>
        <w:t>Normativa</w:t>
      </w:r>
      <w:r w:rsidRPr="00600BAE">
        <w:rPr>
          <w:rFonts w:cs="Arial"/>
          <w:color w:val="000000"/>
          <w:szCs w:val="20"/>
        </w:rPr>
        <w:t xml:space="preserve"> nº 3, de 26 de abril de 2018.</w:t>
      </w:r>
    </w:p>
    <w:p w:rsidR="0085196B" w:rsidRPr="00600BAE" w:rsidRDefault="0085196B" w:rsidP="00680050">
      <w:pPr>
        <w:numPr>
          <w:ilvl w:val="1"/>
          <w:numId w:val="1"/>
        </w:numPr>
        <w:spacing w:before="120" w:after="120" w:line="276" w:lineRule="auto"/>
        <w:ind w:left="425" w:firstLine="0"/>
        <w:jc w:val="both"/>
        <w:rPr>
          <w:rFonts w:cs="Arial"/>
          <w:color w:val="000000" w:themeColor="text1"/>
          <w:szCs w:val="20"/>
        </w:rPr>
      </w:pPr>
      <w:r w:rsidRPr="00600BAE">
        <w:rPr>
          <w:rFonts w:cs="Arial"/>
          <w:color w:val="000000"/>
          <w:szCs w:val="20"/>
        </w:rPr>
        <w:t xml:space="preserve">O setor competente para proceder o pagamento deve verificar se a Nota Fiscal ou Fatura apresentada expressa os elementos necessários e essenciais do documento, tais como: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prazo de validade;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a data da emissão;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os dados do contrato e do órgão contratante;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lastRenderedPageBreak/>
        <w:t xml:space="preserve">o período de prestação dos serviços;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 xml:space="preserve">o valor a pagar; e </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eventual destaque do valor de retenções tributárias cabíveis.</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iCs/>
          <w:szCs w:val="20"/>
        </w:rPr>
        <w:t xml:space="preserve">Havendo erro </w:t>
      </w:r>
      <w:r w:rsidRPr="00600BAE">
        <w:rPr>
          <w:rFonts w:cs="Arial"/>
          <w:color w:val="000000"/>
          <w:szCs w:val="20"/>
        </w:rPr>
        <w:t>na</w:t>
      </w:r>
      <w:r w:rsidRPr="00600BAE">
        <w:rPr>
          <w:rFonts w:cs="Arial"/>
          <w:iCs/>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rPr>
        <w:t xml:space="preserve">Nos termos do item 1, do Anexo VIII-A da Instrução Normativa SEGES/MP nº 05, de 2017, será </w:t>
      </w:r>
      <w:r w:rsidRPr="00600BAE">
        <w:rPr>
          <w:rFonts w:cs="Arial"/>
          <w:color w:val="000000"/>
          <w:szCs w:val="20"/>
        </w:rPr>
        <w:t>efetuada</w:t>
      </w:r>
      <w:r w:rsidRPr="00600BAE">
        <w:rPr>
          <w:rFonts w:cs="Arial"/>
          <w:szCs w:val="20"/>
          <w:lang w:eastAsia="en-US"/>
        </w:rPr>
        <w:t xml:space="preserve"> a retenção ou glosa no pagamento, proporcional à irregularidade verificada, sem prejuízo das sanções cabíveis, caso se constate que a Contratada:</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não produziu os resultados acordados;</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executar as atividades contratadas, ou não as executou com a qualidade mínima exigida;</w:t>
      </w:r>
    </w:p>
    <w:p w:rsidR="0085196B" w:rsidRPr="00600BAE" w:rsidRDefault="0085196B" w:rsidP="00680050">
      <w:pPr>
        <w:numPr>
          <w:ilvl w:val="2"/>
          <w:numId w:val="1"/>
        </w:numPr>
        <w:spacing w:before="120" w:after="120" w:line="276" w:lineRule="auto"/>
        <w:jc w:val="both"/>
        <w:rPr>
          <w:rFonts w:cs="Arial"/>
          <w:color w:val="000000"/>
          <w:szCs w:val="20"/>
        </w:rPr>
      </w:pPr>
      <w:r w:rsidRPr="00600BAE">
        <w:rPr>
          <w:rFonts w:cs="Arial"/>
          <w:color w:val="000000"/>
          <w:szCs w:val="20"/>
        </w:rPr>
        <w:t>deixou de utilizar os materiais e recursos humanos exigidos para a execução do serviço, ou utilizou-os com qualidade ou quantidade inferior à demandada.</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Será considerada data do pagamento o dia em que constar como emitida a ordem bancária para pagamento.</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Antes de cada pagamento à contratada, será realizada consulta ao </w:t>
      </w:r>
      <w:r w:rsidR="003C58CC" w:rsidRPr="00600BAE">
        <w:rPr>
          <w:rFonts w:cs="Arial"/>
          <w:szCs w:val="20"/>
          <w:lang w:eastAsia="en-US"/>
        </w:rPr>
        <w:t>SICAF</w:t>
      </w:r>
      <w:r w:rsidRPr="00600BAE">
        <w:rPr>
          <w:rFonts w:cs="Arial"/>
          <w:szCs w:val="20"/>
          <w:lang w:eastAsia="en-US"/>
        </w:rPr>
        <w:t xml:space="preserve"> para verificar a manutenção das condições de habilitação exigidas no edital. </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Constatando-se, junto ao </w:t>
      </w:r>
      <w:r w:rsidR="003C58CC" w:rsidRPr="00600BAE">
        <w:rPr>
          <w:rFonts w:cs="Arial"/>
          <w:szCs w:val="20"/>
          <w:lang w:eastAsia="en-US"/>
        </w:rPr>
        <w:t>SICAF</w:t>
      </w:r>
      <w:r w:rsidRPr="00600BAE">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Previamente à emissão de nota de empenho e a cada pagamento, a Administração deverá realizar consulta ao </w:t>
      </w:r>
      <w:r w:rsidR="003C58CC" w:rsidRPr="00600BAE">
        <w:rPr>
          <w:rFonts w:cs="Arial"/>
          <w:szCs w:val="20"/>
          <w:lang w:eastAsia="en-US"/>
        </w:rPr>
        <w:t>SICAF</w:t>
      </w:r>
      <w:r w:rsidRPr="00600BAE">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3C58CC" w:rsidRPr="00600BAE">
        <w:rPr>
          <w:rFonts w:cs="Arial"/>
          <w:szCs w:val="20"/>
          <w:lang w:eastAsia="en-US"/>
        </w:rPr>
        <w:t>SICAF</w:t>
      </w:r>
      <w:r w:rsidRPr="00600BAE">
        <w:rPr>
          <w:rFonts w:cs="Arial"/>
          <w:szCs w:val="20"/>
          <w:lang w:eastAsia="en-US"/>
        </w:rPr>
        <w:t xml:space="preserve">.  </w:t>
      </w:r>
    </w:p>
    <w:p w:rsidR="0085196B" w:rsidRPr="00600BAE" w:rsidRDefault="0085196B" w:rsidP="00680050">
      <w:pPr>
        <w:numPr>
          <w:ilvl w:val="2"/>
          <w:numId w:val="1"/>
        </w:numPr>
        <w:spacing w:before="120" w:after="120" w:line="276" w:lineRule="auto"/>
        <w:jc w:val="both"/>
        <w:rPr>
          <w:rFonts w:cs="Arial"/>
          <w:szCs w:val="20"/>
          <w:lang w:eastAsia="en-US"/>
        </w:rPr>
      </w:pPr>
      <w:r w:rsidRPr="00600BAE">
        <w:rPr>
          <w:rFonts w:cs="Arial"/>
          <w:szCs w:val="20"/>
          <w:lang w:eastAsia="en-US"/>
        </w:rPr>
        <w:t xml:space="preserve">Será rescindido o contrato em execução com a contratada inadimplente no </w:t>
      </w:r>
      <w:r w:rsidR="003C58CC" w:rsidRPr="00600BAE">
        <w:rPr>
          <w:rFonts w:cs="Arial"/>
          <w:szCs w:val="20"/>
          <w:lang w:eastAsia="en-US"/>
        </w:rPr>
        <w:t>SICAF</w:t>
      </w:r>
      <w:r w:rsidRPr="00600BAE">
        <w:rPr>
          <w:rFonts w:cs="Arial"/>
          <w:szCs w:val="20"/>
          <w:lang w:eastAsia="en-US"/>
        </w:rPr>
        <w:t xml:space="preserve">, salvo por motivo de economicidade, segurança nacional ou outro de interesse público de alta relevância, devidamente justificado, em qualquer caso, pela máxima autoridade da contratante. </w:t>
      </w:r>
    </w:p>
    <w:p w:rsidR="0085196B" w:rsidRPr="004E4C57" w:rsidRDefault="0085196B" w:rsidP="0085196B">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lastRenderedPageBreak/>
        <w:t>Quando do pagamento, será efetuada a retenção tributária prevista na legislação aplicável, em especial a prevista no artigo 31 da Lei 8.212, de 1993, nos termos do item 6 do Anexo XI da IN SEGES/</w:t>
      </w:r>
      <w:r w:rsidR="003C58CC" w:rsidRPr="00600BAE">
        <w:rPr>
          <w:rFonts w:cs="Arial"/>
          <w:szCs w:val="20"/>
          <w:lang w:eastAsia="en-US"/>
        </w:rPr>
        <w:t>MP</w:t>
      </w:r>
      <w:r w:rsidRPr="00600BAE">
        <w:rPr>
          <w:rFonts w:cs="Arial"/>
          <w:szCs w:val="20"/>
          <w:lang w:eastAsia="en-US"/>
        </w:rPr>
        <w:t xml:space="preserve"> n. 5/2017, quando couber.</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rsidR="0085196B" w:rsidRPr="00600BAE" w:rsidRDefault="0085196B" w:rsidP="00680050">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85196B" w:rsidRPr="00600BAE" w:rsidRDefault="0085196B" w:rsidP="0085196B">
      <w:pPr>
        <w:spacing w:line="276" w:lineRule="auto"/>
        <w:ind w:left="426" w:firstLine="708"/>
        <w:jc w:val="both"/>
        <w:rPr>
          <w:rFonts w:cs="Arial"/>
          <w:szCs w:val="20"/>
        </w:rPr>
      </w:pPr>
      <w:r w:rsidRPr="00600BAE">
        <w:rPr>
          <w:rFonts w:cs="Arial"/>
          <w:szCs w:val="20"/>
        </w:rPr>
        <w:t>EM = I x N x VP, sendo:</w:t>
      </w:r>
    </w:p>
    <w:p w:rsidR="0085196B" w:rsidRPr="00600BAE" w:rsidRDefault="0085196B" w:rsidP="0085196B">
      <w:pPr>
        <w:tabs>
          <w:tab w:val="left" w:pos="1701"/>
        </w:tabs>
        <w:spacing w:line="276" w:lineRule="auto"/>
        <w:ind w:firstLine="1134"/>
        <w:jc w:val="both"/>
        <w:rPr>
          <w:rFonts w:cs="Arial"/>
          <w:snapToGrid w:val="0"/>
          <w:color w:val="000000"/>
          <w:szCs w:val="20"/>
        </w:rPr>
      </w:pPr>
      <w:r w:rsidRPr="00600BAE">
        <w:rPr>
          <w:rFonts w:cs="Arial"/>
          <w:snapToGrid w:val="0"/>
          <w:color w:val="000000"/>
          <w:szCs w:val="20"/>
        </w:rPr>
        <w:t>EM = Encargos moratórios;</w:t>
      </w:r>
    </w:p>
    <w:p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N = Número de dias entre a data prevista para o pagamento e a do efetivo pagamento;</w:t>
      </w:r>
    </w:p>
    <w:p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color w:val="000000"/>
          <w:szCs w:val="20"/>
        </w:rPr>
        <w:t>VP = Valor da parcela a ser paga.</w:t>
      </w:r>
    </w:p>
    <w:p w:rsidR="0085196B" w:rsidRPr="00600BAE" w:rsidRDefault="0085196B" w:rsidP="0085196B">
      <w:pPr>
        <w:tabs>
          <w:tab w:val="left" w:pos="1701"/>
        </w:tabs>
        <w:spacing w:line="276" w:lineRule="auto"/>
        <w:ind w:firstLine="1134"/>
        <w:jc w:val="both"/>
        <w:rPr>
          <w:rFonts w:cs="Arial"/>
          <w:color w:val="000000"/>
          <w:szCs w:val="20"/>
        </w:rPr>
      </w:pPr>
      <w:r w:rsidRPr="00600BAE">
        <w:rPr>
          <w:rFonts w:cs="Arial"/>
          <w:snapToGrid w:val="0"/>
          <w:color w:val="000000"/>
          <w:szCs w:val="20"/>
        </w:rPr>
        <w:t xml:space="preserve">I = Índice de compensação financeira = </w:t>
      </w:r>
      <w:r w:rsidRPr="00600BAE">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14"/>
        <w:gridCol w:w="446"/>
        <w:gridCol w:w="1276"/>
        <w:gridCol w:w="4926"/>
      </w:tblGrid>
      <w:tr w:rsidR="0085196B" w:rsidRPr="00600BAE" w:rsidTr="0085196B">
        <w:tc>
          <w:tcPr>
            <w:tcW w:w="2214" w:type="dxa"/>
            <w:vMerge w:val="restart"/>
            <w:vAlign w:val="center"/>
            <w:hideMark/>
          </w:tcPr>
          <w:p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I = (TX)</w:t>
            </w:r>
          </w:p>
        </w:tc>
        <w:tc>
          <w:tcPr>
            <w:tcW w:w="446" w:type="dxa"/>
            <w:vMerge w:val="restart"/>
            <w:vAlign w:val="center"/>
            <w:hideMark/>
          </w:tcPr>
          <w:p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 xml:space="preserve">I = </w:t>
            </w:r>
          </w:p>
        </w:tc>
        <w:tc>
          <w:tcPr>
            <w:tcW w:w="1276" w:type="dxa"/>
            <w:tcBorders>
              <w:top w:val="nil"/>
              <w:left w:val="nil"/>
              <w:bottom w:val="single" w:sz="4" w:space="0" w:color="auto"/>
              <w:right w:val="nil"/>
            </w:tcBorders>
            <w:hideMark/>
          </w:tcPr>
          <w:p w:rsidR="0085196B" w:rsidRPr="00600BAE" w:rsidRDefault="0085196B">
            <w:pPr>
              <w:tabs>
                <w:tab w:val="left" w:pos="1701"/>
              </w:tabs>
              <w:spacing w:line="276" w:lineRule="auto"/>
              <w:jc w:val="both"/>
              <w:rPr>
                <w:rFonts w:cs="Arial"/>
                <w:color w:val="000000"/>
                <w:szCs w:val="20"/>
              </w:rPr>
            </w:pPr>
            <w:proofErr w:type="gramStart"/>
            <w:r w:rsidRPr="00600BAE">
              <w:rPr>
                <w:rFonts w:cs="Arial"/>
                <w:color w:val="000000"/>
                <w:szCs w:val="20"/>
              </w:rPr>
              <w:t xml:space="preserve">( </w:t>
            </w:r>
            <w:proofErr w:type="gramEnd"/>
            <w:r w:rsidRPr="00600BAE">
              <w:rPr>
                <w:rFonts w:cs="Arial"/>
                <w:color w:val="000000"/>
                <w:szCs w:val="20"/>
              </w:rPr>
              <w:t>6 / 100 )</w:t>
            </w:r>
          </w:p>
        </w:tc>
        <w:tc>
          <w:tcPr>
            <w:tcW w:w="4926" w:type="dxa"/>
            <w:vMerge w:val="restart"/>
            <w:vAlign w:val="center"/>
          </w:tcPr>
          <w:p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I = 0,00016438</w:t>
            </w:r>
          </w:p>
          <w:p w:rsidR="0085196B" w:rsidRPr="00600BAE" w:rsidRDefault="0085196B">
            <w:pPr>
              <w:tabs>
                <w:tab w:val="left" w:pos="1701"/>
              </w:tabs>
              <w:spacing w:line="276" w:lineRule="auto"/>
              <w:ind w:left="742"/>
              <w:jc w:val="both"/>
              <w:rPr>
                <w:rFonts w:cs="Arial"/>
                <w:color w:val="000000"/>
                <w:szCs w:val="20"/>
              </w:rPr>
            </w:pPr>
            <w:r w:rsidRPr="00600BAE">
              <w:rPr>
                <w:rFonts w:cs="Arial"/>
                <w:color w:val="000000"/>
                <w:szCs w:val="20"/>
              </w:rPr>
              <w:t>TX = Percentual da taxa anual = 6%</w:t>
            </w:r>
          </w:p>
          <w:p w:rsidR="0085196B" w:rsidRPr="00600BAE" w:rsidRDefault="0085196B">
            <w:pPr>
              <w:tabs>
                <w:tab w:val="left" w:pos="1701"/>
              </w:tabs>
              <w:spacing w:line="276" w:lineRule="auto"/>
              <w:ind w:left="742"/>
              <w:jc w:val="both"/>
              <w:rPr>
                <w:rFonts w:cs="Arial"/>
                <w:color w:val="000000"/>
                <w:szCs w:val="20"/>
              </w:rPr>
            </w:pPr>
          </w:p>
        </w:tc>
      </w:tr>
      <w:tr w:rsidR="0085196B" w:rsidRPr="00600BAE" w:rsidTr="0085196B">
        <w:tc>
          <w:tcPr>
            <w:tcW w:w="0" w:type="auto"/>
            <w:vMerge/>
            <w:vAlign w:val="center"/>
            <w:hideMark/>
          </w:tcPr>
          <w:p w:rsidR="0085196B" w:rsidRPr="00600BAE" w:rsidRDefault="0085196B">
            <w:pPr>
              <w:rPr>
                <w:rFonts w:cs="Arial"/>
                <w:color w:val="000000"/>
                <w:szCs w:val="20"/>
              </w:rPr>
            </w:pPr>
          </w:p>
        </w:tc>
        <w:tc>
          <w:tcPr>
            <w:tcW w:w="0" w:type="auto"/>
            <w:vMerge/>
            <w:vAlign w:val="center"/>
            <w:hideMark/>
          </w:tcPr>
          <w:p w:rsidR="0085196B" w:rsidRPr="00600BAE" w:rsidRDefault="0085196B">
            <w:pPr>
              <w:rPr>
                <w:rFonts w:cs="Arial"/>
                <w:color w:val="000000"/>
                <w:szCs w:val="20"/>
              </w:rPr>
            </w:pPr>
          </w:p>
        </w:tc>
        <w:tc>
          <w:tcPr>
            <w:tcW w:w="1276" w:type="dxa"/>
            <w:tcBorders>
              <w:top w:val="single" w:sz="4" w:space="0" w:color="auto"/>
              <w:left w:val="nil"/>
              <w:bottom w:val="nil"/>
              <w:right w:val="nil"/>
            </w:tcBorders>
            <w:hideMark/>
          </w:tcPr>
          <w:p w:rsidR="0085196B" w:rsidRPr="00600BAE" w:rsidRDefault="0085196B">
            <w:pPr>
              <w:tabs>
                <w:tab w:val="left" w:pos="1701"/>
              </w:tabs>
              <w:spacing w:line="276" w:lineRule="auto"/>
              <w:jc w:val="both"/>
              <w:rPr>
                <w:rFonts w:cs="Arial"/>
                <w:color w:val="000000"/>
                <w:szCs w:val="20"/>
              </w:rPr>
            </w:pPr>
            <w:r w:rsidRPr="00600BAE">
              <w:rPr>
                <w:rFonts w:cs="Arial"/>
                <w:color w:val="000000"/>
                <w:szCs w:val="20"/>
              </w:rPr>
              <w:t>365</w:t>
            </w:r>
          </w:p>
        </w:tc>
        <w:tc>
          <w:tcPr>
            <w:tcW w:w="0" w:type="auto"/>
            <w:vMerge/>
            <w:vAlign w:val="center"/>
            <w:hideMark/>
          </w:tcPr>
          <w:p w:rsidR="0085196B" w:rsidRPr="00600BAE" w:rsidRDefault="0085196B">
            <w:pPr>
              <w:rPr>
                <w:rFonts w:cs="Arial"/>
                <w:color w:val="000000"/>
                <w:szCs w:val="20"/>
              </w:rPr>
            </w:pPr>
          </w:p>
        </w:tc>
      </w:tr>
    </w:tbl>
    <w:p w:rsidR="0085196B" w:rsidRPr="00600BAE" w:rsidRDefault="00B75C3F" w:rsidP="002B2B6A">
      <w:pPr>
        <w:pStyle w:val="Nivel1"/>
        <w:rPr>
          <w:rFonts w:cs="Arial"/>
          <w:color w:val="auto"/>
        </w:rPr>
      </w:pPr>
      <w:r w:rsidRPr="00600BAE">
        <w:rPr>
          <w:rFonts w:cs="Arial"/>
          <w:color w:val="auto"/>
        </w:rPr>
        <w:t>REAJUSTE</w:t>
      </w:r>
    </w:p>
    <w:p w:rsidR="00E84D9B" w:rsidRPr="00600BAE" w:rsidRDefault="00E84D9B" w:rsidP="002B2B6A">
      <w:pPr>
        <w:numPr>
          <w:ilvl w:val="1"/>
          <w:numId w:val="1"/>
        </w:numPr>
        <w:spacing w:before="120" w:after="120" w:line="276" w:lineRule="auto"/>
        <w:ind w:left="425" w:firstLine="0"/>
        <w:jc w:val="both"/>
        <w:rPr>
          <w:rFonts w:cs="Arial"/>
          <w:szCs w:val="20"/>
          <w:lang w:eastAsia="en-US"/>
        </w:rPr>
      </w:pPr>
      <w:r w:rsidRPr="00600BAE">
        <w:rPr>
          <w:rFonts w:cs="Arial"/>
          <w:szCs w:val="20"/>
          <w:lang w:eastAsia="en-US"/>
        </w:rPr>
        <w:t>Os preços são fixos e irreajustáveis no prazo de um ano contado da data limite para a apresentação das propostas.</w:t>
      </w:r>
    </w:p>
    <w:p w:rsidR="00DB206B" w:rsidRPr="00F23B86" w:rsidRDefault="00DB206B" w:rsidP="00F23B86">
      <w:pPr>
        <w:pStyle w:val="Nivel1"/>
        <w:rPr>
          <w:rFonts w:cs="Arial"/>
          <w:color w:val="auto"/>
        </w:rPr>
      </w:pPr>
      <w:r w:rsidRPr="00F23B86">
        <w:rPr>
          <w:rFonts w:cs="Arial"/>
          <w:color w:val="auto"/>
        </w:rPr>
        <w:t>DAS SANÇÕES ADMINISTRATIVAS</w:t>
      </w:r>
    </w:p>
    <w:p w:rsidR="007A3DC7" w:rsidRPr="00600BAE" w:rsidRDefault="007A3DC7" w:rsidP="007A3DC7">
      <w:pPr>
        <w:numPr>
          <w:ilvl w:val="1"/>
          <w:numId w:val="1"/>
        </w:numPr>
        <w:spacing w:before="120" w:after="120" w:line="276" w:lineRule="auto"/>
        <w:ind w:right="-30"/>
        <w:jc w:val="both"/>
        <w:rPr>
          <w:rFonts w:cs="Arial"/>
          <w:szCs w:val="20"/>
        </w:rPr>
      </w:pPr>
      <w:r w:rsidRPr="00600BAE">
        <w:rPr>
          <w:rFonts w:cs="Arial"/>
          <w:szCs w:val="20"/>
        </w:rPr>
        <w:t>Comete infração administrativa nos termos da Lei nº 10.520, de 2002, a CONTRATADA que:</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proofErr w:type="spellStart"/>
      <w:r w:rsidRPr="00600BAE">
        <w:rPr>
          <w:rFonts w:ascii="Arial" w:hAnsi="Arial" w:cs="Arial"/>
          <w:sz w:val="20"/>
          <w:szCs w:val="20"/>
        </w:rPr>
        <w:t>inexecutar</w:t>
      </w:r>
      <w:proofErr w:type="spellEnd"/>
      <w:r w:rsidRPr="00600BAE">
        <w:rPr>
          <w:rFonts w:ascii="Arial" w:hAnsi="Arial" w:cs="Arial"/>
          <w:sz w:val="20"/>
          <w:szCs w:val="20"/>
        </w:rPr>
        <w:t xml:space="preserve"> total ou parcialmente qualquer das obrigações assumidas em decorrência da contratação;</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ensejar o retardamento da execução do objeto;</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falhar ou fraudar na execução do contrato;</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comportar-se de modo inidôneo; ou</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cometer fraude fiscal.</w:t>
      </w:r>
    </w:p>
    <w:p w:rsidR="007A3DC7" w:rsidRPr="00600BAE" w:rsidRDefault="007A3DC7" w:rsidP="007A3DC7">
      <w:pPr>
        <w:numPr>
          <w:ilvl w:val="1"/>
          <w:numId w:val="1"/>
        </w:numPr>
        <w:spacing w:before="120" w:after="120" w:line="276" w:lineRule="auto"/>
        <w:ind w:right="-30"/>
        <w:jc w:val="both"/>
        <w:rPr>
          <w:rFonts w:cs="Arial"/>
          <w:szCs w:val="20"/>
        </w:rPr>
      </w:pPr>
      <w:r w:rsidRPr="00600BAE">
        <w:rPr>
          <w:rFonts w:cs="Arial"/>
          <w:szCs w:val="20"/>
        </w:rPr>
        <w:t xml:space="preserve">Pela inexecução </w:t>
      </w:r>
      <w:r w:rsidRPr="00600BAE">
        <w:rPr>
          <w:rFonts w:cs="Arial"/>
          <w:szCs w:val="20"/>
          <w:u w:val="single"/>
        </w:rPr>
        <w:t>total ou parcial</w:t>
      </w:r>
      <w:r w:rsidRPr="00600BAE">
        <w:rPr>
          <w:rFonts w:cs="Arial"/>
          <w:szCs w:val="20"/>
        </w:rPr>
        <w:t xml:space="preserve"> do objeto deste contrato, a Administração pode aplicar à CONTRATADA as seguintes sanções:</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b/>
          <w:bCs/>
          <w:sz w:val="20"/>
          <w:szCs w:val="20"/>
        </w:rPr>
        <w:t>Advertência por escrito</w:t>
      </w:r>
      <w:r w:rsidRPr="00600BAE">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b/>
          <w:bCs/>
          <w:sz w:val="20"/>
          <w:szCs w:val="20"/>
        </w:rPr>
        <w:t>Multa de</w:t>
      </w:r>
      <w:r w:rsidRPr="00600BAE">
        <w:rPr>
          <w:rFonts w:ascii="Arial" w:hAnsi="Arial" w:cs="Arial"/>
          <w:sz w:val="20"/>
          <w:szCs w:val="20"/>
        </w:rPr>
        <w:t xml:space="preserve">: </w:t>
      </w:r>
    </w:p>
    <w:p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0,2% (dois décimos por cento) por dia sobre o valor adjudicado em caso de atraso na execução dos serviços, limitada a incidência a </w:t>
      </w:r>
      <w:r w:rsidRPr="00ED0111">
        <w:rPr>
          <w:rFonts w:ascii="Arial" w:hAnsi="Arial" w:cs="Arial"/>
          <w:sz w:val="20"/>
          <w:szCs w:val="20"/>
        </w:rPr>
        <w:t>15 (quinze</w:t>
      </w:r>
      <w:r w:rsidRPr="00600BAE">
        <w:rPr>
          <w:rFonts w:ascii="Arial" w:hAnsi="Arial" w:cs="Arial"/>
          <w:sz w:val="20"/>
          <w:szCs w:val="20"/>
        </w:rPr>
        <w:t xml:space="preserve">) dias. Após o décimo quinto dia e a critério da Administração, no caso de execução com atraso, poderá ocorrer a não-aceitação do objeto, de forma a configurar, nessa </w:t>
      </w:r>
      <w:r w:rsidRPr="00600BAE">
        <w:rPr>
          <w:rFonts w:ascii="Arial" w:hAnsi="Arial" w:cs="Arial"/>
          <w:sz w:val="20"/>
          <w:szCs w:val="20"/>
        </w:rPr>
        <w:lastRenderedPageBreak/>
        <w:t xml:space="preserve">hipótese, inexecução total da obrigação assumida, sem prejuízo da rescisão unilateral da avença; </w:t>
      </w:r>
    </w:p>
    <w:p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0,1% (um décimo por cento) até 10% (dez por cento) sobre o valor adjudicado, em caso de atraso na execução do objeto, por período superior ao previsto no </w:t>
      </w:r>
      <w:r w:rsidRPr="00600BAE">
        <w:rPr>
          <w:rFonts w:ascii="Arial" w:hAnsi="Arial" w:cs="Arial"/>
          <w:bCs/>
          <w:color w:val="000000" w:themeColor="text1"/>
          <w:sz w:val="20"/>
          <w:szCs w:val="20"/>
        </w:rPr>
        <w:t>subitem acima,</w:t>
      </w:r>
      <w:r w:rsidRPr="00600BAE">
        <w:rPr>
          <w:rFonts w:ascii="Arial" w:hAnsi="Arial" w:cs="Arial"/>
          <w:sz w:val="20"/>
          <w:szCs w:val="20"/>
        </w:rPr>
        <w:t xml:space="preserve"> ou de inexecução parcial da obrigação assumida;</w:t>
      </w:r>
    </w:p>
    <w:p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0,1% (um décimo por cento) até 15% (quinze por cento) sobre o valor adjudicado, em caso de inexecução total da obrigação assumida;</w:t>
      </w:r>
    </w:p>
    <w:p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0,2% a 3,2% por dia sobre o valor mensal do contrato, conforme detalhamento constante das </w:t>
      </w:r>
      <w:r w:rsidRPr="00600BAE">
        <w:rPr>
          <w:rFonts w:ascii="Arial" w:hAnsi="Arial" w:cs="Arial"/>
          <w:b/>
          <w:bCs/>
          <w:sz w:val="20"/>
          <w:szCs w:val="20"/>
        </w:rPr>
        <w:t>tabelas 1 e 2</w:t>
      </w:r>
      <w:r w:rsidRPr="00600BAE">
        <w:rPr>
          <w:rFonts w:ascii="Arial" w:hAnsi="Arial" w:cs="Arial"/>
          <w:sz w:val="20"/>
          <w:szCs w:val="20"/>
        </w:rPr>
        <w:t>, abaixo; e</w:t>
      </w:r>
    </w:p>
    <w:p w:rsidR="007A3DC7" w:rsidRPr="00600BAE" w:rsidRDefault="007A3DC7" w:rsidP="007A3DC7">
      <w:pPr>
        <w:pStyle w:val="PargrafodaLista1"/>
        <w:numPr>
          <w:ilvl w:val="3"/>
          <w:numId w:val="1"/>
        </w:numPr>
        <w:spacing w:before="120" w:after="120" w:line="276" w:lineRule="auto"/>
        <w:ind w:right="-30"/>
        <w:jc w:val="both"/>
        <w:rPr>
          <w:rFonts w:ascii="Arial" w:hAnsi="Arial" w:cs="Arial"/>
          <w:sz w:val="20"/>
          <w:szCs w:val="20"/>
        </w:rPr>
      </w:pPr>
      <w:r w:rsidRPr="00600BAE">
        <w:rPr>
          <w:rFonts w:ascii="Arial" w:hAnsi="Arial" w:cs="Arial"/>
          <w:sz w:val="20"/>
          <w:szCs w:val="20"/>
        </w:rPr>
        <w:t>as penalidades de multa decorrentes de fatos diversos serão consideradas independentes entre si.</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Sanção de impedimento de licitar e contratar com órgãos e entidades da União, com o consequente descredenciamento no SICAF pelo prazo de até cinco anos.</w:t>
      </w:r>
    </w:p>
    <w:p w:rsidR="007A3DC7" w:rsidRPr="00600BAE" w:rsidRDefault="007A3DC7" w:rsidP="007A3DC7">
      <w:pPr>
        <w:pStyle w:val="PargrafodaLista1"/>
        <w:numPr>
          <w:ilvl w:val="2"/>
          <w:numId w:val="1"/>
        </w:numPr>
        <w:spacing w:before="120" w:after="120" w:line="276" w:lineRule="auto"/>
        <w:ind w:right="-30"/>
        <w:jc w:val="both"/>
        <w:rPr>
          <w:rFonts w:ascii="Arial" w:hAnsi="Arial" w:cs="Arial"/>
          <w:sz w:val="20"/>
          <w:szCs w:val="20"/>
        </w:rPr>
      </w:pPr>
      <w:r w:rsidRPr="00600BAE">
        <w:rPr>
          <w:rFonts w:ascii="Arial" w:hAnsi="Arial"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7A3DC7" w:rsidRDefault="007A3DC7" w:rsidP="007A3DC7">
      <w:pPr>
        <w:numPr>
          <w:ilvl w:val="1"/>
          <w:numId w:val="1"/>
        </w:numPr>
        <w:spacing w:before="120" w:after="120" w:line="276" w:lineRule="auto"/>
        <w:ind w:right="-30"/>
        <w:jc w:val="both"/>
        <w:rPr>
          <w:rFonts w:cs="Arial"/>
          <w:szCs w:val="20"/>
        </w:rPr>
      </w:pPr>
      <w:r w:rsidRPr="00600BAE">
        <w:rPr>
          <w:rFonts w:cs="Arial"/>
          <w:szCs w:val="20"/>
        </w:rPr>
        <w:t>Para efeito de aplicação de multas, às infrações são atribuídos graus, de acordo com as tabelas 1 e 2:</w:t>
      </w:r>
    </w:p>
    <w:p w:rsidR="00B222EE" w:rsidRPr="00600BAE" w:rsidRDefault="00B222EE" w:rsidP="00B222EE">
      <w:pPr>
        <w:spacing w:before="120" w:after="120" w:line="276" w:lineRule="auto"/>
        <w:ind w:right="-30"/>
        <w:jc w:val="center"/>
        <w:rPr>
          <w:rFonts w:cs="Arial"/>
          <w:b/>
          <w:bCs/>
          <w:szCs w:val="20"/>
        </w:rPr>
      </w:pPr>
      <w:r w:rsidRPr="00600BAE">
        <w:rPr>
          <w:rFonts w:cs="Arial"/>
          <w:b/>
          <w:bCs/>
          <w:szCs w:val="20"/>
        </w:rPr>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3576"/>
        <w:gridCol w:w="5604"/>
      </w:tblGrid>
      <w:tr w:rsidR="00B222EE" w:rsidRPr="00600BAE" w:rsidTr="008B0C2F">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c>
          <w:tcPr>
            <w:tcW w:w="5604"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CORRESPONDÊNCIA</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0,2% ao dia sobre o valor mensal do contrato</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0,4% ao dia sobre o valor mensal do contrato</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0,8% ao dia sobre o valor mensal do contrato</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1,6% ao dia sobre o valor mensal do contrato</w:t>
            </w:r>
          </w:p>
        </w:tc>
      </w:tr>
      <w:tr w:rsidR="00B222EE" w:rsidRPr="00600BAE" w:rsidTr="008B0C2F">
        <w:trPr>
          <w:tblCellSpacing w:w="0" w:type="dxa"/>
        </w:trPr>
        <w:tc>
          <w:tcPr>
            <w:tcW w:w="3576" w:type="dxa"/>
            <w:tcBorders>
              <w:top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5604" w:type="dxa"/>
            <w:tcBorders>
              <w:top w:val="outset" w:sz="6" w:space="0" w:color="000000"/>
              <w:left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3,2% ao dia sobre o valor mensal do contrato</w:t>
            </w:r>
          </w:p>
        </w:tc>
      </w:tr>
    </w:tbl>
    <w:p w:rsidR="00B222EE" w:rsidRPr="00600BAE" w:rsidRDefault="00B222EE" w:rsidP="00B222EE">
      <w:pPr>
        <w:spacing w:before="120" w:after="120" w:line="276" w:lineRule="auto"/>
        <w:ind w:right="-30"/>
        <w:jc w:val="center"/>
        <w:rPr>
          <w:rFonts w:cs="Arial"/>
          <w:szCs w:val="20"/>
        </w:rPr>
      </w:pPr>
      <w:r w:rsidRPr="00600BAE">
        <w:rPr>
          <w:rFonts w:cs="Arial"/>
          <w:b/>
          <w:bCs/>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2239"/>
        <w:gridCol w:w="4983"/>
        <w:gridCol w:w="1958"/>
      </w:tblGrid>
      <w:tr w:rsidR="00B222EE" w:rsidRPr="00600BAE" w:rsidTr="008B0C2F">
        <w:trPr>
          <w:trHeight w:val="60"/>
          <w:tblCellSpacing w:w="0" w:type="dxa"/>
        </w:trPr>
        <w:tc>
          <w:tcPr>
            <w:tcW w:w="9180" w:type="dxa"/>
            <w:gridSpan w:val="3"/>
            <w:tcBorders>
              <w:top w:val="outset" w:sz="6" w:space="0" w:color="000000"/>
              <w:bottom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INFRAÇÃO</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lastRenderedPageBreak/>
              <w:t>ITEM</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DESCRIÇÃO</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GRAU</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 xml:space="preserve">Permitir situação que crie a possibilidade de causar dano físico, lesão corporal ou </w:t>
            </w:r>
            <w:proofErr w:type="spellStart"/>
            <w:r w:rsidRPr="00600BAE">
              <w:rPr>
                <w:rFonts w:cs="Arial"/>
                <w:szCs w:val="20"/>
              </w:rPr>
              <w:t>conseqüências</w:t>
            </w:r>
            <w:proofErr w:type="spellEnd"/>
            <w:r w:rsidRPr="00600BAE">
              <w:rPr>
                <w:rFont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05</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04</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5</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rsidTr="008B0C2F">
        <w:trPr>
          <w:trHeight w:val="225"/>
          <w:tblCellSpacing w:w="0" w:type="dxa"/>
        </w:trPr>
        <w:tc>
          <w:tcPr>
            <w:tcW w:w="9180" w:type="dxa"/>
            <w:gridSpan w:val="3"/>
            <w:tcBorders>
              <w:top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b/>
                <w:bCs/>
                <w:szCs w:val="20"/>
              </w:rPr>
              <w:t>Para os itens a seguir, deixar de:</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02</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03</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01</w:t>
            </w:r>
          </w:p>
        </w:tc>
      </w:tr>
      <w:tr w:rsidR="00B222EE" w:rsidRPr="00600BAE" w:rsidTr="008B0C2F">
        <w:trPr>
          <w:tblCellSpacing w:w="0" w:type="dxa"/>
        </w:trPr>
        <w:tc>
          <w:tcPr>
            <w:tcW w:w="2239" w:type="dxa"/>
            <w:tcBorders>
              <w:top w:val="outset" w:sz="6" w:space="0" w:color="000000"/>
              <w:bottom w:val="outset" w:sz="6" w:space="0" w:color="000000"/>
              <w:right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rsidR="00B222EE" w:rsidRPr="00600BAE" w:rsidRDefault="00B222EE" w:rsidP="008B0C2F">
            <w:pPr>
              <w:spacing w:before="120" w:after="120" w:line="276" w:lineRule="auto"/>
              <w:ind w:right="-30"/>
              <w:jc w:val="center"/>
              <w:rPr>
                <w:rFonts w:cs="Arial"/>
                <w:szCs w:val="20"/>
              </w:rPr>
            </w:pPr>
            <w:r w:rsidRPr="00600BAE">
              <w:rPr>
                <w:rFonts w:cs="Arial"/>
                <w:szCs w:val="20"/>
              </w:rPr>
              <w:t xml:space="preserve">Providenciar treinamento para seus funcionários conforme previsto na relação de obrigações da </w:t>
            </w:r>
            <w:r w:rsidRPr="00600BAE">
              <w:rPr>
                <w:rFonts w:cs="Arial"/>
                <w:szCs w:val="20"/>
              </w:rPr>
              <w:lastRenderedPageBreak/>
              <w:t>CONTRATADA</w:t>
            </w:r>
          </w:p>
        </w:tc>
        <w:tc>
          <w:tcPr>
            <w:tcW w:w="1958" w:type="dxa"/>
            <w:tcBorders>
              <w:top w:val="outset" w:sz="6" w:space="0" w:color="000000"/>
              <w:left w:val="outset" w:sz="6" w:space="0" w:color="000000"/>
              <w:bottom w:val="outset" w:sz="6" w:space="0" w:color="000000"/>
            </w:tcBorders>
            <w:vAlign w:val="center"/>
          </w:tcPr>
          <w:p w:rsidR="00B222EE" w:rsidRPr="00600BAE" w:rsidRDefault="00B222EE" w:rsidP="008B0C2F">
            <w:pPr>
              <w:spacing w:before="120" w:after="120" w:line="276" w:lineRule="auto"/>
              <w:ind w:right="-30"/>
              <w:jc w:val="center"/>
              <w:rPr>
                <w:rFonts w:cs="Arial"/>
                <w:szCs w:val="20"/>
              </w:rPr>
            </w:pPr>
            <w:r w:rsidRPr="00600BAE">
              <w:rPr>
                <w:rFonts w:cs="Arial"/>
                <w:szCs w:val="20"/>
              </w:rPr>
              <w:lastRenderedPageBreak/>
              <w:t>01</w:t>
            </w:r>
          </w:p>
        </w:tc>
      </w:tr>
    </w:tbl>
    <w:p w:rsidR="00C80CEE" w:rsidRPr="00600BAE" w:rsidRDefault="00C80CEE" w:rsidP="005A5F98">
      <w:pPr>
        <w:numPr>
          <w:ilvl w:val="1"/>
          <w:numId w:val="4"/>
        </w:numPr>
        <w:spacing w:before="120" w:after="120" w:line="276" w:lineRule="auto"/>
        <w:ind w:right="-30"/>
        <w:jc w:val="both"/>
        <w:rPr>
          <w:rFonts w:cs="Arial"/>
          <w:szCs w:val="20"/>
        </w:rPr>
      </w:pPr>
      <w:r w:rsidRPr="00600BAE">
        <w:rPr>
          <w:rFonts w:cs="Arial"/>
          <w:szCs w:val="20"/>
        </w:rPr>
        <w:lastRenderedPageBreak/>
        <w:t>Também ficam sujeitas às penalidades do art. 87, III e IV da Lei nº 8.666, de 1993, as empresas ou profissionais que:</w:t>
      </w:r>
    </w:p>
    <w:p w:rsidR="00C80CEE" w:rsidRPr="00600BAE" w:rsidRDefault="00C80CEE" w:rsidP="005A5F98">
      <w:pPr>
        <w:numPr>
          <w:ilvl w:val="2"/>
          <w:numId w:val="4"/>
        </w:numPr>
        <w:spacing w:before="120" w:after="120" w:line="276" w:lineRule="auto"/>
        <w:ind w:right="-30"/>
        <w:jc w:val="both"/>
        <w:rPr>
          <w:rFonts w:cs="Arial"/>
          <w:szCs w:val="20"/>
        </w:rPr>
      </w:pPr>
      <w:r w:rsidRPr="00600BAE">
        <w:rPr>
          <w:rFonts w:cs="Arial"/>
          <w:szCs w:val="20"/>
        </w:rPr>
        <w:t>tenham sofrido condenação definitiva por praticar, por meio dolosos, fraude fiscal no recolhimento de quaisquer tributos;</w:t>
      </w:r>
    </w:p>
    <w:p w:rsidR="00C80CEE" w:rsidRPr="00600BAE" w:rsidRDefault="00C80CEE" w:rsidP="005A5F98">
      <w:pPr>
        <w:numPr>
          <w:ilvl w:val="2"/>
          <w:numId w:val="4"/>
        </w:numPr>
        <w:spacing w:before="120" w:after="120" w:line="276" w:lineRule="auto"/>
        <w:ind w:right="-30"/>
        <w:jc w:val="both"/>
        <w:rPr>
          <w:rFonts w:cs="Arial"/>
          <w:szCs w:val="20"/>
        </w:rPr>
      </w:pPr>
      <w:r w:rsidRPr="00600BAE">
        <w:rPr>
          <w:rFonts w:cs="Arial"/>
          <w:szCs w:val="20"/>
        </w:rPr>
        <w:t>tenham praticado atos ilícitos visando a frustrar os objetivos da licitação;</w:t>
      </w:r>
    </w:p>
    <w:p w:rsidR="00C80CEE" w:rsidRPr="00600BAE" w:rsidRDefault="00C80CEE" w:rsidP="005A5F98">
      <w:pPr>
        <w:numPr>
          <w:ilvl w:val="2"/>
          <w:numId w:val="4"/>
        </w:numPr>
        <w:spacing w:before="120" w:after="120" w:line="276" w:lineRule="auto"/>
        <w:ind w:right="-30"/>
        <w:jc w:val="both"/>
        <w:rPr>
          <w:rFonts w:cs="Arial"/>
          <w:szCs w:val="20"/>
        </w:rPr>
      </w:pPr>
      <w:r w:rsidRPr="00600BAE">
        <w:rPr>
          <w:rFonts w:cs="Arial"/>
          <w:szCs w:val="20"/>
        </w:rPr>
        <w:t xml:space="preserve">demonstrem não possuir idoneidade para contratar com a Administração em virtude de atos ilícitos praticados. </w:t>
      </w:r>
    </w:p>
    <w:p w:rsidR="00C80CEE" w:rsidRPr="00600BAE" w:rsidRDefault="00C80CEE" w:rsidP="005A5F98">
      <w:pPr>
        <w:numPr>
          <w:ilvl w:val="1"/>
          <w:numId w:val="4"/>
        </w:numPr>
        <w:spacing w:before="120" w:after="120" w:line="276" w:lineRule="auto"/>
        <w:ind w:right="-30"/>
        <w:jc w:val="both"/>
        <w:rPr>
          <w:rFonts w:cs="Arial"/>
          <w:szCs w:val="20"/>
        </w:rPr>
      </w:pPr>
      <w:r w:rsidRPr="00600BAE">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C80CEE" w:rsidRPr="00600BAE" w:rsidRDefault="00C80CEE" w:rsidP="005A5F98">
      <w:pPr>
        <w:numPr>
          <w:ilvl w:val="1"/>
          <w:numId w:val="4"/>
        </w:numPr>
        <w:spacing w:before="120" w:after="120" w:line="276" w:lineRule="auto"/>
        <w:ind w:right="-30"/>
        <w:jc w:val="both"/>
        <w:rPr>
          <w:rFonts w:cs="Arial"/>
          <w:szCs w:val="20"/>
        </w:rPr>
      </w:pPr>
      <w:r w:rsidRPr="00600BAE">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C80CEE" w:rsidRPr="005E7563" w:rsidRDefault="00C80CEE" w:rsidP="005A5F98">
      <w:pPr>
        <w:numPr>
          <w:ilvl w:val="1"/>
          <w:numId w:val="4"/>
        </w:numPr>
        <w:spacing w:before="120" w:after="120" w:line="276" w:lineRule="auto"/>
        <w:ind w:right="-30"/>
        <w:jc w:val="both"/>
        <w:rPr>
          <w:rFonts w:cs="Arial"/>
        </w:rPr>
      </w:pPr>
      <w:r w:rsidRPr="00600BAE">
        <w:rPr>
          <w:rFonts w:cs="Arial"/>
          <w:szCs w:val="20"/>
        </w:rPr>
        <w:t>As penalidades serão obrigatoriamente registradas no SICAF.</w:t>
      </w:r>
    </w:p>
    <w:p w:rsidR="00C80CEE" w:rsidRDefault="00C80CEE" w:rsidP="00C80CEE">
      <w:pPr>
        <w:spacing w:before="120" w:after="120" w:line="276" w:lineRule="auto"/>
        <w:ind w:left="1080" w:right="-30"/>
        <w:jc w:val="both"/>
        <w:rPr>
          <w:rFonts w:cs="Arial"/>
          <w:szCs w:val="20"/>
        </w:rPr>
      </w:pPr>
    </w:p>
    <w:p w:rsidR="00C80CEE" w:rsidRPr="00600BAE" w:rsidRDefault="00C80CEE" w:rsidP="00C80CEE">
      <w:pPr>
        <w:spacing w:before="120" w:after="120" w:line="276" w:lineRule="auto"/>
        <w:ind w:left="1080" w:right="-30"/>
        <w:jc w:val="right"/>
        <w:rPr>
          <w:rFonts w:cs="Arial"/>
        </w:rPr>
      </w:pPr>
      <w:r>
        <w:rPr>
          <w:rFonts w:cs="Arial"/>
          <w:szCs w:val="20"/>
        </w:rPr>
        <w:t xml:space="preserve">Juiz de Fora, </w:t>
      </w:r>
      <w:r w:rsidR="002F10AE">
        <w:rPr>
          <w:rFonts w:cs="Arial"/>
          <w:szCs w:val="20"/>
        </w:rPr>
        <w:t>14</w:t>
      </w:r>
      <w:r>
        <w:rPr>
          <w:rFonts w:cs="Arial"/>
          <w:szCs w:val="20"/>
        </w:rPr>
        <w:t xml:space="preserve"> de </w:t>
      </w:r>
      <w:r w:rsidR="00C128F4">
        <w:rPr>
          <w:rFonts w:cs="Arial"/>
          <w:szCs w:val="20"/>
        </w:rPr>
        <w:t>agosto</w:t>
      </w:r>
      <w:r>
        <w:rPr>
          <w:rFonts w:cs="Arial"/>
          <w:szCs w:val="20"/>
        </w:rPr>
        <w:t xml:space="preserve"> de 2019.</w:t>
      </w:r>
    </w:p>
    <w:p w:rsidR="00677F21" w:rsidRPr="00600BAE" w:rsidRDefault="00677F21" w:rsidP="00C80CEE">
      <w:pPr>
        <w:spacing w:before="120" w:after="120" w:line="276" w:lineRule="auto"/>
        <w:ind w:left="360" w:right="-30"/>
        <w:jc w:val="both"/>
        <w:rPr>
          <w:rFonts w:cs="Arial"/>
          <w:color w:val="FF0000"/>
          <w:szCs w:val="20"/>
        </w:rPr>
      </w:pPr>
    </w:p>
    <w:sectPr w:rsidR="00677F21" w:rsidRPr="00600BAE" w:rsidSect="00AC2E11">
      <w:footerReference w:type="default" r:id="rId12"/>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A8B" w:rsidRDefault="00417A8B">
      <w:r>
        <w:separator/>
      </w:r>
    </w:p>
  </w:endnote>
  <w:endnote w:type="continuationSeparator" w:id="0">
    <w:p w:rsidR="00417A8B" w:rsidRDefault="00417A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LuzSans-Book"/>
    <w:charset w:val="00"/>
    <w:family w:val="swiss"/>
    <w:pitch w:val="variable"/>
    <w:sig w:usb0="00000003"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25" w:rsidRPr="000D390A" w:rsidRDefault="00875A25" w:rsidP="00DB64EF">
    <w:pPr>
      <w:pStyle w:val="Rodap"/>
      <w:rPr>
        <w:rFonts w:ascii="Times New Roman" w:hAnsi="Times New Roman" w:cs="Times New Roman"/>
      </w:rPr>
    </w:pPr>
    <w:r w:rsidRPr="000D390A">
      <w:rPr>
        <w:rFonts w:ascii="Times New Roman" w:hAnsi="Times New Roman" w:cs="Times New Roman"/>
      </w:rPr>
      <w:t>____________________________________________________________________</w:t>
    </w:r>
  </w:p>
  <w:p w:rsidR="003242BA" w:rsidRDefault="003242BA" w:rsidP="003242BA">
    <w:pPr>
      <w:pStyle w:val="Rodap"/>
      <w:rPr>
        <w:sz w:val="12"/>
        <w:szCs w:val="12"/>
      </w:rPr>
    </w:pPr>
    <w:r>
      <w:rPr>
        <w:sz w:val="12"/>
        <w:szCs w:val="12"/>
      </w:rPr>
      <w:t xml:space="preserve">Câmara Nacional de Modelos de Licitações e Contratos Administrativos da </w:t>
    </w:r>
    <w:proofErr w:type="spellStart"/>
    <w:r>
      <w:rPr>
        <w:sz w:val="12"/>
        <w:szCs w:val="12"/>
      </w:rPr>
      <w:t>Consultoria-Geral</w:t>
    </w:r>
    <w:proofErr w:type="spellEnd"/>
    <w:r>
      <w:rPr>
        <w:sz w:val="12"/>
        <w:szCs w:val="12"/>
      </w:rPr>
      <w:t xml:space="preserve"> da União</w:t>
    </w:r>
  </w:p>
  <w:p w:rsidR="003242BA" w:rsidRDefault="003242BA" w:rsidP="003242BA">
    <w:pPr>
      <w:pStyle w:val="Rodap"/>
      <w:rPr>
        <w:sz w:val="12"/>
        <w:szCs w:val="12"/>
      </w:rPr>
    </w:pPr>
    <w:r>
      <w:rPr>
        <w:sz w:val="12"/>
        <w:szCs w:val="12"/>
      </w:rPr>
      <w:t xml:space="preserve">Termo de Referência - Modelo para Pregão Eletrônico: Serviços Não </w:t>
    </w:r>
    <w:proofErr w:type="spellStart"/>
    <w:r>
      <w:rPr>
        <w:sz w:val="12"/>
        <w:szCs w:val="12"/>
      </w:rPr>
      <w:t>Contínuados</w:t>
    </w:r>
    <w:proofErr w:type="spellEnd"/>
  </w:p>
  <w:p w:rsidR="003242BA" w:rsidRDefault="003242BA" w:rsidP="003242BA">
    <w:pPr>
      <w:pStyle w:val="Rodap"/>
      <w:rPr>
        <w:sz w:val="12"/>
        <w:szCs w:val="12"/>
      </w:rPr>
    </w:pPr>
    <w:r>
      <w:rPr>
        <w:sz w:val="12"/>
        <w:szCs w:val="12"/>
      </w:rPr>
      <w:t>Atualização: Outubro/2019</w:t>
    </w:r>
  </w:p>
  <w:p w:rsidR="00875A25" w:rsidRPr="00DB64EF" w:rsidRDefault="00875A25" w:rsidP="003242BA">
    <w:pPr>
      <w:pStyle w:val="Rodap"/>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A8B" w:rsidRDefault="00417A8B">
      <w:r>
        <w:separator/>
      </w:r>
    </w:p>
  </w:footnote>
  <w:footnote w:type="continuationSeparator" w:id="0">
    <w:p w:rsidR="00417A8B" w:rsidRDefault="00417A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nsid w:val="1D5C100D"/>
    <w:multiLevelType w:val="multilevel"/>
    <w:tmpl w:val="CCD49176"/>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79077CE"/>
    <w:multiLevelType w:val="hybridMultilevel"/>
    <w:tmpl w:val="CDC45986"/>
    <w:lvl w:ilvl="0" w:tplc="2A6E1B48">
      <w:start w:val="9"/>
      <w:numFmt w:val="decimal"/>
      <w:lvlText w:val="%1"/>
      <w:lvlJc w:val="left"/>
      <w:pPr>
        <w:ind w:left="1353"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BF16E5"/>
    <w:rsid w:val="00000DB1"/>
    <w:rsid w:val="0000144E"/>
    <w:rsid w:val="0000236D"/>
    <w:rsid w:val="00003298"/>
    <w:rsid w:val="00003EEC"/>
    <w:rsid w:val="00004FC8"/>
    <w:rsid w:val="00006925"/>
    <w:rsid w:val="00010AC1"/>
    <w:rsid w:val="00015784"/>
    <w:rsid w:val="0002260C"/>
    <w:rsid w:val="0002306D"/>
    <w:rsid w:val="000242C8"/>
    <w:rsid w:val="0002580C"/>
    <w:rsid w:val="00027155"/>
    <w:rsid w:val="00027A7E"/>
    <w:rsid w:val="00030768"/>
    <w:rsid w:val="000318BA"/>
    <w:rsid w:val="00031DD6"/>
    <w:rsid w:val="00034151"/>
    <w:rsid w:val="00034752"/>
    <w:rsid w:val="00034A29"/>
    <w:rsid w:val="00040957"/>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2854"/>
    <w:rsid w:val="0007344F"/>
    <w:rsid w:val="00076CBC"/>
    <w:rsid w:val="000779C7"/>
    <w:rsid w:val="000805AB"/>
    <w:rsid w:val="0008101B"/>
    <w:rsid w:val="00081098"/>
    <w:rsid w:val="00082091"/>
    <w:rsid w:val="000823E2"/>
    <w:rsid w:val="00082976"/>
    <w:rsid w:val="000839C7"/>
    <w:rsid w:val="00085FC4"/>
    <w:rsid w:val="00087EF2"/>
    <w:rsid w:val="0009021C"/>
    <w:rsid w:val="00090F5D"/>
    <w:rsid w:val="00091FCF"/>
    <w:rsid w:val="00092759"/>
    <w:rsid w:val="00092BD1"/>
    <w:rsid w:val="00094321"/>
    <w:rsid w:val="0009529A"/>
    <w:rsid w:val="000A102A"/>
    <w:rsid w:val="000A1A7B"/>
    <w:rsid w:val="000A1B88"/>
    <w:rsid w:val="000A23DA"/>
    <w:rsid w:val="000A674F"/>
    <w:rsid w:val="000A7BA1"/>
    <w:rsid w:val="000B1720"/>
    <w:rsid w:val="000B5E1F"/>
    <w:rsid w:val="000B648F"/>
    <w:rsid w:val="000B7131"/>
    <w:rsid w:val="000B7B55"/>
    <w:rsid w:val="000C123B"/>
    <w:rsid w:val="000C21AD"/>
    <w:rsid w:val="000C2C16"/>
    <w:rsid w:val="000C54FA"/>
    <w:rsid w:val="000C670A"/>
    <w:rsid w:val="000C674C"/>
    <w:rsid w:val="000C7666"/>
    <w:rsid w:val="000D04A9"/>
    <w:rsid w:val="000D0A06"/>
    <w:rsid w:val="000D1378"/>
    <w:rsid w:val="000D144E"/>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502"/>
    <w:rsid w:val="00104A79"/>
    <w:rsid w:val="00105707"/>
    <w:rsid w:val="00105B9D"/>
    <w:rsid w:val="0010670C"/>
    <w:rsid w:val="001103FF"/>
    <w:rsid w:val="00111869"/>
    <w:rsid w:val="001139C0"/>
    <w:rsid w:val="00113EEB"/>
    <w:rsid w:val="00114259"/>
    <w:rsid w:val="00116FC6"/>
    <w:rsid w:val="00120452"/>
    <w:rsid w:val="00120B90"/>
    <w:rsid w:val="001213C6"/>
    <w:rsid w:val="001219B0"/>
    <w:rsid w:val="00123721"/>
    <w:rsid w:val="00124990"/>
    <w:rsid w:val="00126BEA"/>
    <w:rsid w:val="00126E1D"/>
    <w:rsid w:val="00130306"/>
    <w:rsid w:val="001304C0"/>
    <w:rsid w:val="00130AFF"/>
    <w:rsid w:val="001315F2"/>
    <w:rsid w:val="00133136"/>
    <w:rsid w:val="0013348D"/>
    <w:rsid w:val="001377C7"/>
    <w:rsid w:val="00137C32"/>
    <w:rsid w:val="0014004B"/>
    <w:rsid w:val="00141FF0"/>
    <w:rsid w:val="0014325E"/>
    <w:rsid w:val="00143529"/>
    <w:rsid w:val="00143CE3"/>
    <w:rsid w:val="001449A3"/>
    <w:rsid w:val="00144F4E"/>
    <w:rsid w:val="00144F83"/>
    <w:rsid w:val="00146BDF"/>
    <w:rsid w:val="001516EA"/>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1639"/>
    <w:rsid w:val="001723EF"/>
    <w:rsid w:val="0017338E"/>
    <w:rsid w:val="00174622"/>
    <w:rsid w:val="00174CAA"/>
    <w:rsid w:val="0017673D"/>
    <w:rsid w:val="00177CD5"/>
    <w:rsid w:val="001815FF"/>
    <w:rsid w:val="001817D2"/>
    <w:rsid w:val="00182F85"/>
    <w:rsid w:val="00183AF9"/>
    <w:rsid w:val="00183C33"/>
    <w:rsid w:val="00184086"/>
    <w:rsid w:val="0019028F"/>
    <w:rsid w:val="001904A8"/>
    <w:rsid w:val="00193E85"/>
    <w:rsid w:val="001950B6"/>
    <w:rsid w:val="00196500"/>
    <w:rsid w:val="001A031E"/>
    <w:rsid w:val="001A1732"/>
    <w:rsid w:val="001A2CE9"/>
    <w:rsid w:val="001A3A05"/>
    <w:rsid w:val="001A3E18"/>
    <w:rsid w:val="001A408A"/>
    <w:rsid w:val="001A585B"/>
    <w:rsid w:val="001B005B"/>
    <w:rsid w:val="001B04A3"/>
    <w:rsid w:val="001B5D5F"/>
    <w:rsid w:val="001B7BE2"/>
    <w:rsid w:val="001C0CEC"/>
    <w:rsid w:val="001C270F"/>
    <w:rsid w:val="001C30D7"/>
    <w:rsid w:val="001C3AB6"/>
    <w:rsid w:val="001C3F32"/>
    <w:rsid w:val="001C425C"/>
    <w:rsid w:val="001C48B6"/>
    <w:rsid w:val="001C4C04"/>
    <w:rsid w:val="001C5006"/>
    <w:rsid w:val="001C694F"/>
    <w:rsid w:val="001C7174"/>
    <w:rsid w:val="001C721E"/>
    <w:rsid w:val="001D0D66"/>
    <w:rsid w:val="001D2048"/>
    <w:rsid w:val="001D2D2B"/>
    <w:rsid w:val="001D5497"/>
    <w:rsid w:val="001D5915"/>
    <w:rsid w:val="001D6D07"/>
    <w:rsid w:val="001E10E8"/>
    <w:rsid w:val="001E260F"/>
    <w:rsid w:val="001E316F"/>
    <w:rsid w:val="001E3AAF"/>
    <w:rsid w:val="001E65F6"/>
    <w:rsid w:val="001F0A6E"/>
    <w:rsid w:val="001F1B09"/>
    <w:rsid w:val="001F39FA"/>
    <w:rsid w:val="001F731E"/>
    <w:rsid w:val="002004CF"/>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9EE"/>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4D6"/>
    <w:rsid w:val="00267B22"/>
    <w:rsid w:val="00271CB6"/>
    <w:rsid w:val="0027301A"/>
    <w:rsid w:val="00274880"/>
    <w:rsid w:val="00275139"/>
    <w:rsid w:val="00276235"/>
    <w:rsid w:val="00276ECC"/>
    <w:rsid w:val="002801FA"/>
    <w:rsid w:val="00280B30"/>
    <w:rsid w:val="002838CC"/>
    <w:rsid w:val="002839F7"/>
    <w:rsid w:val="0028765E"/>
    <w:rsid w:val="0029037D"/>
    <w:rsid w:val="00292217"/>
    <w:rsid w:val="002937D4"/>
    <w:rsid w:val="0029388F"/>
    <w:rsid w:val="00293A02"/>
    <w:rsid w:val="002A08C8"/>
    <w:rsid w:val="002A156B"/>
    <w:rsid w:val="002A36EC"/>
    <w:rsid w:val="002A5123"/>
    <w:rsid w:val="002A763F"/>
    <w:rsid w:val="002A7EC0"/>
    <w:rsid w:val="002B2B6A"/>
    <w:rsid w:val="002B5FB0"/>
    <w:rsid w:val="002B64E2"/>
    <w:rsid w:val="002C4545"/>
    <w:rsid w:val="002C54C1"/>
    <w:rsid w:val="002C7FE3"/>
    <w:rsid w:val="002D2637"/>
    <w:rsid w:val="002D2F8E"/>
    <w:rsid w:val="002D61A5"/>
    <w:rsid w:val="002D656F"/>
    <w:rsid w:val="002D78B4"/>
    <w:rsid w:val="002D7C8E"/>
    <w:rsid w:val="002E1144"/>
    <w:rsid w:val="002E160F"/>
    <w:rsid w:val="002E1AFE"/>
    <w:rsid w:val="002E3F91"/>
    <w:rsid w:val="002E480D"/>
    <w:rsid w:val="002E5F6B"/>
    <w:rsid w:val="002E6E63"/>
    <w:rsid w:val="002F084D"/>
    <w:rsid w:val="002F10AE"/>
    <w:rsid w:val="002F115A"/>
    <w:rsid w:val="002F308B"/>
    <w:rsid w:val="002F58EB"/>
    <w:rsid w:val="002F6B34"/>
    <w:rsid w:val="002F6BC8"/>
    <w:rsid w:val="002F71DC"/>
    <w:rsid w:val="00303A36"/>
    <w:rsid w:val="00304F66"/>
    <w:rsid w:val="003053DD"/>
    <w:rsid w:val="00307CB7"/>
    <w:rsid w:val="00310B4A"/>
    <w:rsid w:val="0031251E"/>
    <w:rsid w:val="003133C8"/>
    <w:rsid w:val="0031762E"/>
    <w:rsid w:val="00320359"/>
    <w:rsid w:val="00321EDD"/>
    <w:rsid w:val="00322C16"/>
    <w:rsid w:val="003238C3"/>
    <w:rsid w:val="003242BA"/>
    <w:rsid w:val="00324BCD"/>
    <w:rsid w:val="00324BF9"/>
    <w:rsid w:val="00324F30"/>
    <w:rsid w:val="00325023"/>
    <w:rsid w:val="00325FD8"/>
    <w:rsid w:val="003265B9"/>
    <w:rsid w:val="00327232"/>
    <w:rsid w:val="00327BC6"/>
    <w:rsid w:val="00331182"/>
    <w:rsid w:val="00335AB9"/>
    <w:rsid w:val="00336DD6"/>
    <w:rsid w:val="00340EE0"/>
    <w:rsid w:val="0034272D"/>
    <w:rsid w:val="00343032"/>
    <w:rsid w:val="00345A4E"/>
    <w:rsid w:val="003464AF"/>
    <w:rsid w:val="00346F7E"/>
    <w:rsid w:val="00350762"/>
    <w:rsid w:val="00350773"/>
    <w:rsid w:val="00354BED"/>
    <w:rsid w:val="0035658A"/>
    <w:rsid w:val="0036371D"/>
    <w:rsid w:val="00364141"/>
    <w:rsid w:val="00364909"/>
    <w:rsid w:val="003678D6"/>
    <w:rsid w:val="00367EF6"/>
    <w:rsid w:val="00372E24"/>
    <w:rsid w:val="00373F2A"/>
    <w:rsid w:val="003779A2"/>
    <w:rsid w:val="0038050C"/>
    <w:rsid w:val="00380639"/>
    <w:rsid w:val="003809B9"/>
    <w:rsid w:val="0038139C"/>
    <w:rsid w:val="003830F0"/>
    <w:rsid w:val="00383116"/>
    <w:rsid w:val="00383BEC"/>
    <w:rsid w:val="00383FD9"/>
    <w:rsid w:val="00386157"/>
    <w:rsid w:val="00386ADE"/>
    <w:rsid w:val="00391E14"/>
    <w:rsid w:val="003959F6"/>
    <w:rsid w:val="00396920"/>
    <w:rsid w:val="003A739D"/>
    <w:rsid w:val="003A73C1"/>
    <w:rsid w:val="003B11C6"/>
    <w:rsid w:val="003B2449"/>
    <w:rsid w:val="003B2A70"/>
    <w:rsid w:val="003B416C"/>
    <w:rsid w:val="003B6443"/>
    <w:rsid w:val="003B791E"/>
    <w:rsid w:val="003C05FE"/>
    <w:rsid w:val="003C08BE"/>
    <w:rsid w:val="003C1699"/>
    <w:rsid w:val="003C1AAB"/>
    <w:rsid w:val="003C25D1"/>
    <w:rsid w:val="003C309D"/>
    <w:rsid w:val="003C464C"/>
    <w:rsid w:val="003C4698"/>
    <w:rsid w:val="003C4D95"/>
    <w:rsid w:val="003C58CC"/>
    <w:rsid w:val="003C609E"/>
    <w:rsid w:val="003C6275"/>
    <w:rsid w:val="003C77B7"/>
    <w:rsid w:val="003D389C"/>
    <w:rsid w:val="003D5D1D"/>
    <w:rsid w:val="003E40D9"/>
    <w:rsid w:val="003E4927"/>
    <w:rsid w:val="003E49E4"/>
    <w:rsid w:val="003E4D76"/>
    <w:rsid w:val="003E55B1"/>
    <w:rsid w:val="003E6EC2"/>
    <w:rsid w:val="003F004A"/>
    <w:rsid w:val="003F0707"/>
    <w:rsid w:val="003F1437"/>
    <w:rsid w:val="003F185C"/>
    <w:rsid w:val="003F316D"/>
    <w:rsid w:val="003F36A3"/>
    <w:rsid w:val="003F3F4C"/>
    <w:rsid w:val="003F480E"/>
    <w:rsid w:val="003F7981"/>
    <w:rsid w:val="004028FB"/>
    <w:rsid w:val="00402FB0"/>
    <w:rsid w:val="0040443F"/>
    <w:rsid w:val="00404FB7"/>
    <w:rsid w:val="004053E1"/>
    <w:rsid w:val="0040758E"/>
    <w:rsid w:val="00407F1C"/>
    <w:rsid w:val="00412358"/>
    <w:rsid w:val="0041501C"/>
    <w:rsid w:val="00415F27"/>
    <w:rsid w:val="00416934"/>
    <w:rsid w:val="00416A59"/>
    <w:rsid w:val="00416CE6"/>
    <w:rsid w:val="00417A8B"/>
    <w:rsid w:val="00417A99"/>
    <w:rsid w:val="00417CA8"/>
    <w:rsid w:val="004213DF"/>
    <w:rsid w:val="0042190C"/>
    <w:rsid w:val="004221ED"/>
    <w:rsid w:val="00425359"/>
    <w:rsid w:val="00431589"/>
    <w:rsid w:val="004316D7"/>
    <w:rsid w:val="00431EDA"/>
    <w:rsid w:val="0043231C"/>
    <w:rsid w:val="0043242E"/>
    <w:rsid w:val="00432470"/>
    <w:rsid w:val="004328BB"/>
    <w:rsid w:val="00432F61"/>
    <w:rsid w:val="00433FFC"/>
    <w:rsid w:val="0043483F"/>
    <w:rsid w:val="00435276"/>
    <w:rsid w:val="00435447"/>
    <w:rsid w:val="004369E1"/>
    <w:rsid w:val="00437C5D"/>
    <w:rsid w:val="004408FB"/>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214"/>
    <w:rsid w:val="00465447"/>
    <w:rsid w:val="00472512"/>
    <w:rsid w:val="00475E6E"/>
    <w:rsid w:val="004773FC"/>
    <w:rsid w:val="004777ED"/>
    <w:rsid w:val="00480328"/>
    <w:rsid w:val="00480834"/>
    <w:rsid w:val="004834FC"/>
    <w:rsid w:val="00483B15"/>
    <w:rsid w:val="00483FB9"/>
    <w:rsid w:val="00484247"/>
    <w:rsid w:val="00484861"/>
    <w:rsid w:val="00492E85"/>
    <w:rsid w:val="0049389F"/>
    <w:rsid w:val="00494AE7"/>
    <w:rsid w:val="00494E21"/>
    <w:rsid w:val="0049576F"/>
    <w:rsid w:val="00495E26"/>
    <w:rsid w:val="004A2A97"/>
    <w:rsid w:val="004A4BB6"/>
    <w:rsid w:val="004A53DF"/>
    <w:rsid w:val="004A5896"/>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B6CC5"/>
    <w:rsid w:val="004C0212"/>
    <w:rsid w:val="004C05F9"/>
    <w:rsid w:val="004C3381"/>
    <w:rsid w:val="004C48AD"/>
    <w:rsid w:val="004C65A0"/>
    <w:rsid w:val="004C7378"/>
    <w:rsid w:val="004D3B02"/>
    <w:rsid w:val="004D41F6"/>
    <w:rsid w:val="004D6006"/>
    <w:rsid w:val="004E0194"/>
    <w:rsid w:val="004E0CC8"/>
    <w:rsid w:val="004E0F42"/>
    <w:rsid w:val="004E2E83"/>
    <w:rsid w:val="004E37BB"/>
    <w:rsid w:val="004E495D"/>
    <w:rsid w:val="004E4C57"/>
    <w:rsid w:val="004E5D23"/>
    <w:rsid w:val="004E7BEB"/>
    <w:rsid w:val="004E7CD4"/>
    <w:rsid w:val="004F1CA6"/>
    <w:rsid w:val="004F208B"/>
    <w:rsid w:val="004F41E7"/>
    <w:rsid w:val="004F5107"/>
    <w:rsid w:val="004F5DF9"/>
    <w:rsid w:val="004F66B4"/>
    <w:rsid w:val="004F6CEB"/>
    <w:rsid w:val="004F78C6"/>
    <w:rsid w:val="004F79E3"/>
    <w:rsid w:val="00500CE5"/>
    <w:rsid w:val="0050224C"/>
    <w:rsid w:val="005037A6"/>
    <w:rsid w:val="005067FE"/>
    <w:rsid w:val="00507A67"/>
    <w:rsid w:val="00510FE2"/>
    <w:rsid w:val="00512D53"/>
    <w:rsid w:val="00512FBB"/>
    <w:rsid w:val="00514883"/>
    <w:rsid w:val="00514C7D"/>
    <w:rsid w:val="00516968"/>
    <w:rsid w:val="00521443"/>
    <w:rsid w:val="0052351D"/>
    <w:rsid w:val="00523C55"/>
    <w:rsid w:val="00523F32"/>
    <w:rsid w:val="005251CB"/>
    <w:rsid w:val="00530489"/>
    <w:rsid w:val="0053132E"/>
    <w:rsid w:val="00532DA5"/>
    <w:rsid w:val="005357DE"/>
    <w:rsid w:val="0053594A"/>
    <w:rsid w:val="00535B91"/>
    <w:rsid w:val="00537820"/>
    <w:rsid w:val="00537F83"/>
    <w:rsid w:val="0054226A"/>
    <w:rsid w:val="00550185"/>
    <w:rsid w:val="005520C9"/>
    <w:rsid w:val="005526C2"/>
    <w:rsid w:val="00552F74"/>
    <w:rsid w:val="0055306E"/>
    <w:rsid w:val="00553229"/>
    <w:rsid w:val="00553A31"/>
    <w:rsid w:val="00555448"/>
    <w:rsid w:val="00561C04"/>
    <w:rsid w:val="00561D49"/>
    <w:rsid w:val="0056213B"/>
    <w:rsid w:val="00562F82"/>
    <w:rsid w:val="00563005"/>
    <w:rsid w:val="00564913"/>
    <w:rsid w:val="00571F84"/>
    <w:rsid w:val="00572024"/>
    <w:rsid w:val="00572193"/>
    <w:rsid w:val="0057494D"/>
    <w:rsid w:val="00574A11"/>
    <w:rsid w:val="0057592D"/>
    <w:rsid w:val="005777A4"/>
    <w:rsid w:val="00577C4E"/>
    <w:rsid w:val="005800D8"/>
    <w:rsid w:val="005814C9"/>
    <w:rsid w:val="0058214A"/>
    <w:rsid w:val="005846C9"/>
    <w:rsid w:val="00585667"/>
    <w:rsid w:val="00586834"/>
    <w:rsid w:val="005873FC"/>
    <w:rsid w:val="00590EAF"/>
    <w:rsid w:val="00595DA6"/>
    <w:rsid w:val="005A3BE7"/>
    <w:rsid w:val="005A5F98"/>
    <w:rsid w:val="005A63F8"/>
    <w:rsid w:val="005A6A91"/>
    <w:rsid w:val="005A7281"/>
    <w:rsid w:val="005B0066"/>
    <w:rsid w:val="005B195F"/>
    <w:rsid w:val="005B1D0B"/>
    <w:rsid w:val="005B36C2"/>
    <w:rsid w:val="005B403C"/>
    <w:rsid w:val="005B74D8"/>
    <w:rsid w:val="005C37CC"/>
    <w:rsid w:val="005C3930"/>
    <w:rsid w:val="005C48E3"/>
    <w:rsid w:val="005C5C14"/>
    <w:rsid w:val="005C76D8"/>
    <w:rsid w:val="005D09D2"/>
    <w:rsid w:val="005D3118"/>
    <w:rsid w:val="005D3E2F"/>
    <w:rsid w:val="005D4308"/>
    <w:rsid w:val="005D45F2"/>
    <w:rsid w:val="005D4D37"/>
    <w:rsid w:val="005E0390"/>
    <w:rsid w:val="005E0A41"/>
    <w:rsid w:val="005E1321"/>
    <w:rsid w:val="005E1ADA"/>
    <w:rsid w:val="005E2DD4"/>
    <w:rsid w:val="005E5AC2"/>
    <w:rsid w:val="005E5F39"/>
    <w:rsid w:val="005E6D43"/>
    <w:rsid w:val="005F4F8E"/>
    <w:rsid w:val="005F512C"/>
    <w:rsid w:val="005F6F64"/>
    <w:rsid w:val="005F7B0A"/>
    <w:rsid w:val="005F7E84"/>
    <w:rsid w:val="00600BAE"/>
    <w:rsid w:val="00601146"/>
    <w:rsid w:val="00601299"/>
    <w:rsid w:val="006015BB"/>
    <w:rsid w:val="00602D5D"/>
    <w:rsid w:val="00603EFA"/>
    <w:rsid w:val="006054AD"/>
    <w:rsid w:val="00605C11"/>
    <w:rsid w:val="00606440"/>
    <w:rsid w:val="00606C1F"/>
    <w:rsid w:val="006078C2"/>
    <w:rsid w:val="00610BB7"/>
    <w:rsid w:val="006171A9"/>
    <w:rsid w:val="0061787F"/>
    <w:rsid w:val="00617B23"/>
    <w:rsid w:val="00620A05"/>
    <w:rsid w:val="00622D7E"/>
    <w:rsid w:val="00623436"/>
    <w:rsid w:val="00625472"/>
    <w:rsid w:val="00627A24"/>
    <w:rsid w:val="0063033A"/>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9FF"/>
    <w:rsid w:val="00656A30"/>
    <w:rsid w:val="00656F07"/>
    <w:rsid w:val="00657497"/>
    <w:rsid w:val="00661716"/>
    <w:rsid w:val="00661BD2"/>
    <w:rsid w:val="00661EB3"/>
    <w:rsid w:val="0066451B"/>
    <w:rsid w:val="00665664"/>
    <w:rsid w:val="006673E7"/>
    <w:rsid w:val="0066759F"/>
    <w:rsid w:val="00674964"/>
    <w:rsid w:val="00675B48"/>
    <w:rsid w:val="0067632D"/>
    <w:rsid w:val="00677F21"/>
    <w:rsid w:val="00680050"/>
    <w:rsid w:val="00680543"/>
    <w:rsid w:val="006808C7"/>
    <w:rsid w:val="00680B7E"/>
    <w:rsid w:val="00683124"/>
    <w:rsid w:val="00683B94"/>
    <w:rsid w:val="00683E3C"/>
    <w:rsid w:val="00686157"/>
    <w:rsid w:val="00686692"/>
    <w:rsid w:val="00693033"/>
    <w:rsid w:val="00693321"/>
    <w:rsid w:val="00694363"/>
    <w:rsid w:val="00694893"/>
    <w:rsid w:val="00694DD9"/>
    <w:rsid w:val="0069603B"/>
    <w:rsid w:val="006A042E"/>
    <w:rsid w:val="006A12B1"/>
    <w:rsid w:val="006A32C1"/>
    <w:rsid w:val="006A414A"/>
    <w:rsid w:val="006A52E8"/>
    <w:rsid w:val="006A5F42"/>
    <w:rsid w:val="006A6103"/>
    <w:rsid w:val="006B03E3"/>
    <w:rsid w:val="006B10ED"/>
    <w:rsid w:val="006B156A"/>
    <w:rsid w:val="006B366A"/>
    <w:rsid w:val="006B51B2"/>
    <w:rsid w:val="006B5B60"/>
    <w:rsid w:val="006B6DA6"/>
    <w:rsid w:val="006B7305"/>
    <w:rsid w:val="006C14D1"/>
    <w:rsid w:val="006C17A0"/>
    <w:rsid w:val="006C3869"/>
    <w:rsid w:val="006C4B1C"/>
    <w:rsid w:val="006C5F00"/>
    <w:rsid w:val="006D2502"/>
    <w:rsid w:val="006D27E3"/>
    <w:rsid w:val="006D4135"/>
    <w:rsid w:val="006D579B"/>
    <w:rsid w:val="006D59AA"/>
    <w:rsid w:val="006E0653"/>
    <w:rsid w:val="006E09F2"/>
    <w:rsid w:val="006E2BF6"/>
    <w:rsid w:val="006E3DF1"/>
    <w:rsid w:val="006E4855"/>
    <w:rsid w:val="006E5515"/>
    <w:rsid w:val="006E721C"/>
    <w:rsid w:val="006E7ADF"/>
    <w:rsid w:val="006F3EE2"/>
    <w:rsid w:val="006F426A"/>
    <w:rsid w:val="006F5424"/>
    <w:rsid w:val="006F66ED"/>
    <w:rsid w:val="006F7CE3"/>
    <w:rsid w:val="00700CBD"/>
    <w:rsid w:val="007028C7"/>
    <w:rsid w:val="00704462"/>
    <w:rsid w:val="00706736"/>
    <w:rsid w:val="0070743B"/>
    <w:rsid w:val="00710B52"/>
    <w:rsid w:val="00710C7E"/>
    <w:rsid w:val="007112FB"/>
    <w:rsid w:val="007120CE"/>
    <w:rsid w:val="00712E0E"/>
    <w:rsid w:val="00715FCC"/>
    <w:rsid w:val="00717E9A"/>
    <w:rsid w:val="00720173"/>
    <w:rsid w:val="007217A7"/>
    <w:rsid w:val="00724CAD"/>
    <w:rsid w:val="0072732C"/>
    <w:rsid w:val="00727B84"/>
    <w:rsid w:val="00727BF6"/>
    <w:rsid w:val="00733BCC"/>
    <w:rsid w:val="00733DE0"/>
    <w:rsid w:val="007357C5"/>
    <w:rsid w:val="00736CEF"/>
    <w:rsid w:val="00737269"/>
    <w:rsid w:val="007376B8"/>
    <w:rsid w:val="0074031F"/>
    <w:rsid w:val="0074032D"/>
    <w:rsid w:val="00740D25"/>
    <w:rsid w:val="00741328"/>
    <w:rsid w:val="00741BBA"/>
    <w:rsid w:val="007454C8"/>
    <w:rsid w:val="007465A4"/>
    <w:rsid w:val="00747B3E"/>
    <w:rsid w:val="00751727"/>
    <w:rsid w:val="00752569"/>
    <w:rsid w:val="007530DA"/>
    <w:rsid w:val="00753220"/>
    <w:rsid w:val="00754103"/>
    <w:rsid w:val="00755873"/>
    <w:rsid w:val="00755D73"/>
    <w:rsid w:val="0075696E"/>
    <w:rsid w:val="00756F76"/>
    <w:rsid w:val="007602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430D"/>
    <w:rsid w:val="00795A2B"/>
    <w:rsid w:val="0079754C"/>
    <w:rsid w:val="007A0320"/>
    <w:rsid w:val="007A1395"/>
    <w:rsid w:val="007A3DC7"/>
    <w:rsid w:val="007B1260"/>
    <w:rsid w:val="007B19CE"/>
    <w:rsid w:val="007B4A7C"/>
    <w:rsid w:val="007B5D23"/>
    <w:rsid w:val="007B6432"/>
    <w:rsid w:val="007B6F17"/>
    <w:rsid w:val="007B7792"/>
    <w:rsid w:val="007B7C23"/>
    <w:rsid w:val="007B7E1C"/>
    <w:rsid w:val="007C0255"/>
    <w:rsid w:val="007C09C8"/>
    <w:rsid w:val="007C0C22"/>
    <w:rsid w:val="007C13ED"/>
    <w:rsid w:val="007C2707"/>
    <w:rsid w:val="007C27FD"/>
    <w:rsid w:val="007C72B2"/>
    <w:rsid w:val="007C7548"/>
    <w:rsid w:val="007D11E5"/>
    <w:rsid w:val="007D3572"/>
    <w:rsid w:val="007D4CE4"/>
    <w:rsid w:val="007D501A"/>
    <w:rsid w:val="007D6FF5"/>
    <w:rsid w:val="007E3F65"/>
    <w:rsid w:val="007E4FAC"/>
    <w:rsid w:val="007E51AF"/>
    <w:rsid w:val="007E5253"/>
    <w:rsid w:val="007E57A5"/>
    <w:rsid w:val="007E585A"/>
    <w:rsid w:val="007E68F6"/>
    <w:rsid w:val="007E6EF9"/>
    <w:rsid w:val="007F0511"/>
    <w:rsid w:val="007F163C"/>
    <w:rsid w:val="007F1DAA"/>
    <w:rsid w:val="007F2AE5"/>
    <w:rsid w:val="007F4C27"/>
    <w:rsid w:val="007F573F"/>
    <w:rsid w:val="007F5777"/>
    <w:rsid w:val="007F6AB0"/>
    <w:rsid w:val="008000EB"/>
    <w:rsid w:val="0080329B"/>
    <w:rsid w:val="00803805"/>
    <w:rsid w:val="008042AA"/>
    <w:rsid w:val="0080582D"/>
    <w:rsid w:val="0080756C"/>
    <w:rsid w:val="0081325F"/>
    <w:rsid w:val="008139DB"/>
    <w:rsid w:val="00813E50"/>
    <w:rsid w:val="008178A3"/>
    <w:rsid w:val="00821BEA"/>
    <w:rsid w:val="00822758"/>
    <w:rsid w:val="0082594B"/>
    <w:rsid w:val="00826293"/>
    <w:rsid w:val="00827ECB"/>
    <w:rsid w:val="0083076F"/>
    <w:rsid w:val="00831204"/>
    <w:rsid w:val="00831208"/>
    <w:rsid w:val="008351E1"/>
    <w:rsid w:val="0083560E"/>
    <w:rsid w:val="00835A02"/>
    <w:rsid w:val="008429CF"/>
    <w:rsid w:val="00842DEC"/>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71B33"/>
    <w:rsid w:val="00872949"/>
    <w:rsid w:val="008729C2"/>
    <w:rsid w:val="00874B15"/>
    <w:rsid w:val="00875A25"/>
    <w:rsid w:val="0087676D"/>
    <w:rsid w:val="00877468"/>
    <w:rsid w:val="008778AC"/>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A3B3C"/>
    <w:rsid w:val="008A7FA6"/>
    <w:rsid w:val="008B0C2F"/>
    <w:rsid w:val="008B6162"/>
    <w:rsid w:val="008C04BB"/>
    <w:rsid w:val="008C04DF"/>
    <w:rsid w:val="008C11BB"/>
    <w:rsid w:val="008C1971"/>
    <w:rsid w:val="008C21B1"/>
    <w:rsid w:val="008C4543"/>
    <w:rsid w:val="008C4FE8"/>
    <w:rsid w:val="008D07D3"/>
    <w:rsid w:val="008D2CAF"/>
    <w:rsid w:val="008D3ACE"/>
    <w:rsid w:val="008D51CC"/>
    <w:rsid w:val="008D7D2E"/>
    <w:rsid w:val="008D7FF3"/>
    <w:rsid w:val="008E06F2"/>
    <w:rsid w:val="008E17B1"/>
    <w:rsid w:val="008E20C1"/>
    <w:rsid w:val="008E4F95"/>
    <w:rsid w:val="008F4D52"/>
    <w:rsid w:val="008F4E41"/>
    <w:rsid w:val="00903E5D"/>
    <w:rsid w:val="0090408D"/>
    <w:rsid w:val="00904DB6"/>
    <w:rsid w:val="00904E6B"/>
    <w:rsid w:val="00906C6C"/>
    <w:rsid w:val="00906EEC"/>
    <w:rsid w:val="009110E7"/>
    <w:rsid w:val="00914204"/>
    <w:rsid w:val="009144B4"/>
    <w:rsid w:val="00915C7E"/>
    <w:rsid w:val="00917834"/>
    <w:rsid w:val="00922260"/>
    <w:rsid w:val="00922606"/>
    <w:rsid w:val="009228AD"/>
    <w:rsid w:val="00922A90"/>
    <w:rsid w:val="00922B83"/>
    <w:rsid w:val="00922D31"/>
    <w:rsid w:val="0092559F"/>
    <w:rsid w:val="00927E37"/>
    <w:rsid w:val="0093007F"/>
    <w:rsid w:val="00930157"/>
    <w:rsid w:val="00931141"/>
    <w:rsid w:val="00935665"/>
    <w:rsid w:val="00935B30"/>
    <w:rsid w:val="00936A4E"/>
    <w:rsid w:val="00936FBD"/>
    <w:rsid w:val="00940AD0"/>
    <w:rsid w:val="00940E06"/>
    <w:rsid w:val="00941580"/>
    <w:rsid w:val="00942EC0"/>
    <w:rsid w:val="009439A2"/>
    <w:rsid w:val="00944CBA"/>
    <w:rsid w:val="00944E0C"/>
    <w:rsid w:val="009451EE"/>
    <w:rsid w:val="0094578D"/>
    <w:rsid w:val="009465ED"/>
    <w:rsid w:val="009471A7"/>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77A8D"/>
    <w:rsid w:val="009803F1"/>
    <w:rsid w:val="00980D5A"/>
    <w:rsid w:val="0098176E"/>
    <w:rsid w:val="009844F7"/>
    <w:rsid w:val="00985686"/>
    <w:rsid w:val="00987536"/>
    <w:rsid w:val="00987810"/>
    <w:rsid w:val="00990192"/>
    <w:rsid w:val="0099079E"/>
    <w:rsid w:val="00990902"/>
    <w:rsid w:val="00991DC3"/>
    <w:rsid w:val="00992496"/>
    <w:rsid w:val="00995010"/>
    <w:rsid w:val="00995FFD"/>
    <w:rsid w:val="009A45B0"/>
    <w:rsid w:val="009A6A6F"/>
    <w:rsid w:val="009A6D51"/>
    <w:rsid w:val="009A7ED9"/>
    <w:rsid w:val="009B1737"/>
    <w:rsid w:val="009B1B69"/>
    <w:rsid w:val="009B2D92"/>
    <w:rsid w:val="009B518B"/>
    <w:rsid w:val="009C31B1"/>
    <w:rsid w:val="009C470D"/>
    <w:rsid w:val="009C638B"/>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330E"/>
    <w:rsid w:val="00A13541"/>
    <w:rsid w:val="00A1461F"/>
    <w:rsid w:val="00A14E4B"/>
    <w:rsid w:val="00A15517"/>
    <w:rsid w:val="00A20E8F"/>
    <w:rsid w:val="00A22DCF"/>
    <w:rsid w:val="00A22DFD"/>
    <w:rsid w:val="00A2507E"/>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609"/>
    <w:rsid w:val="00A6395A"/>
    <w:rsid w:val="00A63B8B"/>
    <w:rsid w:val="00A71C1A"/>
    <w:rsid w:val="00A73CA4"/>
    <w:rsid w:val="00A76CE0"/>
    <w:rsid w:val="00A77880"/>
    <w:rsid w:val="00A77C2C"/>
    <w:rsid w:val="00A80062"/>
    <w:rsid w:val="00A804CD"/>
    <w:rsid w:val="00A82891"/>
    <w:rsid w:val="00A83F90"/>
    <w:rsid w:val="00A841CC"/>
    <w:rsid w:val="00A856EB"/>
    <w:rsid w:val="00A9016E"/>
    <w:rsid w:val="00A9022E"/>
    <w:rsid w:val="00A91B45"/>
    <w:rsid w:val="00A95BE7"/>
    <w:rsid w:val="00A96F1B"/>
    <w:rsid w:val="00AA1165"/>
    <w:rsid w:val="00AA2EF5"/>
    <w:rsid w:val="00AA3F31"/>
    <w:rsid w:val="00AA427F"/>
    <w:rsid w:val="00AA4625"/>
    <w:rsid w:val="00AA46DA"/>
    <w:rsid w:val="00AA511A"/>
    <w:rsid w:val="00AA5CD0"/>
    <w:rsid w:val="00AA664A"/>
    <w:rsid w:val="00AB1119"/>
    <w:rsid w:val="00AB135B"/>
    <w:rsid w:val="00AB13A5"/>
    <w:rsid w:val="00AB1F1A"/>
    <w:rsid w:val="00AB2F72"/>
    <w:rsid w:val="00AB7468"/>
    <w:rsid w:val="00AC079B"/>
    <w:rsid w:val="00AC158A"/>
    <w:rsid w:val="00AC2E11"/>
    <w:rsid w:val="00AC4F34"/>
    <w:rsid w:val="00AC6EC2"/>
    <w:rsid w:val="00AC7C69"/>
    <w:rsid w:val="00AD0E41"/>
    <w:rsid w:val="00AD3183"/>
    <w:rsid w:val="00AD5FB4"/>
    <w:rsid w:val="00AE28BC"/>
    <w:rsid w:val="00AE3A63"/>
    <w:rsid w:val="00AE4552"/>
    <w:rsid w:val="00AE4B7D"/>
    <w:rsid w:val="00AE5435"/>
    <w:rsid w:val="00AE6315"/>
    <w:rsid w:val="00AF1C9A"/>
    <w:rsid w:val="00AF359F"/>
    <w:rsid w:val="00AF3ABE"/>
    <w:rsid w:val="00AF67D3"/>
    <w:rsid w:val="00AF6959"/>
    <w:rsid w:val="00AF778C"/>
    <w:rsid w:val="00B00520"/>
    <w:rsid w:val="00B00F8E"/>
    <w:rsid w:val="00B014D0"/>
    <w:rsid w:val="00B02289"/>
    <w:rsid w:val="00B028FF"/>
    <w:rsid w:val="00B032AB"/>
    <w:rsid w:val="00B03CB0"/>
    <w:rsid w:val="00B041A9"/>
    <w:rsid w:val="00B0465E"/>
    <w:rsid w:val="00B078C7"/>
    <w:rsid w:val="00B1218F"/>
    <w:rsid w:val="00B13262"/>
    <w:rsid w:val="00B14561"/>
    <w:rsid w:val="00B14C20"/>
    <w:rsid w:val="00B16238"/>
    <w:rsid w:val="00B16408"/>
    <w:rsid w:val="00B16879"/>
    <w:rsid w:val="00B17973"/>
    <w:rsid w:val="00B20CFB"/>
    <w:rsid w:val="00B222EE"/>
    <w:rsid w:val="00B236EC"/>
    <w:rsid w:val="00B23F8B"/>
    <w:rsid w:val="00B27724"/>
    <w:rsid w:val="00B30F3D"/>
    <w:rsid w:val="00B31092"/>
    <w:rsid w:val="00B359DE"/>
    <w:rsid w:val="00B35AAD"/>
    <w:rsid w:val="00B3602A"/>
    <w:rsid w:val="00B40074"/>
    <w:rsid w:val="00B41243"/>
    <w:rsid w:val="00B4170C"/>
    <w:rsid w:val="00B41CBF"/>
    <w:rsid w:val="00B432A0"/>
    <w:rsid w:val="00B4512B"/>
    <w:rsid w:val="00B4738B"/>
    <w:rsid w:val="00B517F7"/>
    <w:rsid w:val="00B51B11"/>
    <w:rsid w:val="00B52AFC"/>
    <w:rsid w:val="00B52EFE"/>
    <w:rsid w:val="00B53F70"/>
    <w:rsid w:val="00B54D3A"/>
    <w:rsid w:val="00B559BD"/>
    <w:rsid w:val="00B60DCA"/>
    <w:rsid w:val="00B610C3"/>
    <w:rsid w:val="00B624C3"/>
    <w:rsid w:val="00B63C3B"/>
    <w:rsid w:val="00B63C73"/>
    <w:rsid w:val="00B672B3"/>
    <w:rsid w:val="00B73195"/>
    <w:rsid w:val="00B748AA"/>
    <w:rsid w:val="00B758EA"/>
    <w:rsid w:val="00B75C3F"/>
    <w:rsid w:val="00B76DB6"/>
    <w:rsid w:val="00B77DBF"/>
    <w:rsid w:val="00B80510"/>
    <w:rsid w:val="00B810DF"/>
    <w:rsid w:val="00B81FBB"/>
    <w:rsid w:val="00B820D3"/>
    <w:rsid w:val="00B82903"/>
    <w:rsid w:val="00B86837"/>
    <w:rsid w:val="00B902B9"/>
    <w:rsid w:val="00B90989"/>
    <w:rsid w:val="00B911C0"/>
    <w:rsid w:val="00B92C59"/>
    <w:rsid w:val="00B959B0"/>
    <w:rsid w:val="00B95BFE"/>
    <w:rsid w:val="00B96C22"/>
    <w:rsid w:val="00B972D3"/>
    <w:rsid w:val="00B97B29"/>
    <w:rsid w:val="00BA1705"/>
    <w:rsid w:val="00BA2132"/>
    <w:rsid w:val="00BA6694"/>
    <w:rsid w:val="00BA6F63"/>
    <w:rsid w:val="00BA7232"/>
    <w:rsid w:val="00BA77D6"/>
    <w:rsid w:val="00BB3493"/>
    <w:rsid w:val="00BB4389"/>
    <w:rsid w:val="00BB5884"/>
    <w:rsid w:val="00BB61BE"/>
    <w:rsid w:val="00BC0B6D"/>
    <w:rsid w:val="00BC223D"/>
    <w:rsid w:val="00BC2797"/>
    <w:rsid w:val="00BC4227"/>
    <w:rsid w:val="00BC48D2"/>
    <w:rsid w:val="00BC788A"/>
    <w:rsid w:val="00BD1366"/>
    <w:rsid w:val="00BD3419"/>
    <w:rsid w:val="00BD43E5"/>
    <w:rsid w:val="00BD4824"/>
    <w:rsid w:val="00BD576B"/>
    <w:rsid w:val="00BD59E3"/>
    <w:rsid w:val="00BD7FD7"/>
    <w:rsid w:val="00BE0315"/>
    <w:rsid w:val="00BE05F0"/>
    <w:rsid w:val="00BE06CF"/>
    <w:rsid w:val="00BE1772"/>
    <w:rsid w:val="00BE1DEB"/>
    <w:rsid w:val="00BE4777"/>
    <w:rsid w:val="00BF0E8E"/>
    <w:rsid w:val="00BF0F7C"/>
    <w:rsid w:val="00BF16E5"/>
    <w:rsid w:val="00BF1A7F"/>
    <w:rsid w:val="00BF2319"/>
    <w:rsid w:val="00BF4E4D"/>
    <w:rsid w:val="00C00F37"/>
    <w:rsid w:val="00C02B1A"/>
    <w:rsid w:val="00C03097"/>
    <w:rsid w:val="00C031EC"/>
    <w:rsid w:val="00C03F51"/>
    <w:rsid w:val="00C048C7"/>
    <w:rsid w:val="00C04993"/>
    <w:rsid w:val="00C04DD3"/>
    <w:rsid w:val="00C05128"/>
    <w:rsid w:val="00C10CC7"/>
    <w:rsid w:val="00C11C58"/>
    <w:rsid w:val="00C11F24"/>
    <w:rsid w:val="00C128F4"/>
    <w:rsid w:val="00C13225"/>
    <w:rsid w:val="00C14C86"/>
    <w:rsid w:val="00C15B3B"/>
    <w:rsid w:val="00C16BFB"/>
    <w:rsid w:val="00C1712F"/>
    <w:rsid w:val="00C172C6"/>
    <w:rsid w:val="00C21525"/>
    <w:rsid w:val="00C229F8"/>
    <w:rsid w:val="00C23389"/>
    <w:rsid w:val="00C24187"/>
    <w:rsid w:val="00C24C32"/>
    <w:rsid w:val="00C277EE"/>
    <w:rsid w:val="00C31702"/>
    <w:rsid w:val="00C322F1"/>
    <w:rsid w:val="00C33284"/>
    <w:rsid w:val="00C351D1"/>
    <w:rsid w:val="00C35844"/>
    <w:rsid w:val="00C371FA"/>
    <w:rsid w:val="00C41B20"/>
    <w:rsid w:val="00C429EE"/>
    <w:rsid w:val="00C4319E"/>
    <w:rsid w:val="00C449AF"/>
    <w:rsid w:val="00C45324"/>
    <w:rsid w:val="00C46019"/>
    <w:rsid w:val="00C46F61"/>
    <w:rsid w:val="00C478CB"/>
    <w:rsid w:val="00C47BB2"/>
    <w:rsid w:val="00C47CF0"/>
    <w:rsid w:val="00C51C28"/>
    <w:rsid w:val="00C532B3"/>
    <w:rsid w:val="00C53456"/>
    <w:rsid w:val="00C55B69"/>
    <w:rsid w:val="00C57922"/>
    <w:rsid w:val="00C60C2D"/>
    <w:rsid w:val="00C61B57"/>
    <w:rsid w:val="00C636C5"/>
    <w:rsid w:val="00C6485F"/>
    <w:rsid w:val="00C654CB"/>
    <w:rsid w:val="00C65DE0"/>
    <w:rsid w:val="00C70043"/>
    <w:rsid w:val="00C735FB"/>
    <w:rsid w:val="00C73861"/>
    <w:rsid w:val="00C7432C"/>
    <w:rsid w:val="00C74532"/>
    <w:rsid w:val="00C74F03"/>
    <w:rsid w:val="00C75791"/>
    <w:rsid w:val="00C76304"/>
    <w:rsid w:val="00C80CEE"/>
    <w:rsid w:val="00C824A5"/>
    <w:rsid w:val="00C83B2D"/>
    <w:rsid w:val="00C83D8B"/>
    <w:rsid w:val="00C84955"/>
    <w:rsid w:val="00C86467"/>
    <w:rsid w:val="00C86AB2"/>
    <w:rsid w:val="00C86B23"/>
    <w:rsid w:val="00C9060F"/>
    <w:rsid w:val="00C942C1"/>
    <w:rsid w:val="00C95C72"/>
    <w:rsid w:val="00C96B86"/>
    <w:rsid w:val="00C97DF7"/>
    <w:rsid w:val="00CA0560"/>
    <w:rsid w:val="00CA15A6"/>
    <w:rsid w:val="00CA1A6A"/>
    <w:rsid w:val="00CA6108"/>
    <w:rsid w:val="00CA664F"/>
    <w:rsid w:val="00CA7867"/>
    <w:rsid w:val="00CB1D8D"/>
    <w:rsid w:val="00CB4667"/>
    <w:rsid w:val="00CB4E3C"/>
    <w:rsid w:val="00CB691F"/>
    <w:rsid w:val="00CB766B"/>
    <w:rsid w:val="00CC0061"/>
    <w:rsid w:val="00CC0706"/>
    <w:rsid w:val="00CC356D"/>
    <w:rsid w:val="00CC5A17"/>
    <w:rsid w:val="00CC67BB"/>
    <w:rsid w:val="00CD109D"/>
    <w:rsid w:val="00CD1E9D"/>
    <w:rsid w:val="00CD42DA"/>
    <w:rsid w:val="00CD60AD"/>
    <w:rsid w:val="00CD6ABB"/>
    <w:rsid w:val="00CE1EEE"/>
    <w:rsid w:val="00CE5CF2"/>
    <w:rsid w:val="00CE6D92"/>
    <w:rsid w:val="00CE7E6A"/>
    <w:rsid w:val="00CF13B6"/>
    <w:rsid w:val="00D00A5D"/>
    <w:rsid w:val="00D00A87"/>
    <w:rsid w:val="00D00F4D"/>
    <w:rsid w:val="00D0210E"/>
    <w:rsid w:val="00D02303"/>
    <w:rsid w:val="00D02F2F"/>
    <w:rsid w:val="00D03F38"/>
    <w:rsid w:val="00D05A6C"/>
    <w:rsid w:val="00D06659"/>
    <w:rsid w:val="00D1010E"/>
    <w:rsid w:val="00D1074E"/>
    <w:rsid w:val="00D11272"/>
    <w:rsid w:val="00D116DB"/>
    <w:rsid w:val="00D13087"/>
    <w:rsid w:val="00D15854"/>
    <w:rsid w:val="00D16FA0"/>
    <w:rsid w:val="00D17875"/>
    <w:rsid w:val="00D212CC"/>
    <w:rsid w:val="00D2214D"/>
    <w:rsid w:val="00D2604C"/>
    <w:rsid w:val="00D26DCE"/>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458D"/>
    <w:rsid w:val="00D5491C"/>
    <w:rsid w:val="00D54ADF"/>
    <w:rsid w:val="00D554E8"/>
    <w:rsid w:val="00D5748E"/>
    <w:rsid w:val="00D612A9"/>
    <w:rsid w:val="00D61FEF"/>
    <w:rsid w:val="00D63236"/>
    <w:rsid w:val="00D64067"/>
    <w:rsid w:val="00D66935"/>
    <w:rsid w:val="00D675E3"/>
    <w:rsid w:val="00D72CD7"/>
    <w:rsid w:val="00D76099"/>
    <w:rsid w:val="00D80021"/>
    <w:rsid w:val="00D804B8"/>
    <w:rsid w:val="00D8114A"/>
    <w:rsid w:val="00D8415D"/>
    <w:rsid w:val="00D85EF6"/>
    <w:rsid w:val="00D8724C"/>
    <w:rsid w:val="00D903DE"/>
    <w:rsid w:val="00D919AA"/>
    <w:rsid w:val="00D92503"/>
    <w:rsid w:val="00D938C1"/>
    <w:rsid w:val="00D94FEF"/>
    <w:rsid w:val="00DA2494"/>
    <w:rsid w:val="00DA47A8"/>
    <w:rsid w:val="00DA5164"/>
    <w:rsid w:val="00DA520E"/>
    <w:rsid w:val="00DA5235"/>
    <w:rsid w:val="00DB206B"/>
    <w:rsid w:val="00DB3592"/>
    <w:rsid w:val="00DB3751"/>
    <w:rsid w:val="00DB3D26"/>
    <w:rsid w:val="00DB4338"/>
    <w:rsid w:val="00DB4669"/>
    <w:rsid w:val="00DB4C93"/>
    <w:rsid w:val="00DB4FB2"/>
    <w:rsid w:val="00DB64EF"/>
    <w:rsid w:val="00DC23E5"/>
    <w:rsid w:val="00DC36D8"/>
    <w:rsid w:val="00DC3F8A"/>
    <w:rsid w:val="00DC79CF"/>
    <w:rsid w:val="00DD2144"/>
    <w:rsid w:val="00DD3355"/>
    <w:rsid w:val="00DD3603"/>
    <w:rsid w:val="00DD46E9"/>
    <w:rsid w:val="00DE0D00"/>
    <w:rsid w:val="00DE16CD"/>
    <w:rsid w:val="00DE6492"/>
    <w:rsid w:val="00DE7625"/>
    <w:rsid w:val="00DE7EC8"/>
    <w:rsid w:val="00DF09DA"/>
    <w:rsid w:val="00DF0DC5"/>
    <w:rsid w:val="00DF280B"/>
    <w:rsid w:val="00DF28A7"/>
    <w:rsid w:val="00DF28B7"/>
    <w:rsid w:val="00DF56A1"/>
    <w:rsid w:val="00DF68C0"/>
    <w:rsid w:val="00DF6CD5"/>
    <w:rsid w:val="00DF7F5A"/>
    <w:rsid w:val="00E00FFD"/>
    <w:rsid w:val="00E014B9"/>
    <w:rsid w:val="00E01993"/>
    <w:rsid w:val="00E0397D"/>
    <w:rsid w:val="00E04C02"/>
    <w:rsid w:val="00E053B2"/>
    <w:rsid w:val="00E0626F"/>
    <w:rsid w:val="00E06725"/>
    <w:rsid w:val="00E06E93"/>
    <w:rsid w:val="00E07FDD"/>
    <w:rsid w:val="00E139D5"/>
    <w:rsid w:val="00E14CA5"/>
    <w:rsid w:val="00E152DF"/>
    <w:rsid w:val="00E22D1B"/>
    <w:rsid w:val="00E235F5"/>
    <w:rsid w:val="00E23783"/>
    <w:rsid w:val="00E251E0"/>
    <w:rsid w:val="00E2621C"/>
    <w:rsid w:val="00E26411"/>
    <w:rsid w:val="00E306E7"/>
    <w:rsid w:val="00E307B6"/>
    <w:rsid w:val="00E31E10"/>
    <w:rsid w:val="00E31F10"/>
    <w:rsid w:val="00E41AD6"/>
    <w:rsid w:val="00E42017"/>
    <w:rsid w:val="00E42730"/>
    <w:rsid w:val="00E46268"/>
    <w:rsid w:val="00E552F7"/>
    <w:rsid w:val="00E55854"/>
    <w:rsid w:val="00E57624"/>
    <w:rsid w:val="00E61DA8"/>
    <w:rsid w:val="00E61DAB"/>
    <w:rsid w:val="00E628AD"/>
    <w:rsid w:val="00E64339"/>
    <w:rsid w:val="00E64A9F"/>
    <w:rsid w:val="00E677BD"/>
    <w:rsid w:val="00E70C44"/>
    <w:rsid w:val="00E72B6E"/>
    <w:rsid w:val="00E74616"/>
    <w:rsid w:val="00E80CDA"/>
    <w:rsid w:val="00E812E9"/>
    <w:rsid w:val="00E82BD5"/>
    <w:rsid w:val="00E84061"/>
    <w:rsid w:val="00E8445B"/>
    <w:rsid w:val="00E84D9B"/>
    <w:rsid w:val="00E85E3E"/>
    <w:rsid w:val="00E8608C"/>
    <w:rsid w:val="00E86C3D"/>
    <w:rsid w:val="00E872A7"/>
    <w:rsid w:val="00E94E26"/>
    <w:rsid w:val="00E956A8"/>
    <w:rsid w:val="00E963AD"/>
    <w:rsid w:val="00E96685"/>
    <w:rsid w:val="00EA0604"/>
    <w:rsid w:val="00EA19E9"/>
    <w:rsid w:val="00EA22FF"/>
    <w:rsid w:val="00EA25C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F14"/>
    <w:rsid w:val="00ED08DD"/>
    <w:rsid w:val="00ED5B96"/>
    <w:rsid w:val="00EE198A"/>
    <w:rsid w:val="00EE1F4D"/>
    <w:rsid w:val="00EE220A"/>
    <w:rsid w:val="00EE2853"/>
    <w:rsid w:val="00EE2EBF"/>
    <w:rsid w:val="00EE300B"/>
    <w:rsid w:val="00EE3DDC"/>
    <w:rsid w:val="00EE5E15"/>
    <w:rsid w:val="00EE7304"/>
    <w:rsid w:val="00EE77C8"/>
    <w:rsid w:val="00EF2808"/>
    <w:rsid w:val="00EF3C05"/>
    <w:rsid w:val="00EF5D36"/>
    <w:rsid w:val="00EF64B8"/>
    <w:rsid w:val="00EF66FC"/>
    <w:rsid w:val="00F0135B"/>
    <w:rsid w:val="00F02153"/>
    <w:rsid w:val="00F02332"/>
    <w:rsid w:val="00F02C0E"/>
    <w:rsid w:val="00F02E73"/>
    <w:rsid w:val="00F032B3"/>
    <w:rsid w:val="00F07489"/>
    <w:rsid w:val="00F10140"/>
    <w:rsid w:val="00F11BAF"/>
    <w:rsid w:val="00F11CE3"/>
    <w:rsid w:val="00F128D0"/>
    <w:rsid w:val="00F134FC"/>
    <w:rsid w:val="00F1368C"/>
    <w:rsid w:val="00F14AEF"/>
    <w:rsid w:val="00F168DE"/>
    <w:rsid w:val="00F16FDF"/>
    <w:rsid w:val="00F17DCE"/>
    <w:rsid w:val="00F214DC"/>
    <w:rsid w:val="00F22750"/>
    <w:rsid w:val="00F227D0"/>
    <w:rsid w:val="00F227E8"/>
    <w:rsid w:val="00F23B86"/>
    <w:rsid w:val="00F23CA1"/>
    <w:rsid w:val="00F2401A"/>
    <w:rsid w:val="00F25596"/>
    <w:rsid w:val="00F25E34"/>
    <w:rsid w:val="00F2646F"/>
    <w:rsid w:val="00F27277"/>
    <w:rsid w:val="00F27E65"/>
    <w:rsid w:val="00F354F4"/>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69C5"/>
    <w:rsid w:val="00F70731"/>
    <w:rsid w:val="00F72DEA"/>
    <w:rsid w:val="00F7536D"/>
    <w:rsid w:val="00F7554F"/>
    <w:rsid w:val="00F75B74"/>
    <w:rsid w:val="00F77F40"/>
    <w:rsid w:val="00F803B0"/>
    <w:rsid w:val="00F80683"/>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23AE"/>
    <w:rsid w:val="00FC25B6"/>
    <w:rsid w:val="00FC31E2"/>
    <w:rsid w:val="00FC37BF"/>
    <w:rsid w:val="00FC3A0E"/>
    <w:rsid w:val="00FC4B44"/>
    <w:rsid w:val="00FC5AD8"/>
    <w:rsid w:val="00FD0A3A"/>
    <w:rsid w:val="00FD16AF"/>
    <w:rsid w:val="00FD1F4D"/>
    <w:rsid w:val="00FD2A3E"/>
    <w:rsid w:val="00FD4342"/>
    <w:rsid w:val="00FD7077"/>
    <w:rsid w:val="00FE196D"/>
    <w:rsid w:val="00FE1AB9"/>
    <w:rsid w:val="00FE5B7C"/>
    <w:rsid w:val="00FE5BBC"/>
    <w:rsid w:val="00FE785C"/>
    <w:rsid w:val="00FF3442"/>
    <w:rsid w:val="00FF507F"/>
    <w:rsid w:val="00FF649E"/>
    <w:rsid w:val="00FF6796"/>
    <w:rsid w:val="00FF6FAE"/>
    <w:rsid w:val="00FF6FCC"/>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rsid w:val="0085196B"/>
    <w:rPr>
      <w:rFonts w:eastAsiaTheme="minorEastAsia"/>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3"/>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ormal1">
    <w:name w:val="Normal1"/>
    <w:rsid w:val="00512FBB"/>
    <w:rPr>
      <w:sz w:val="22"/>
      <w:szCs w:val="22"/>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39252525">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0028919">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92636688">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2" ma:contentTypeDescription="Create a new document." ma:contentTypeScope="" ma:versionID="6dd8678f10aef9e3dea29d8576d02e9d">
  <xsd:schema xmlns:xsd="http://www.w3.org/2001/XMLSchema" xmlns:xs="http://www.w3.org/2001/XMLSchema" xmlns:p="http://schemas.microsoft.com/office/2006/metadata/properties" xmlns:ns2="52c93ea8-e2de-466c-b401-d7fabeb9490e" targetNamespace="http://schemas.microsoft.com/office/2006/metadata/properties" ma:root="true" ma:fieldsID="0bf9b409b15e3dee1411fcad88d9b504"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4ECAC9D9-C2A8-43F4-833F-7F7576E05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D62A7-3061-49C0-B0F5-9BBA48A1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TotalTime>
  <Pages>10</Pages>
  <Words>3387</Words>
  <Characters>18294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21638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Dani</cp:lastModifiedBy>
  <cp:revision>2</cp:revision>
  <cp:lastPrinted>2017-09-20T11:39:00Z</cp:lastPrinted>
  <dcterms:created xsi:type="dcterms:W3CDTF">2020-02-19T14:52:00Z</dcterms:created>
  <dcterms:modified xsi:type="dcterms:W3CDTF">2020-02-19T14:52:00Z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