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BE" w:rsidRPr="00216656" w:rsidRDefault="009D4F62" w:rsidP="00216656">
      <w:pPr>
        <w:pStyle w:val="ModelerNormal"/>
        <w:rPr>
          <w:rStyle w:val="Nmerodepgina"/>
        </w:rPr>
      </w:pPr>
    </w:p>
    <w:p w:rsidR="00216656" w:rsidRDefault="009D4F62" w:rsidP="00216656">
      <w:pPr>
        <w:pStyle w:val="ModelerNormal"/>
      </w:pPr>
    </w:p>
    <w:p w:rsidR="00216656" w:rsidRDefault="009D4F62" w:rsidP="00216656">
      <w:pPr>
        <w:pStyle w:val="ModelerNormal"/>
      </w:pPr>
    </w:p>
    <w:p w:rsidR="00216656" w:rsidRDefault="009D4F62" w:rsidP="00216656">
      <w:pPr>
        <w:pStyle w:val="ModelerNormal"/>
      </w:pPr>
    </w:p>
    <w:p w:rsidR="00216656" w:rsidRDefault="009D4F62" w:rsidP="00216656">
      <w:pPr>
        <w:pStyle w:val="ModelerNormal"/>
      </w:pPr>
    </w:p>
    <w:p w:rsidR="00216656" w:rsidRDefault="009D4F62" w:rsidP="00216656">
      <w:pPr>
        <w:pStyle w:val="ModelerNormal"/>
      </w:pPr>
    </w:p>
    <w:p w:rsidR="00216656" w:rsidRDefault="009D4F62" w:rsidP="00216656">
      <w:pPr>
        <w:pStyle w:val="ModelerNormal"/>
      </w:pPr>
    </w:p>
    <w:p w:rsidR="00216656" w:rsidRDefault="009D4F62" w:rsidP="00216656">
      <w:pPr>
        <w:pStyle w:val="ModelerNormal"/>
      </w:pPr>
    </w:p>
    <w:p w:rsidR="00216656" w:rsidRDefault="009D4F62" w:rsidP="00216656">
      <w:pPr>
        <w:pStyle w:val="ModelerNormal"/>
      </w:pPr>
    </w:p>
    <w:p w:rsidR="00216656" w:rsidRDefault="00BD41B7" w:rsidP="00216656">
      <w:pPr>
        <w:pStyle w:val="bizTitle"/>
      </w:pPr>
      <w:bookmarkStart w:id="0" w:name="_Toc256000000"/>
      <w:proofErr w:type="spellStart"/>
      <w:r>
        <w:t>Avaliação</w:t>
      </w:r>
      <w:proofErr w:type="spellEnd"/>
      <w:r>
        <w:t xml:space="preserve"> </w:t>
      </w:r>
      <w:proofErr w:type="spellStart"/>
      <w:r>
        <w:t>acadêmica_TO</w:t>
      </w:r>
      <w:proofErr w:type="spellEnd"/>
      <w:r>
        <w:t>-BE v.1.3</w:t>
      </w:r>
      <w:bookmarkEnd w:id="0"/>
    </w:p>
    <w:p w:rsidR="00216656" w:rsidRDefault="00BD41B7" w:rsidP="00216656">
      <w:pPr>
        <w:pStyle w:val="bizSubtitle"/>
      </w:pPr>
      <w:bookmarkStart w:id="1" w:name="_Toc256000001"/>
      <w:proofErr w:type="spellStart"/>
      <w:r>
        <w:t>Bizagi</w:t>
      </w:r>
      <w:proofErr w:type="spellEnd"/>
      <w:r>
        <w:t xml:space="preserve"> Modeler</w:t>
      </w:r>
      <w:bookmarkEnd w:id="1"/>
    </w:p>
    <w:p w:rsidR="00216656" w:rsidRDefault="00BD41B7">
      <w:pPr>
        <w:sectPr w:rsidR="00216656" w:rsidSect="00503E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616" w:right="1701" w:bottom="1418" w:left="1701" w:header="709" w:footer="255" w:gutter="0"/>
          <w:cols w:space="708"/>
          <w:docGrid w:linePitch="360"/>
        </w:sectPr>
      </w:pPr>
      <w:r>
        <w:tab/>
      </w:r>
    </w:p>
    <w:p w:rsidR="00B603BE" w:rsidRPr="008D2D31" w:rsidRDefault="009D4F62" w:rsidP="00854218">
      <w:pPr>
        <w:sectPr w:rsidR="00B603BE" w:rsidRPr="008D2D31" w:rsidSect="00B603BE">
          <w:headerReference w:type="default" r:id="rId14"/>
          <w:footerReference w:type="default" r:id="rId15"/>
          <w:pgSz w:w="12240" w:h="15840" w:code="1"/>
          <w:pgMar w:top="1616" w:right="1701" w:bottom="1418" w:left="1701" w:header="709" w:footer="255" w:gutter="0"/>
          <w:cols w:space="708"/>
          <w:titlePg/>
          <w:docGrid w:linePitch="360"/>
        </w:sectPr>
      </w:pPr>
    </w:p>
    <w:p w:rsidR="00AE3ACF" w:rsidRPr="008D2D31" w:rsidRDefault="00BD41B7" w:rsidP="00854218">
      <w:pPr>
        <w:jc w:val="center"/>
      </w:pPr>
      <w:proofErr w:type="spellStart"/>
      <w:r w:rsidRPr="008D2D31">
        <w:rPr>
          <w:b/>
        </w:rPr>
        <w:lastRenderedPageBreak/>
        <w:t>Índice</w:t>
      </w:r>
      <w:proofErr w:type="spellEnd"/>
      <w:r w:rsidR="009E70AA" w:rsidRPr="008D2D31">
        <w:fldChar w:fldCharType="begin"/>
      </w:r>
      <w:r w:rsidRPr="008D2D31">
        <w:instrText>TOC \o "1-4" \h \z \u</w:instrText>
      </w:r>
      <w:r w:rsidR="009E70AA" w:rsidRPr="008D2D31">
        <w:fldChar w:fldCharType="separate"/>
      </w:r>
    </w:p>
    <w:p w:rsidR="006E1604" w:rsidRDefault="009E70AA">
      <w:pPr>
        <w:pStyle w:val="Sumrio1"/>
        <w:tabs>
          <w:tab w:val="right" w:leader="dot" w:pos="8828"/>
        </w:tabs>
        <w:rPr>
          <w:rFonts w:ascii="Calibri" w:hAnsi="Calibri"/>
          <w:noProof/>
          <w:sz w:val="22"/>
        </w:rPr>
      </w:pPr>
      <w:hyperlink w:anchor="_Toc256000000" w:history="1">
        <w:r w:rsidR="00BD41B7">
          <w:rPr>
            <w:rStyle w:val="Hyperlink"/>
          </w:rPr>
          <w:t>Avaliação acadêmica_TO-BE v.1.3</w:t>
        </w:r>
        <w:r w:rsidR="00BD41B7">
          <w:rPr>
            <w:rStyle w:val="Hyperlink"/>
          </w:rPr>
          <w:tab/>
        </w:r>
        <w:r>
          <w:fldChar w:fldCharType="begin"/>
        </w:r>
        <w:r w:rsidR="00BD41B7">
          <w:rPr>
            <w:rStyle w:val="Hyperlink"/>
          </w:rPr>
          <w:instrText xml:space="preserve"> PAGEREF _Toc256000000 \h </w:instrText>
        </w:r>
        <w:r>
          <w:fldChar w:fldCharType="separate"/>
        </w:r>
        <w:r w:rsidR="009D4F62">
          <w:rPr>
            <w:rStyle w:val="Hyperlink"/>
            <w:noProof/>
          </w:rPr>
          <w:t>1</w:t>
        </w:r>
        <w:r>
          <w:fldChar w:fldCharType="end"/>
        </w:r>
      </w:hyperlink>
    </w:p>
    <w:p w:rsidR="006E1604" w:rsidRDefault="009E70AA">
      <w:pPr>
        <w:pStyle w:val="Sumrio2"/>
        <w:rPr>
          <w:rFonts w:ascii="Calibri" w:hAnsi="Calibri"/>
          <w:noProof/>
          <w:sz w:val="22"/>
        </w:rPr>
      </w:pPr>
      <w:hyperlink w:anchor="_Toc256000001" w:history="1">
        <w:r w:rsidR="00BD41B7">
          <w:rPr>
            <w:rStyle w:val="Hyperlink"/>
          </w:rPr>
          <w:t>Bizagi Modeler</w:t>
        </w:r>
        <w:r w:rsidR="00BD41B7">
          <w:rPr>
            <w:rStyle w:val="Hyperlink"/>
          </w:rPr>
          <w:tab/>
        </w:r>
        <w:r>
          <w:fldChar w:fldCharType="begin"/>
        </w:r>
        <w:r w:rsidR="00BD41B7">
          <w:rPr>
            <w:rStyle w:val="Hyperlink"/>
          </w:rPr>
          <w:instrText xml:space="preserve"> PAGEREF _Toc256000001 \h </w:instrText>
        </w:r>
        <w:r>
          <w:fldChar w:fldCharType="separate"/>
        </w:r>
        <w:r w:rsidR="009D4F62">
          <w:rPr>
            <w:rStyle w:val="Hyperlink"/>
            <w:noProof/>
          </w:rPr>
          <w:t>1</w:t>
        </w:r>
        <w:r>
          <w:fldChar w:fldCharType="end"/>
        </w:r>
      </w:hyperlink>
    </w:p>
    <w:p w:rsidR="006E1604" w:rsidRDefault="009E70AA">
      <w:pPr>
        <w:pStyle w:val="Sumrio1"/>
        <w:tabs>
          <w:tab w:val="left" w:pos="403"/>
          <w:tab w:val="right" w:leader="dot" w:pos="8828"/>
        </w:tabs>
        <w:rPr>
          <w:rFonts w:ascii="Calibri" w:hAnsi="Calibri"/>
          <w:noProof/>
          <w:sz w:val="22"/>
        </w:rPr>
      </w:pPr>
      <w:hyperlink w:anchor="_Toc256000002" w:history="1">
        <w:r w:rsidR="00BD41B7">
          <w:rPr>
            <w:rStyle w:val="Hyperlink"/>
          </w:rPr>
          <w:t>1</w:t>
        </w:r>
        <w:r w:rsidR="00BD41B7">
          <w:rPr>
            <w:rStyle w:val="Hyperlink"/>
            <w:rFonts w:ascii="Calibri" w:hAnsi="Calibri"/>
            <w:noProof/>
            <w:sz w:val="22"/>
          </w:rPr>
          <w:tab/>
        </w:r>
        <w:r w:rsidR="00BD41B7">
          <w:rPr>
            <w:rStyle w:val="Hyperlink"/>
          </w:rPr>
          <w:t>Diagrama 1</w:t>
        </w:r>
        <w:r w:rsidR="00BD41B7">
          <w:rPr>
            <w:rStyle w:val="Hyperlink"/>
          </w:rPr>
          <w:tab/>
        </w:r>
        <w:r>
          <w:fldChar w:fldCharType="begin"/>
        </w:r>
        <w:r w:rsidR="00BD41B7">
          <w:rPr>
            <w:rStyle w:val="Hyperlink"/>
          </w:rPr>
          <w:instrText xml:space="preserve"> PAGEREF _Toc256000002 \h </w:instrText>
        </w:r>
        <w:r>
          <w:fldChar w:fldCharType="separate"/>
        </w:r>
        <w:r w:rsidR="009D4F62">
          <w:rPr>
            <w:rStyle w:val="Hyperlink"/>
            <w:noProof/>
          </w:rPr>
          <w:t>4</w:t>
        </w:r>
        <w:r>
          <w:fldChar w:fldCharType="end"/>
        </w:r>
      </w:hyperlink>
    </w:p>
    <w:p w:rsidR="006E1604" w:rsidRDefault="009E70AA">
      <w:pPr>
        <w:pStyle w:val="Sumrio2"/>
        <w:tabs>
          <w:tab w:val="left" w:pos="800"/>
        </w:tabs>
        <w:rPr>
          <w:rFonts w:ascii="Calibri" w:hAnsi="Calibri"/>
          <w:noProof/>
          <w:sz w:val="22"/>
        </w:rPr>
      </w:pPr>
      <w:hyperlink w:anchor="_Toc256000003" w:history="1">
        <w:r w:rsidR="00BD41B7">
          <w:rPr>
            <w:rStyle w:val="Hyperlink"/>
          </w:rPr>
          <w:t>1.1</w:t>
        </w:r>
        <w:r w:rsidR="00BD41B7">
          <w:rPr>
            <w:rStyle w:val="Hyperlink"/>
            <w:rFonts w:ascii="Calibri" w:hAnsi="Calibri"/>
            <w:noProof/>
            <w:sz w:val="22"/>
          </w:rPr>
          <w:tab/>
        </w:r>
        <w:r w:rsidR="00BD41B7">
          <w:rPr>
            <w:rStyle w:val="Hyperlink"/>
          </w:rPr>
          <w:t>Avaliação acadêmica</w:t>
        </w:r>
        <w:r w:rsidR="00BD41B7">
          <w:rPr>
            <w:rStyle w:val="Hyperlink"/>
          </w:rPr>
          <w:tab/>
        </w:r>
        <w:r>
          <w:fldChar w:fldCharType="begin"/>
        </w:r>
        <w:r w:rsidR="00BD41B7">
          <w:rPr>
            <w:rStyle w:val="Hyperlink"/>
          </w:rPr>
          <w:instrText xml:space="preserve"> PAGEREF _Toc256000003 \h </w:instrText>
        </w:r>
        <w:r>
          <w:fldChar w:fldCharType="separate"/>
        </w:r>
        <w:r w:rsidR="009D4F62">
          <w:rPr>
            <w:rStyle w:val="Hyperlink"/>
            <w:noProof/>
          </w:rPr>
          <w:t>5</w:t>
        </w:r>
        <w:r>
          <w:fldChar w:fldCharType="end"/>
        </w:r>
      </w:hyperlink>
    </w:p>
    <w:p w:rsidR="006E1604" w:rsidRDefault="009E70AA">
      <w:pPr>
        <w:pStyle w:val="Sumrio3"/>
        <w:tabs>
          <w:tab w:val="left" w:pos="1320"/>
        </w:tabs>
        <w:rPr>
          <w:rFonts w:ascii="Calibri" w:hAnsi="Calibri"/>
          <w:sz w:val="22"/>
        </w:rPr>
      </w:pPr>
      <w:hyperlink w:anchor="_Toc256000004" w:history="1">
        <w:r w:rsidR="00BD41B7">
          <w:rPr>
            <w:rStyle w:val="Hyperlink"/>
          </w:rPr>
          <w:t>1.1.1</w:t>
        </w:r>
        <w:r w:rsidR="00BD41B7">
          <w:rPr>
            <w:rStyle w:val="Hyperlink"/>
            <w:rFonts w:ascii="Calibri" w:hAnsi="Calibri"/>
            <w:sz w:val="22"/>
          </w:rPr>
          <w:tab/>
        </w:r>
        <w:r w:rsidR="00BD41B7">
          <w:rPr>
            <w:rStyle w:val="Hyperlink"/>
          </w:rPr>
          <w:t>Elementos do processo</w:t>
        </w:r>
        <w:r w:rsidR="00BD41B7">
          <w:rPr>
            <w:rStyle w:val="Hyperlink"/>
          </w:rPr>
          <w:tab/>
        </w:r>
        <w:r>
          <w:fldChar w:fldCharType="begin"/>
        </w:r>
        <w:r w:rsidR="00BD41B7">
          <w:rPr>
            <w:rStyle w:val="Hyperlink"/>
          </w:rPr>
          <w:instrText xml:space="preserve"> PAGEREF _Toc256000004 \h </w:instrText>
        </w:r>
        <w:r>
          <w:fldChar w:fldCharType="separate"/>
        </w:r>
        <w:r w:rsidR="009D4F62">
          <w:rPr>
            <w:rStyle w:val="Hyperlink"/>
          </w:rPr>
          <w:t>5</w:t>
        </w:r>
        <w:r>
          <w:fldChar w:fldCharType="end"/>
        </w:r>
      </w:hyperlink>
    </w:p>
    <w:p w:rsidR="006E1604" w:rsidRDefault="009E70AA">
      <w:pPr>
        <w:pStyle w:val="Sumrio4"/>
        <w:tabs>
          <w:tab w:val="left" w:pos="1760"/>
          <w:tab w:val="right" w:leader="dot" w:pos="8828"/>
        </w:tabs>
        <w:rPr>
          <w:rFonts w:ascii="Calibri" w:hAnsi="Calibri"/>
          <w:noProof/>
          <w:sz w:val="22"/>
        </w:rPr>
      </w:pPr>
      <w:hyperlink w:anchor="_Toc256000005" w:history="1">
        <w:r w:rsidR="00BD41B7">
          <w:rPr>
            <w:rStyle w:val="Hyperlink"/>
          </w:rPr>
          <w:t>1.1.1.1</w:t>
        </w:r>
        <w:r w:rsidR="00BD41B7">
          <w:rPr>
            <w:rStyle w:val="Hyperlink"/>
            <w:rFonts w:ascii="Calibri" w:hAnsi="Calibri"/>
            <w:noProof/>
            <w:sz w:val="22"/>
          </w:rPr>
          <w:tab/>
        </w:r>
        <w:r w:rsidR="00B53440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8pt;height:18pt">
              <v:imagedata r:id="rId16" o:title=""/>
            </v:shape>
          </w:pict>
        </w:r>
        <w:r w:rsidR="00BD41B7">
          <w:rPr>
            <w:rStyle w:val="Hyperlink"/>
          </w:rPr>
          <w:t>Início</w:t>
        </w:r>
        <w:r w:rsidR="00BD41B7">
          <w:rPr>
            <w:rStyle w:val="Hyperlink"/>
          </w:rPr>
          <w:tab/>
        </w:r>
        <w:r>
          <w:fldChar w:fldCharType="begin"/>
        </w:r>
        <w:r w:rsidR="00BD41B7">
          <w:rPr>
            <w:rStyle w:val="Hyperlink"/>
          </w:rPr>
          <w:instrText xml:space="preserve"> PAGEREF _Toc256000005 \h </w:instrText>
        </w:r>
        <w:r>
          <w:fldChar w:fldCharType="separate"/>
        </w:r>
        <w:r w:rsidR="009D4F62">
          <w:rPr>
            <w:rStyle w:val="Hyperlink"/>
            <w:noProof/>
          </w:rPr>
          <w:t>5</w:t>
        </w:r>
        <w:r>
          <w:fldChar w:fldCharType="end"/>
        </w:r>
      </w:hyperlink>
    </w:p>
    <w:p w:rsidR="006E1604" w:rsidRDefault="009E70AA">
      <w:pPr>
        <w:pStyle w:val="Sumrio4"/>
        <w:tabs>
          <w:tab w:val="left" w:pos="1760"/>
          <w:tab w:val="right" w:leader="dot" w:pos="8828"/>
        </w:tabs>
        <w:rPr>
          <w:rFonts w:ascii="Calibri" w:hAnsi="Calibri"/>
          <w:noProof/>
          <w:sz w:val="22"/>
        </w:rPr>
      </w:pPr>
      <w:hyperlink w:anchor="_Toc256000006" w:history="1">
        <w:r w:rsidR="00BD41B7">
          <w:rPr>
            <w:rStyle w:val="Hyperlink"/>
          </w:rPr>
          <w:t>1.1.1.2</w:t>
        </w:r>
        <w:r w:rsidR="00BD41B7">
          <w:rPr>
            <w:rStyle w:val="Hyperlink"/>
            <w:rFonts w:ascii="Calibri" w:hAnsi="Calibri"/>
            <w:noProof/>
            <w:sz w:val="22"/>
          </w:rPr>
          <w:tab/>
        </w:r>
        <w:r w:rsidR="00B53440">
          <w:pict>
            <v:shape id="_x0000_i1026" type="#_x0000_t75" style="width:18pt;height:18pt">
              <v:imagedata r:id="rId17" o:title=""/>
            </v:shape>
          </w:pict>
        </w:r>
        <w:r w:rsidR="00BD41B7">
          <w:rPr>
            <w:rStyle w:val="Hyperlink"/>
          </w:rPr>
          <w:t>Supervisionar e elaborar diretrizes</w:t>
        </w:r>
        <w:r w:rsidR="00BD41B7">
          <w:rPr>
            <w:rStyle w:val="Hyperlink"/>
          </w:rPr>
          <w:tab/>
        </w:r>
        <w:r>
          <w:fldChar w:fldCharType="begin"/>
        </w:r>
        <w:r w:rsidR="00BD41B7">
          <w:rPr>
            <w:rStyle w:val="Hyperlink"/>
          </w:rPr>
          <w:instrText xml:space="preserve"> PAGEREF _Toc256000006 \h </w:instrText>
        </w:r>
        <w:r>
          <w:fldChar w:fldCharType="separate"/>
        </w:r>
        <w:r w:rsidR="009D4F62">
          <w:rPr>
            <w:rStyle w:val="Hyperlink"/>
            <w:noProof/>
          </w:rPr>
          <w:t>5</w:t>
        </w:r>
        <w:r>
          <w:fldChar w:fldCharType="end"/>
        </w:r>
      </w:hyperlink>
    </w:p>
    <w:p w:rsidR="006E1604" w:rsidRDefault="009E70AA">
      <w:pPr>
        <w:pStyle w:val="Sumrio4"/>
        <w:tabs>
          <w:tab w:val="left" w:pos="1760"/>
          <w:tab w:val="right" w:leader="dot" w:pos="8828"/>
        </w:tabs>
        <w:rPr>
          <w:rFonts w:ascii="Calibri" w:hAnsi="Calibri"/>
          <w:noProof/>
          <w:sz w:val="22"/>
        </w:rPr>
      </w:pPr>
      <w:hyperlink w:anchor="_Toc256000007" w:history="1">
        <w:r w:rsidR="00BD41B7">
          <w:rPr>
            <w:rStyle w:val="Hyperlink"/>
          </w:rPr>
          <w:t>1.1.1.3</w:t>
        </w:r>
        <w:r w:rsidR="00BD41B7">
          <w:rPr>
            <w:rStyle w:val="Hyperlink"/>
            <w:rFonts w:ascii="Calibri" w:hAnsi="Calibri"/>
            <w:noProof/>
            <w:sz w:val="22"/>
          </w:rPr>
          <w:tab/>
        </w:r>
        <w:r w:rsidR="00B53440">
          <w:pict>
            <v:shape id="_x0000_i1027" type="#_x0000_t75" style="width:18pt;height:18pt">
              <v:imagedata r:id="rId17" o:title=""/>
            </v:shape>
          </w:pict>
        </w:r>
        <w:r w:rsidR="00BD41B7">
          <w:rPr>
            <w:rStyle w:val="Hyperlink"/>
          </w:rPr>
          <w:t>Elaborar instrumentos de avaliação (formulários)</w:t>
        </w:r>
        <w:r w:rsidR="00BD41B7">
          <w:rPr>
            <w:rStyle w:val="Hyperlink"/>
          </w:rPr>
          <w:tab/>
        </w:r>
        <w:r>
          <w:fldChar w:fldCharType="begin"/>
        </w:r>
        <w:r w:rsidR="00BD41B7">
          <w:rPr>
            <w:rStyle w:val="Hyperlink"/>
          </w:rPr>
          <w:instrText xml:space="preserve"> PAGEREF _Toc256000007 \h </w:instrText>
        </w:r>
        <w:r>
          <w:fldChar w:fldCharType="separate"/>
        </w:r>
        <w:r w:rsidR="009D4F62">
          <w:rPr>
            <w:rStyle w:val="Hyperlink"/>
            <w:noProof/>
          </w:rPr>
          <w:t>5</w:t>
        </w:r>
        <w:r>
          <w:fldChar w:fldCharType="end"/>
        </w:r>
      </w:hyperlink>
    </w:p>
    <w:p w:rsidR="006E1604" w:rsidRDefault="009E70AA">
      <w:pPr>
        <w:pStyle w:val="Sumrio4"/>
        <w:tabs>
          <w:tab w:val="left" w:pos="1760"/>
          <w:tab w:val="right" w:leader="dot" w:pos="8828"/>
        </w:tabs>
        <w:rPr>
          <w:rFonts w:ascii="Calibri" w:hAnsi="Calibri"/>
          <w:noProof/>
          <w:sz w:val="22"/>
        </w:rPr>
      </w:pPr>
      <w:hyperlink w:anchor="_Toc256000008" w:history="1">
        <w:r w:rsidR="00BD41B7">
          <w:rPr>
            <w:rStyle w:val="Hyperlink"/>
          </w:rPr>
          <w:t>1.1.1.4</w:t>
        </w:r>
        <w:r w:rsidR="00BD41B7">
          <w:rPr>
            <w:rStyle w:val="Hyperlink"/>
            <w:rFonts w:ascii="Calibri" w:hAnsi="Calibri"/>
            <w:noProof/>
            <w:sz w:val="22"/>
          </w:rPr>
          <w:tab/>
        </w:r>
        <w:r w:rsidR="00B53440">
          <w:pict>
            <v:shape id="_x0000_i1028" type="#_x0000_t75" style="width:18pt;height:18pt">
              <v:imagedata r:id="rId17" o:title=""/>
            </v:shape>
          </w:pict>
        </w:r>
        <w:r w:rsidR="00BD41B7">
          <w:rPr>
            <w:rStyle w:val="Hyperlink"/>
          </w:rPr>
          <w:t>Elaborar instruções e calendário  sobre formulários</w:t>
        </w:r>
        <w:r w:rsidR="00BD41B7">
          <w:rPr>
            <w:rStyle w:val="Hyperlink"/>
          </w:rPr>
          <w:tab/>
        </w:r>
        <w:r>
          <w:fldChar w:fldCharType="begin"/>
        </w:r>
        <w:r w:rsidR="00BD41B7">
          <w:rPr>
            <w:rStyle w:val="Hyperlink"/>
          </w:rPr>
          <w:instrText xml:space="preserve"> PAGEREF _Toc256000008 \h </w:instrText>
        </w:r>
        <w:r>
          <w:fldChar w:fldCharType="separate"/>
        </w:r>
        <w:r w:rsidR="009D4F62">
          <w:rPr>
            <w:rStyle w:val="Hyperlink"/>
            <w:noProof/>
          </w:rPr>
          <w:t>5</w:t>
        </w:r>
        <w:r>
          <w:fldChar w:fldCharType="end"/>
        </w:r>
      </w:hyperlink>
    </w:p>
    <w:p w:rsidR="006E1604" w:rsidRDefault="009E70AA">
      <w:pPr>
        <w:pStyle w:val="Sumrio4"/>
        <w:tabs>
          <w:tab w:val="left" w:pos="1760"/>
          <w:tab w:val="right" w:leader="dot" w:pos="8828"/>
        </w:tabs>
        <w:rPr>
          <w:rFonts w:ascii="Calibri" w:hAnsi="Calibri"/>
          <w:noProof/>
          <w:sz w:val="22"/>
        </w:rPr>
      </w:pPr>
      <w:hyperlink w:anchor="_Toc256000009" w:history="1">
        <w:r w:rsidR="00BD41B7">
          <w:rPr>
            <w:rStyle w:val="Hyperlink"/>
          </w:rPr>
          <w:t>1.1.1.5</w:t>
        </w:r>
        <w:r w:rsidR="00BD41B7">
          <w:rPr>
            <w:rStyle w:val="Hyperlink"/>
            <w:rFonts w:ascii="Calibri" w:hAnsi="Calibri"/>
            <w:noProof/>
            <w:sz w:val="22"/>
          </w:rPr>
          <w:tab/>
        </w:r>
        <w:r w:rsidR="00B53440">
          <w:pict>
            <v:shape id="_x0000_i1029" type="#_x0000_t75" style="width:18pt;height:18pt">
              <v:imagedata r:id="rId17" o:title=""/>
            </v:shape>
          </w:pict>
        </w:r>
        <w:r w:rsidR="00BD41B7">
          <w:rPr>
            <w:rStyle w:val="Hyperlink"/>
          </w:rPr>
          <w:t>Aprovar instrumentos de avaliação</w:t>
        </w:r>
        <w:r w:rsidR="00BD41B7">
          <w:rPr>
            <w:rStyle w:val="Hyperlink"/>
          </w:rPr>
          <w:tab/>
        </w:r>
        <w:r>
          <w:fldChar w:fldCharType="begin"/>
        </w:r>
        <w:r w:rsidR="00BD41B7">
          <w:rPr>
            <w:rStyle w:val="Hyperlink"/>
          </w:rPr>
          <w:instrText xml:space="preserve"> PAGEREF _Toc256000009 \h </w:instrText>
        </w:r>
        <w:r>
          <w:fldChar w:fldCharType="separate"/>
        </w:r>
        <w:r w:rsidR="009D4F62">
          <w:rPr>
            <w:rStyle w:val="Hyperlink"/>
            <w:noProof/>
          </w:rPr>
          <w:t>6</w:t>
        </w:r>
        <w:r>
          <w:fldChar w:fldCharType="end"/>
        </w:r>
      </w:hyperlink>
    </w:p>
    <w:p w:rsidR="006E1604" w:rsidRDefault="009E70AA">
      <w:pPr>
        <w:pStyle w:val="Sumrio4"/>
        <w:tabs>
          <w:tab w:val="left" w:pos="1760"/>
          <w:tab w:val="right" w:leader="dot" w:pos="8828"/>
        </w:tabs>
        <w:rPr>
          <w:rFonts w:ascii="Calibri" w:hAnsi="Calibri"/>
          <w:noProof/>
          <w:sz w:val="22"/>
        </w:rPr>
      </w:pPr>
      <w:hyperlink w:anchor="_Toc256000010" w:history="1">
        <w:r w:rsidR="00BD41B7">
          <w:rPr>
            <w:rStyle w:val="Hyperlink"/>
          </w:rPr>
          <w:t>1.1.1.6</w:t>
        </w:r>
        <w:r w:rsidR="00BD41B7">
          <w:rPr>
            <w:rStyle w:val="Hyperlink"/>
            <w:rFonts w:ascii="Calibri" w:hAnsi="Calibri"/>
            <w:noProof/>
            <w:sz w:val="22"/>
          </w:rPr>
          <w:tab/>
        </w:r>
        <w:r w:rsidR="00B53440">
          <w:pict>
            <v:shape id="_x0000_i1030" type="#_x0000_t75" style="width:18pt;height:18pt">
              <v:imagedata r:id="rId18" o:title=""/>
            </v:shape>
          </w:pict>
        </w:r>
        <w:r w:rsidR="00BD41B7">
          <w:rPr>
            <w:rStyle w:val="Hyperlink"/>
          </w:rPr>
          <w:t>Aprovado?</w:t>
        </w:r>
        <w:r w:rsidR="00BD41B7">
          <w:rPr>
            <w:rStyle w:val="Hyperlink"/>
          </w:rPr>
          <w:tab/>
        </w:r>
        <w:r>
          <w:fldChar w:fldCharType="begin"/>
        </w:r>
        <w:r w:rsidR="00BD41B7">
          <w:rPr>
            <w:rStyle w:val="Hyperlink"/>
          </w:rPr>
          <w:instrText xml:space="preserve"> PAGEREF _Toc256000010 \h </w:instrText>
        </w:r>
        <w:r>
          <w:fldChar w:fldCharType="separate"/>
        </w:r>
        <w:r w:rsidR="009D4F62">
          <w:rPr>
            <w:rStyle w:val="Hyperlink"/>
            <w:noProof/>
          </w:rPr>
          <w:t>6</w:t>
        </w:r>
        <w:r>
          <w:fldChar w:fldCharType="end"/>
        </w:r>
      </w:hyperlink>
    </w:p>
    <w:p w:rsidR="006E1604" w:rsidRDefault="009E70AA">
      <w:pPr>
        <w:pStyle w:val="Sumrio4"/>
        <w:tabs>
          <w:tab w:val="left" w:pos="1760"/>
          <w:tab w:val="right" w:leader="dot" w:pos="8828"/>
        </w:tabs>
        <w:rPr>
          <w:rFonts w:ascii="Calibri" w:hAnsi="Calibri"/>
          <w:noProof/>
          <w:sz w:val="22"/>
        </w:rPr>
      </w:pPr>
      <w:hyperlink w:anchor="_Toc256000011" w:history="1">
        <w:r w:rsidR="00BD41B7">
          <w:rPr>
            <w:rStyle w:val="Hyperlink"/>
          </w:rPr>
          <w:t>1.1.1.7</w:t>
        </w:r>
        <w:r w:rsidR="00BD41B7">
          <w:rPr>
            <w:rStyle w:val="Hyperlink"/>
            <w:rFonts w:ascii="Calibri" w:hAnsi="Calibri"/>
            <w:noProof/>
            <w:sz w:val="22"/>
          </w:rPr>
          <w:tab/>
        </w:r>
        <w:r w:rsidR="00B53440">
          <w:pict>
            <v:shape id="_x0000_i1031" type="#_x0000_t75" style="width:18pt;height:18pt">
              <v:imagedata r:id="rId17" o:title=""/>
            </v:shape>
          </w:pict>
        </w:r>
        <w:r w:rsidR="00BD41B7">
          <w:rPr>
            <w:rStyle w:val="Hyperlink"/>
          </w:rPr>
          <w:t>Disponibilizar formulário no Siga</w:t>
        </w:r>
        <w:r w:rsidR="00BD41B7">
          <w:rPr>
            <w:rStyle w:val="Hyperlink"/>
          </w:rPr>
          <w:tab/>
        </w:r>
        <w:r>
          <w:fldChar w:fldCharType="begin"/>
        </w:r>
        <w:r w:rsidR="00BD41B7">
          <w:rPr>
            <w:rStyle w:val="Hyperlink"/>
          </w:rPr>
          <w:instrText xml:space="preserve"> PAGEREF _Toc256000011 \h </w:instrText>
        </w:r>
        <w:r>
          <w:fldChar w:fldCharType="separate"/>
        </w:r>
        <w:r w:rsidR="009D4F62">
          <w:rPr>
            <w:rStyle w:val="Hyperlink"/>
            <w:noProof/>
          </w:rPr>
          <w:t>6</w:t>
        </w:r>
        <w:r>
          <w:fldChar w:fldCharType="end"/>
        </w:r>
      </w:hyperlink>
    </w:p>
    <w:p w:rsidR="006E1604" w:rsidRDefault="009E70AA">
      <w:pPr>
        <w:pStyle w:val="Sumrio4"/>
        <w:tabs>
          <w:tab w:val="left" w:pos="1760"/>
          <w:tab w:val="right" w:leader="dot" w:pos="8828"/>
        </w:tabs>
        <w:rPr>
          <w:rFonts w:ascii="Calibri" w:hAnsi="Calibri"/>
          <w:noProof/>
          <w:sz w:val="22"/>
        </w:rPr>
      </w:pPr>
      <w:hyperlink w:anchor="_Toc256000012" w:history="1">
        <w:r w:rsidR="00BD41B7">
          <w:rPr>
            <w:rStyle w:val="Hyperlink"/>
          </w:rPr>
          <w:t>1.1.1.8</w:t>
        </w:r>
        <w:r w:rsidR="00BD41B7">
          <w:rPr>
            <w:rStyle w:val="Hyperlink"/>
            <w:rFonts w:ascii="Calibri" w:hAnsi="Calibri"/>
            <w:noProof/>
            <w:sz w:val="22"/>
          </w:rPr>
          <w:tab/>
        </w:r>
        <w:r w:rsidR="00B53440">
          <w:pict>
            <v:shape id="_x0000_i1032" type="#_x0000_t75" style="width:18pt;height:18pt">
              <v:imagedata r:id="rId19" o:title=""/>
            </v:shape>
          </w:pict>
        </w:r>
        <w:r w:rsidR="00BD41B7">
          <w:rPr>
            <w:rStyle w:val="Hyperlink"/>
          </w:rPr>
          <w:t>Gateway</w:t>
        </w:r>
        <w:r w:rsidR="00BD41B7">
          <w:rPr>
            <w:rStyle w:val="Hyperlink"/>
          </w:rPr>
          <w:tab/>
        </w:r>
        <w:r>
          <w:fldChar w:fldCharType="begin"/>
        </w:r>
        <w:r w:rsidR="00BD41B7">
          <w:rPr>
            <w:rStyle w:val="Hyperlink"/>
          </w:rPr>
          <w:instrText xml:space="preserve"> PAGEREF _Toc256000012 \h </w:instrText>
        </w:r>
        <w:r>
          <w:fldChar w:fldCharType="separate"/>
        </w:r>
        <w:r w:rsidR="009D4F62">
          <w:rPr>
            <w:rStyle w:val="Hyperlink"/>
            <w:noProof/>
          </w:rPr>
          <w:t>6</w:t>
        </w:r>
        <w:r>
          <w:fldChar w:fldCharType="end"/>
        </w:r>
      </w:hyperlink>
    </w:p>
    <w:p w:rsidR="006E1604" w:rsidRDefault="009E70AA">
      <w:pPr>
        <w:pStyle w:val="Sumrio4"/>
        <w:tabs>
          <w:tab w:val="left" w:pos="1760"/>
          <w:tab w:val="right" w:leader="dot" w:pos="8828"/>
        </w:tabs>
        <w:rPr>
          <w:rFonts w:ascii="Calibri" w:hAnsi="Calibri"/>
          <w:noProof/>
          <w:sz w:val="22"/>
        </w:rPr>
      </w:pPr>
      <w:hyperlink w:anchor="_Toc256000013" w:history="1">
        <w:r w:rsidR="00BD41B7">
          <w:rPr>
            <w:rStyle w:val="Hyperlink"/>
          </w:rPr>
          <w:t>1.1.1.9</w:t>
        </w:r>
        <w:r w:rsidR="00BD41B7">
          <w:rPr>
            <w:rStyle w:val="Hyperlink"/>
            <w:rFonts w:ascii="Calibri" w:hAnsi="Calibri"/>
            <w:noProof/>
            <w:sz w:val="22"/>
          </w:rPr>
          <w:tab/>
        </w:r>
        <w:r w:rsidR="00B53440">
          <w:pict>
            <v:shape id="_x0000_i1033" type="#_x0000_t75" style="width:18pt;height:18pt">
              <v:imagedata r:id="rId17" o:title=""/>
            </v:shape>
          </w:pict>
        </w:r>
        <w:r w:rsidR="00BD41B7">
          <w:rPr>
            <w:rStyle w:val="Hyperlink"/>
          </w:rPr>
          <w:t>Responder questionário</w:t>
        </w:r>
        <w:r w:rsidR="00BD41B7">
          <w:rPr>
            <w:rStyle w:val="Hyperlink"/>
          </w:rPr>
          <w:tab/>
        </w:r>
        <w:r>
          <w:fldChar w:fldCharType="begin"/>
        </w:r>
        <w:r w:rsidR="00BD41B7">
          <w:rPr>
            <w:rStyle w:val="Hyperlink"/>
          </w:rPr>
          <w:instrText xml:space="preserve"> PAGEREF _Toc256000013 \h </w:instrText>
        </w:r>
        <w:r>
          <w:fldChar w:fldCharType="separate"/>
        </w:r>
        <w:r w:rsidR="009D4F62">
          <w:rPr>
            <w:rStyle w:val="Hyperlink"/>
            <w:noProof/>
          </w:rPr>
          <w:t>6</w:t>
        </w:r>
        <w:r>
          <w:fldChar w:fldCharType="end"/>
        </w:r>
      </w:hyperlink>
    </w:p>
    <w:p w:rsidR="006E1604" w:rsidRDefault="009E70AA">
      <w:pPr>
        <w:pStyle w:val="Sumrio4"/>
        <w:tabs>
          <w:tab w:val="left" w:pos="1794"/>
          <w:tab w:val="right" w:leader="dot" w:pos="8828"/>
        </w:tabs>
        <w:rPr>
          <w:rFonts w:ascii="Calibri" w:hAnsi="Calibri"/>
          <w:noProof/>
          <w:sz w:val="22"/>
        </w:rPr>
      </w:pPr>
      <w:hyperlink w:anchor="_Toc256000014" w:history="1">
        <w:r w:rsidR="00BD41B7">
          <w:rPr>
            <w:rStyle w:val="Hyperlink"/>
          </w:rPr>
          <w:t>1.1.1.10</w:t>
        </w:r>
        <w:r w:rsidR="00BD41B7">
          <w:rPr>
            <w:rStyle w:val="Hyperlink"/>
            <w:rFonts w:ascii="Calibri" w:hAnsi="Calibri"/>
            <w:noProof/>
            <w:sz w:val="22"/>
          </w:rPr>
          <w:tab/>
        </w:r>
        <w:r>
          <w:pict>
            <v:shape id="_x0000_i1034" type="#_x0000_t75" style="width:18pt;height:18pt">
              <v:imagedata r:id="rId17" o:title=""/>
            </v:shape>
          </w:pict>
        </w:r>
        <w:r w:rsidR="00BD41B7">
          <w:rPr>
            <w:rStyle w:val="Hyperlink"/>
          </w:rPr>
          <w:t>Responder questionário</w:t>
        </w:r>
        <w:r w:rsidR="00BD41B7">
          <w:rPr>
            <w:rStyle w:val="Hyperlink"/>
          </w:rPr>
          <w:tab/>
        </w:r>
        <w:r>
          <w:fldChar w:fldCharType="begin"/>
        </w:r>
        <w:r w:rsidR="00BD41B7">
          <w:rPr>
            <w:rStyle w:val="Hyperlink"/>
          </w:rPr>
          <w:instrText xml:space="preserve"> PAGEREF _Toc256000014 \h </w:instrText>
        </w:r>
        <w:r>
          <w:fldChar w:fldCharType="separate"/>
        </w:r>
        <w:r w:rsidR="009D4F62">
          <w:rPr>
            <w:rStyle w:val="Hyperlink"/>
            <w:noProof/>
          </w:rPr>
          <w:t>6</w:t>
        </w:r>
        <w:r>
          <w:fldChar w:fldCharType="end"/>
        </w:r>
      </w:hyperlink>
    </w:p>
    <w:p w:rsidR="006E1604" w:rsidRDefault="009E70AA">
      <w:pPr>
        <w:pStyle w:val="Sumrio4"/>
        <w:tabs>
          <w:tab w:val="left" w:pos="1794"/>
          <w:tab w:val="right" w:leader="dot" w:pos="8828"/>
        </w:tabs>
        <w:rPr>
          <w:rFonts w:ascii="Calibri" w:hAnsi="Calibri"/>
          <w:noProof/>
          <w:sz w:val="22"/>
        </w:rPr>
      </w:pPr>
      <w:hyperlink w:anchor="_Toc256000015" w:history="1">
        <w:r w:rsidR="00BD41B7">
          <w:rPr>
            <w:rStyle w:val="Hyperlink"/>
          </w:rPr>
          <w:t>1.1.1.11</w:t>
        </w:r>
        <w:r w:rsidR="00BD41B7">
          <w:rPr>
            <w:rStyle w:val="Hyperlink"/>
            <w:rFonts w:ascii="Calibri" w:hAnsi="Calibri"/>
            <w:noProof/>
            <w:sz w:val="22"/>
          </w:rPr>
          <w:tab/>
        </w:r>
        <w:r>
          <w:pict>
            <v:shape id="_x0000_i1035" type="#_x0000_t75" style="width:18pt;height:18pt">
              <v:imagedata r:id="rId19" o:title=""/>
            </v:shape>
          </w:pict>
        </w:r>
        <w:r w:rsidR="00BD41B7">
          <w:rPr>
            <w:rStyle w:val="Hyperlink"/>
          </w:rPr>
          <w:t>Gateway</w:t>
        </w:r>
        <w:r w:rsidR="00BD41B7">
          <w:rPr>
            <w:rStyle w:val="Hyperlink"/>
          </w:rPr>
          <w:tab/>
        </w:r>
        <w:r>
          <w:fldChar w:fldCharType="begin"/>
        </w:r>
        <w:r w:rsidR="00BD41B7">
          <w:rPr>
            <w:rStyle w:val="Hyperlink"/>
          </w:rPr>
          <w:instrText xml:space="preserve"> PAGEREF _Toc256000015 \h </w:instrText>
        </w:r>
        <w:r>
          <w:fldChar w:fldCharType="separate"/>
        </w:r>
        <w:r w:rsidR="009D4F62">
          <w:rPr>
            <w:rStyle w:val="Hyperlink"/>
            <w:noProof/>
          </w:rPr>
          <w:t>7</w:t>
        </w:r>
        <w:r>
          <w:fldChar w:fldCharType="end"/>
        </w:r>
      </w:hyperlink>
    </w:p>
    <w:p w:rsidR="006E1604" w:rsidRDefault="009E70AA">
      <w:pPr>
        <w:pStyle w:val="Sumrio4"/>
        <w:tabs>
          <w:tab w:val="left" w:pos="1794"/>
          <w:tab w:val="right" w:leader="dot" w:pos="8828"/>
        </w:tabs>
        <w:rPr>
          <w:rFonts w:ascii="Calibri" w:hAnsi="Calibri"/>
          <w:noProof/>
          <w:sz w:val="22"/>
        </w:rPr>
      </w:pPr>
      <w:hyperlink w:anchor="_Toc256000016" w:history="1">
        <w:r w:rsidR="00BD41B7">
          <w:rPr>
            <w:rStyle w:val="Hyperlink"/>
          </w:rPr>
          <w:t>1.1.1.12</w:t>
        </w:r>
        <w:r w:rsidR="00BD41B7">
          <w:rPr>
            <w:rStyle w:val="Hyperlink"/>
            <w:rFonts w:ascii="Calibri" w:hAnsi="Calibri"/>
            <w:noProof/>
            <w:sz w:val="22"/>
          </w:rPr>
          <w:tab/>
        </w:r>
        <w:r>
          <w:pict>
            <v:shape id="_x0000_i1036" type="#_x0000_t75" style="width:18pt;height:18pt">
              <v:imagedata r:id="rId17" o:title=""/>
            </v:shape>
          </w:pict>
        </w:r>
        <w:r w:rsidR="00BD41B7">
          <w:rPr>
            <w:rStyle w:val="Hyperlink"/>
          </w:rPr>
          <w:t>Tabular dados e elaborar os relatórios pertinentes</w:t>
        </w:r>
        <w:r w:rsidR="00BD41B7">
          <w:rPr>
            <w:rStyle w:val="Hyperlink"/>
          </w:rPr>
          <w:tab/>
        </w:r>
        <w:r>
          <w:fldChar w:fldCharType="begin"/>
        </w:r>
        <w:r w:rsidR="00BD41B7">
          <w:rPr>
            <w:rStyle w:val="Hyperlink"/>
          </w:rPr>
          <w:instrText xml:space="preserve"> PAGEREF _Toc256000016 \h </w:instrText>
        </w:r>
        <w:r>
          <w:fldChar w:fldCharType="separate"/>
        </w:r>
        <w:r w:rsidR="009D4F62">
          <w:rPr>
            <w:rStyle w:val="Hyperlink"/>
            <w:noProof/>
          </w:rPr>
          <w:t>7</w:t>
        </w:r>
        <w:r>
          <w:fldChar w:fldCharType="end"/>
        </w:r>
      </w:hyperlink>
    </w:p>
    <w:p w:rsidR="006E1604" w:rsidRDefault="009E70AA">
      <w:pPr>
        <w:pStyle w:val="Sumrio4"/>
        <w:tabs>
          <w:tab w:val="left" w:pos="1794"/>
          <w:tab w:val="right" w:leader="dot" w:pos="8828"/>
        </w:tabs>
        <w:rPr>
          <w:rFonts w:ascii="Calibri" w:hAnsi="Calibri"/>
          <w:noProof/>
          <w:sz w:val="22"/>
        </w:rPr>
      </w:pPr>
      <w:hyperlink w:anchor="_Toc256000017" w:history="1">
        <w:r w:rsidR="00BD41B7">
          <w:rPr>
            <w:rStyle w:val="Hyperlink"/>
          </w:rPr>
          <w:t>1.1.1.13</w:t>
        </w:r>
        <w:r w:rsidR="00BD41B7">
          <w:rPr>
            <w:rStyle w:val="Hyperlink"/>
            <w:rFonts w:ascii="Calibri" w:hAnsi="Calibri"/>
            <w:noProof/>
            <w:sz w:val="22"/>
          </w:rPr>
          <w:tab/>
        </w:r>
        <w:r>
          <w:pict>
            <v:shape id="_x0000_i1037" type="#_x0000_t75" style="width:18pt;height:18pt">
              <v:imagedata r:id="rId17" o:title=""/>
            </v:shape>
          </w:pict>
        </w:r>
        <w:r w:rsidR="00BD41B7">
          <w:rPr>
            <w:rStyle w:val="Hyperlink"/>
          </w:rPr>
          <w:t>Enviar relatórios para CPA</w:t>
        </w:r>
        <w:r w:rsidR="00BD41B7">
          <w:rPr>
            <w:rStyle w:val="Hyperlink"/>
          </w:rPr>
          <w:tab/>
        </w:r>
        <w:r>
          <w:fldChar w:fldCharType="begin"/>
        </w:r>
        <w:r w:rsidR="00BD41B7">
          <w:rPr>
            <w:rStyle w:val="Hyperlink"/>
          </w:rPr>
          <w:instrText xml:space="preserve"> PAGEREF _Toc256000017 \h </w:instrText>
        </w:r>
        <w:r>
          <w:fldChar w:fldCharType="separate"/>
        </w:r>
        <w:r w:rsidR="009D4F62">
          <w:rPr>
            <w:rStyle w:val="Hyperlink"/>
            <w:noProof/>
          </w:rPr>
          <w:t>7</w:t>
        </w:r>
        <w:r>
          <w:fldChar w:fldCharType="end"/>
        </w:r>
      </w:hyperlink>
    </w:p>
    <w:p w:rsidR="006E1604" w:rsidRDefault="009E70AA">
      <w:pPr>
        <w:pStyle w:val="Sumrio4"/>
        <w:tabs>
          <w:tab w:val="left" w:pos="1794"/>
          <w:tab w:val="right" w:leader="dot" w:pos="8828"/>
        </w:tabs>
        <w:rPr>
          <w:rFonts w:ascii="Calibri" w:hAnsi="Calibri"/>
          <w:noProof/>
          <w:sz w:val="22"/>
        </w:rPr>
      </w:pPr>
      <w:hyperlink w:anchor="_Toc256000018" w:history="1">
        <w:r w:rsidR="00BD41B7">
          <w:rPr>
            <w:rStyle w:val="Hyperlink"/>
          </w:rPr>
          <w:t>1.1.1.14</w:t>
        </w:r>
        <w:r w:rsidR="00BD41B7">
          <w:rPr>
            <w:rStyle w:val="Hyperlink"/>
            <w:rFonts w:ascii="Calibri" w:hAnsi="Calibri"/>
            <w:noProof/>
            <w:sz w:val="22"/>
          </w:rPr>
          <w:tab/>
        </w:r>
        <w:r>
          <w:pict>
            <v:shape id="_x0000_i1038" type="#_x0000_t75" style="width:18pt;height:18pt">
              <v:imagedata r:id="rId17" o:title=""/>
            </v:shape>
          </w:pict>
        </w:r>
        <w:r w:rsidR="00BD41B7">
          <w:rPr>
            <w:rStyle w:val="Hyperlink"/>
          </w:rPr>
          <w:t>Aprovar relatórios</w:t>
        </w:r>
        <w:r w:rsidR="00BD41B7">
          <w:rPr>
            <w:rStyle w:val="Hyperlink"/>
          </w:rPr>
          <w:tab/>
        </w:r>
        <w:r>
          <w:fldChar w:fldCharType="begin"/>
        </w:r>
        <w:r w:rsidR="00BD41B7">
          <w:rPr>
            <w:rStyle w:val="Hyperlink"/>
          </w:rPr>
          <w:instrText xml:space="preserve"> PAGEREF _Toc256000018 \h </w:instrText>
        </w:r>
        <w:r>
          <w:fldChar w:fldCharType="separate"/>
        </w:r>
        <w:r w:rsidR="009D4F62">
          <w:rPr>
            <w:rStyle w:val="Hyperlink"/>
            <w:noProof/>
          </w:rPr>
          <w:t>7</w:t>
        </w:r>
        <w:r>
          <w:fldChar w:fldCharType="end"/>
        </w:r>
      </w:hyperlink>
    </w:p>
    <w:p w:rsidR="006E1604" w:rsidRDefault="009E70AA">
      <w:pPr>
        <w:pStyle w:val="Sumrio4"/>
        <w:tabs>
          <w:tab w:val="left" w:pos="1794"/>
          <w:tab w:val="right" w:leader="dot" w:pos="8828"/>
        </w:tabs>
        <w:rPr>
          <w:rFonts w:ascii="Calibri" w:hAnsi="Calibri"/>
          <w:noProof/>
          <w:sz w:val="22"/>
        </w:rPr>
      </w:pPr>
      <w:hyperlink w:anchor="_Toc256000019" w:history="1">
        <w:r w:rsidR="00BD41B7">
          <w:rPr>
            <w:rStyle w:val="Hyperlink"/>
          </w:rPr>
          <w:t>1.1.1.15</w:t>
        </w:r>
        <w:r w:rsidR="00BD41B7">
          <w:rPr>
            <w:rStyle w:val="Hyperlink"/>
            <w:rFonts w:ascii="Calibri" w:hAnsi="Calibri"/>
            <w:noProof/>
            <w:sz w:val="22"/>
          </w:rPr>
          <w:tab/>
        </w:r>
        <w:r>
          <w:pict>
            <v:shape id="_x0000_i1039" type="#_x0000_t75" style="width:18pt;height:18pt">
              <v:imagedata r:id="rId17" o:title=""/>
            </v:shape>
          </w:pict>
        </w:r>
        <w:r w:rsidR="00BD41B7">
          <w:rPr>
            <w:rStyle w:val="Hyperlink"/>
          </w:rPr>
          <w:t>Divulgar relatório e encaminhar para os respectivos docentes e departamentos</w:t>
        </w:r>
        <w:r w:rsidR="00BD41B7">
          <w:rPr>
            <w:rStyle w:val="Hyperlink"/>
          </w:rPr>
          <w:tab/>
        </w:r>
        <w:r>
          <w:fldChar w:fldCharType="begin"/>
        </w:r>
        <w:r w:rsidR="00BD41B7">
          <w:rPr>
            <w:rStyle w:val="Hyperlink"/>
          </w:rPr>
          <w:instrText xml:space="preserve"> PAGEREF _Toc256000019 \h </w:instrText>
        </w:r>
        <w:r>
          <w:fldChar w:fldCharType="separate"/>
        </w:r>
        <w:r w:rsidR="009D4F62">
          <w:rPr>
            <w:rStyle w:val="Hyperlink"/>
            <w:noProof/>
          </w:rPr>
          <w:t>7</w:t>
        </w:r>
        <w:r>
          <w:fldChar w:fldCharType="end"/>
        </w:r>
      </w:hyperlink>
    </w:p>
    <w:p w:rsidR="006E1604" w:rsidRDefault="009E70AA">
      <w:pPr>
        <w:pStyle w:val="Sumrio4"/>
        <w:tabs>
          <w:tab w:val="left" w:pos="1794"/>
          <w:tab w:val="right" w:leader="dot" w:pos="8828"/>
        </w:tabs>
        <w:rPr>
          <w:rFonts w:ascii="Calibri" w:hAnsi="Calibri"/>
          <w:noProof/>
          <w:sz w:val="22"/>
        </w:rPr>
      </w:pPr>
      <w:hyperlink w:anchor="_Toc256000020" w:history="1">
        <w:r w:rsidR="00BD41B7">
          <w:rPr>
            <w:rStyle w:val="Hyperlink"/>
          </w:rPr>
          <w:t>1.1.1.16</w:t>
        </w:r>
        <w:r w:rsidR="00BD41B7">
          <w:rPr>
            <w:rStyle w:val="Hyperlink"/>
            <w:rFonts w:ascii="Calibri" w:hAnsi="Calibri"/>
            <w:noProof/>
            <w:sz w:val="22"/>
          </w:rPr>
          <w:tab/>
        </w:r>
        <w:r w:rsidR="00B53440">
          <w:pict>
            <v:shape id="_x0000_i1040" type="#_x0000_t75" style="width:18pt;height:18pt">
              <v:imagedata r:id="rId17" o:title=""/>
            </v:shape>
          </w:pict>
        </w:r>
        <w:r w:rsidR="00BD41B7">
          <w:rPr>
            <w:rStyle w:val="Hyperlink"/>
          </w:rPr>
          <w:t>Elaborar planos de ações</w:t>
        </w:r>
        <w:r w:rsidR="00BD41B7">
          <w:rPr>
            <w:rStyle w:val="Hyperlink"/>
          </w:rPr>
          <w:tab/>
        </w:r>
        <w:r>
          <w:fldChar w:fldCharType="begin"/>
        </w:r>
        <w:r w:rsidR="00BD41B7">
          <w:rPr>
            <w:rStyle w:val="Hyperlink"/>
          </w:rPr>
          <w:instrText xml:space="preserve"> PAGEREF _Toc256000020 \h </w:instrText>
        </w:r>
        <w:r>
          <w:fldChar w:fldCharType="separate"/>
        </w:r>
        <w:r w:rsidR="009D4F62">
          <w:rPr>
            <w:rStyle w:val="Hyperlink"/>
            <w:noProof/>
          </w:rPr>
          <w:t>7</w:t>
        </w:r>
        <w:r>
          <w:fldChar w:fldCharType="end"/>
        </w:r>
      </w:hyperlink>
    </w:p>
    <w:p w:rsidR="006E1604" w:rsidRDefault="009E70AA">
      <w:pPr>
        <w:pStyle w:val="Sumrio4"/>
        <w:tabs>
          <w:tab w:val="left" w:pos="1794"/>
          <w:tab w:val="right" w:leader="dot" w:pos="8828"/>
        </w:tabs>
        <w:rPr>
          <w:rFonts w:ascii="Calibri" w:hAnsi="Calibri"/>
          <w:noProof/>
          <w:sz w:val="22"/>
        </w:rPr>
      </w:pPr>
      <w:hyperlink w:anchor="_Toc256000021" w:history="1">
        <w:r w:rsidR="00BD41B7">
          <w:rPr>
            <w:rStyle w:val="Hyperlink"/>
          </w:rPr>
          <w:t>1.1.1.17</w:t>
        </w:r>
        <w:r w:rsidR="00BD41B7">
          <w:rPr>
            <w:rStyle w:val="Hyperlink"/>
            <w:rFonts w:ascii="Calibri" w:hAnsi="Calibri"/>
            <w:noProof/>
            <w:sz w:val="22"/>
          </w:rPr>
          <w:tab/>
        </w:r>
        <w:r>
          <w:pict>
            <v:shape id="_x0000_i1041" type="#_x0000_t75" style="width:18pt;height:18pt">
              <v:imagedata r:id="rId20" o:title=""/>
            </v:shape>
          </w:pict>
        </w:r>
        <w:r w:rsidR="00BD41B7">
          <w:rPr>
            <w:rStyle w:val="Hyperlink"/>
          </w:rPr>
          <w:t>Fim</w:t>
        </w:r>
        <w:r w:rsidR="00BD41B7">
          <w:rPr>
            <w:rStyle w:val="Hyperlink"/>
          </w:rPr>
          <w:tab/>
        </w:r>
        <w:r>
          <w:fldChar w:fldCharType="begin"/>
        </w:r>
        <w:r w:rsidR="00BD41B7">
          <w:rPr>
            <w:rStyle w:val="Hyperlink"/>
          </w:rPr>
          <w:instrText xml:space="preserve"> PAGEREF _Toc256000021 \h </w:instrText>
        </w:r>
        <w:r>
          <w:fldChar w:fldCharType="separate"/>
        </w:r>
        <w:r w:rsidR="009D4F62">
          <w:rPr>
            <w:rStyle w:val="Hyperlink"/>
            <w:noProof/>
          </w:rPr>
          <w:t>7</w:t>
        </w:r>
        <w:r>
          <w:fldChar w:fldCharType="end"/>
        </w:r>
      </w:hyperlink>
    </w:p>
    <w:p w:rsidR="00AE3ACF" w:rsidRPr="008D2D31" w:rsidRDefault="009E70AA" w:rsidP="00854218">
      <w:pPr>
        <w:jc w:val="center"/>
        <w:sectPr w:rsidR="00AE3ACF" w:rsidRPr="008D2D31" w:rsidSect="00503EE8">
          <w:pgSz w:w="12240" w:h="15840" w:code="1"/>
          <w:pgMar w:top="1616" w:right="1701" w:bottom="1418" w:left="1701" w:header="709" w:footer="255" w:gutter="0"/>
          <w:cols w:space="708"/>
          <w:docGrid w:linePitch="360"/>
        </w:sectPr>
      </w:pPr>
      <w:r w:rsidRPr="008D2D31">
        <w:fldChar w:fldCharType="end"/>
      </w:r>
    </w:p>
    <w:p w:rsidR="006E1604" w:rsidRDefault="00BD41B7">
      <w:pPr>
        <w:pStyle w:val="bizHeading1"/>
      </w:pPr>
      <w:bookmarkStart w:id="2" w:name="_Toc256000002"/>
      <w:r>
        <w:lastRenderedPageBreak/>
        <w:t>Diagrama 1</w:t>
      </w:r>
      <w:bookmarkEnd w:id="2"/>
    </w:p>
    <w:p w:rsidR="006E1604" w:rsidRDefault="006E1604"/>
    <w:p w:rsidR="006E1604" w:rsidRDefault="00B53440">
      <w:pPr>
        <w:jc w:val="center"/>
      </w:pPr>
      <w:r>
        <w:pict>
          <v:shape id="_x0000_i1063" type="#_x0000_t75" style="width:615pt;height:378.75pt;mso-position-horizontal:center;mso-position-horizontal-relative:page;mso-position-vertical:center;mso-position-vertical-relative:page">
            <v:imagedata r:id="rId21" o:title=""/>
          </v:shape>
        </w:pict>
      </w:r>
    </w:p>
    <w:p w:rsidR="006E1604" w:rsidRDefault="006E1604">
      <w:pPr>
        <w:sectPr w:rsidR="006E1604">
          <w:pgSz w:w="15840" w:h="12240" w:orient="landscape"/>
          <w:pgMar w:top="1616" w:right="1701" w:bottom="1418" w:left="1701" w:header="720" w:footer="720" w:gutter="0"/>
          <w:cols w:space="720"/>
        </w:sectPr>
      </w:pPr>
    </w:p>
    <w:p w:rsidR="006E1604" w:rsidRDefault="00BD41B7">
      <w:proofErr w:type="spellStart"/>
      <w:r>
        <w:rPr>
          <w:b/>
          <w:bCs/>
        </w:rPr>
        <w:lastRenderedPageBreak/>
        <w:t>Versão</w:t>
      </w:r>
      <w:proofErr w:type="spellEnd"/>
      <w:r>
        <w:rPr>
          <w:b/>
          <w:bCs/>
        </w:rPr>
        <w:t xml:space="preserve">: </w:t>
      </w:r>
      <w:r>
        <w:t>1.0</w:t>
      </w:r>
    </w:p>
    <w:p w:rsidR="006E1604" w:rsidRDefault="00BD41B7">
      <w:proofErr w:type="spellStart"/>
      <w:r>
        <w:rPr>
          <w:b/>
          <w:bCs/>
        </w:rPr>
        <w:t>Autor</w:t>
      </w:r>
      <w:proofErr w:type="spellEnd"/>
      <w:r>
        <w:rPr>
          <w:b/>
          <w:bCs/>
        </w:rPr>
        <w:t xml:space="preserve">: </w:t>
      </w:r>
      <w:proofErr w:type="spellStart"/>
      <w:r>
        <w:t>Usuário</w:t>
      </w:r>
      <w:proofErr w:type="spellEnd"/>
    </w:p>
    <w:p w:rsidR="006E1604" w:rsidRDefault="00BD41B7">
      <w:pPr>
        <w:pStyle w:val="bizHeading2"/>
      </w:pPr>
      <w:bookmarkStart w:id="3" w:name="_Toc256000003"/>
      <w:bookmarkStart w:id="4" w:name="0482d2b3-755c-4549-91ed-ad40ff72c679"/>
      <w:r>
        <w:t>Avaliação acadêmica</w:t>
      </w:r>
      <w:bookmarkEnd w:id="3"/>
    </w:p>
    <w:bookmarkEnd w:id="4"/>
    <w:p w:rsidR="006E1604" w:rsidRDefault="006E1604"/>
    <w:p w:rsidR="006E1604" w:rsidRDefault="00BD41B7">
      <w:pPr>
        <w:pStyle w:val="bizHeading3"/>
      </w:pPr>
      <w:bookmarkStart w:id="5" w:name="_Toc256000004"/>
      <w:r>
        <w:t>Elementos do processo</w:t>
      </w:r>
      <w:bookmarkEnd w:id="5"/>
    </w:p>
    <w:p w:rsidR="006E1604" w:rsidRDefault="006E1604"/>
    <w:p w:rsidR="006E1604" w:rsidRDefault="00B53440">
      <w:pPr>
        <w:pStyle w:val="bizHeading4"/>
      </w:pPr>
      <w:bookmarkStart w:id="6" w:name="_Toc256000005"/>
      <w:r>
        <w:pict>
          <v:shape id="_x0000_i1043" type="#_x0000_t75" style="width:18pt;height:18pt">
            <v:imagedata r:id="rId16" o:title=""/>
          </v:shape>
        </w:pict>
      </w:r>
      <w:proofErr w:type="spellStart"/>
      <w:r w:rsidR="00BD41B7">
        <w:t>Início</w:t>
      </w:r>
      <w:bookmarkEnd w:id="6"/>
      <w:proofErr w:type="spellEnd"/>
    </w:p>
    <w:p w:rsidR="006E1604" w:rsidRDefault="00BD41B7">
      <w:proofErr w:type="spellStart"/>
      <w:r>
        <w:rPr>
          <w:b/>
          <w:bCs/>
        </w:rPr>
        <w:t>Descrição</w:t>
      </w:r>
      <w:proofErr w:type="spellEnd"/>
    </w:p>
    <w:p w:rsidR="006E1604" w:rsidRDefault="00BD41B7">
      <w:pPr>
        <w:spacing w:before="0"/>
      </w:pPr>
      <w:r>
        <w:rPr>
          <w:rFonts w:ascii="Segoe UI" w:eastAsia="Segoe UI" w:hAnsi="Segoe UI" w:cs="Segoe UI"/>
          <w:color w:val="000000"/>
          <w:sz w:val="16"/>
          <w:szCs w:val="16"/>
        </w:rPr>
        <w:t xml:space="preserve">A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Avaliação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das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Atividades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Acadêmicas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é um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instrumento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avaliação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a ser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aplicado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a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todos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professores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estudantes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UFJF com o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objetivo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avaliar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o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desenvolvimento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das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atividades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ensino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,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pesquisa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extensão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.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Essa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Avaliação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regulamentada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pela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Resolução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13/2015 (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Normas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para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a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Avaliação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das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Atividades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Acadêmicas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UFJF) visa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atender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previsto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na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Lei nº 10.861 de 14 de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abril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de 2004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que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institui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o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Sistema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Nacional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Avaliação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Educação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Superior (SINAES) no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que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se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refere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à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avaliação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e a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autoavaliação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institucional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. A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Avaliação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das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Atividades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Acadêmicas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com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participação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dos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docentes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discentes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UFJF tem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suas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diretrizes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determinadas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pela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Comissão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Própria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Avaliação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UFJF (CPA),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em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acordo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com o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seu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Regimento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e com o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previsto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na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Resolução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13/2015. </w:t>
      </w:r>
    </w:p>
    <w:p w:rsidR="006E1604" w:rsidRDefault="006E1604"/>
    <w:p w:rsidR="006E1604" w:rsidRDefault="00BD41B7">
      <w:r>
        <w:rPr>
          <w:b/>
          <w:bCs/>
        </w:rPr>
        <w:t>Data do timer</w:t>
      </w:r>
    </w:p>
    <w:p w:rsidR="006E1604" w:rsidRDefault="00BD41B7">
      <w:r>
        <w:t>2016-06-07T00:00:00</w:t>
      </w:r>
    </w:p>
    <w:p w:rsidR="006E1604" w:rsidRDefault="006E1604"/>
    <w:p w:rsidR="006E1604" w:rsidRDefault="00B53440">
      <w:pPr>
        <w:pStyle w:val="bizHeading4"/>
      </w:pPr>
      <w:bookmarkStart w:id="7" w:name="_Toc256000006"/>
      <w:r>
        <w:pict>
          <v:shape id="_x0000_i1044" type="#_x0000_t75" style="width:18pt;height:18pt">
            <v:imagedata r:id="rId17" o:title=""/>
          </v:shape>
        </w:pict>
      </w:r>
      <w:proofErr w:type="spellStart"/>
      <w:r w:rsidR="00BD41B7">
        <w:t>Supervisionar</w:t>
      </w:r>
      <w:proofErr w:type="spellEnd"/>
      <w:r w:rsidR="00BD41B7">
        <w:t xml:space="preserve"> e </w:t>
      </w:r>
      <w:proofErr w:type="spellStart"/>
      <w:r w:rsidR="00BD41B7">
        <w:t>elaborar</w:t>
      </w:r>
      <w:proofErr w:type="spellEnd"/>
      <w:r w:rsidR="00BD41B7">
        <w:t xml:space="preserve"> </w:t>
      </w:r>
      <w:proofErr w:type="spellStart"/>
      <w:r w:rsidR="00BD41B7">
        <w:t>diretrizes</w:t>
      </w:r>
      <w:bookmarkEnd w:id="7"/>
      <w:proofErr w:type="spellEnd"/>
    </w:p>
    <w:p w:rsidR="006E1604" w:rsidRDefault="00BD41B7">
      <w:proofErr w:type="spellStart"/>
      <w:r>
        <w:rPr>
          <w:b/>
          <w:bCs/>
        </w:rPr>
        <w:t>Descrição</w:t>
      </w:r>
      <w:proofErr w:type="spellEnd"/>
    </w:p>
    <w:p w:rsidR="006E1604" w:rsidRDefault="00BD41B7">
      <w:pPr>
        <w:spacing w:before="0"/>
      </w:pPr>
      <w:r>
        <w:rPr>
          <w:rFonts w:ascii="Segoe UI" w:eastAsia="Segoe UI" w:hAnsi="Segoe UI" w:cs="Segoe UI"/>
          <w:color w:val="000000"/>
          <w:sz w:val="16"/>
          <w:szCs w:val="16"/>
        </w:rPr>
        <w:t xml:space="preserve">A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operacionalização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Avaliação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das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Atividades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Acadêmicas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é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coordenada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pela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Diretoria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Avaliação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Institucional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(DIAVI),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porém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compete à CPA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supervisionar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essa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operacionalização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>.</w:t>
      </w:r>
    </w:p>
    <w:p w:rsidR="006E1604" w:rsidRDefault="006E1604"/>
    <w:p w:rsidR="006E1604" w:rsidRDefault="006E1604"/>
    <w:p w:rsidR="006E1604" w:rsidRDefault="00B53440">
      <w:pPr>
        <w:pStyle w:val="bizHeading4"/>
      </w:pPr>
      <w:bookmarkStart w:id="8" w:name="_Toc256000007"/>
      <w:r>
        <w:pict>
          <v:shape id="_x0000_i1045" type="#_x0000_t75" style="width:18pt;height:18pt">
            <v:imagedata r:id="rId17" o:title=""/>
          </v:shape>
        </w:pict>
      </w:r>
      <w:proofErr w:type="spellStart"/>
      <w:r w:rsidR="00BD41B7">
        <w:t>Elaborar</w:t>
      </w:r>
      <w:proofErr w:type="spellEnd"/>
      <w:r w:rsidR="00BD41B7">
        <w:t xml:space="preserve"> </w:t>
      </w:r>
      <w:proofErr w:type="spellStart"/>
      <w:r w:rsidR="00BD41B7">
        <w:t>instrumentos</w:t>
      </w:r>
      <w:proofErr w:type="spellEnd"/>
      <w:r w:rsidR="00BD41B7">
        <w:t xml:space="preserve"> de </w:t>
      </w:r>
      <w:proofErr w:type="spellStart"/>
      <w:r w:rsidR="00BD41B7">
        <w:t>avaliação</w:t>
      </w:r>
      <w:proofErr w:type="spellEnd"/>
      <w:r w:rsidR="00BD41B7">
        <w:t xml:space="preserve"> (</w:t>
      </w:r>
      <w:proofErr w:type="spellStart"/>
      <w:r w:rsidR="00BD41B7">
        <w:t>formulários</w:t>
      </w:r>
      <w:proofErr w:type="spellEnd"/>
      <w:r w:rsidR="00BD41B7">
        <w:t>)</w:t>
      </w:r>
      <w:bookmarkEnd w:id="8"/>
    </w:p>
    <w:p w:rsidR="006E1604" w:rsidRDefault="00BD41B7">
      <w:proofErr w:type="spellStart"/>
      <w:r>
        <w:rPr>
          <w:b/>
          <w:bCs/>
        </w:rPr>
        <w:t>Descrição</w:t>
      </w:r>
      <w:proofErr w:type="spellEnd"/>
    </w:p>
    <w:p w:rsidR="006E1604" w:rsidRDefault="00BD41B7">
      <w:pPr>
        <w:spacing w:before="0"/>
      </w:pP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Constituem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-se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instrumentos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avaliação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das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atividades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acadêmicas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: o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formulário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a ser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preenchido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pelos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docentes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e o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formulário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a ser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preenchido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pelos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discentes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. Estes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formulários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devem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guardar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semelhança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modo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a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permitir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comparabilidade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resultados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devendo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conter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o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seguinte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: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indicadores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sobre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atividades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sob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responsabilidade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do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docente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;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indicadores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sobre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atividades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das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quais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discentes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participam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formalmente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;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indicadores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sobre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atividades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turma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sob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responsabilidade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do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docente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ou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qual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participa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o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discente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, no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caso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do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ensino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;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indicadores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sobre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a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infraestrutura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necessária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,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disponível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utilizada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para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o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oferecimento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atividade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acadêmica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avaliada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. </w:t>
      </w:r>
    </w:p>
    <w:p w:rsidR="006E1604" w:rsidRDefault="00BD41B7">
      <w:pPr>
        <w:spacing w:before="0"/>
      </w:pPr>
      <w:r>
        <w:rPr>
          <w:rFonts w:ascii="Segoe UI" w:eastAsia="Segoe UI" w:hAnsi="Segoe UI" w:cs="Segoe UI"/>
          <w:color w:val="000000"/>
          <w:sz w:val="16"/>
          <w:szCs w:val="16"/>
        </w:rPr>
        <w:t xml:space="preserve">As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respostas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posto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nos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diversos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indicadores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dos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formulários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são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expressas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por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meio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conceitos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escalonados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de 1 a 5,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ou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através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alternativa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justificada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,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considerando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>-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se 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especificidade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cada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categoria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avaliada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nos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respectivos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formulários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. </w:t>
      </w:r>
    </w:p>
    <w:p w:rsidR="006E1604" w:rsidRDefault="006E1604"/>
    <w:p w:rsidR="006E1604" w:rsidRDefault="006E1604"/>
    <w:p w:rsidR="006E1604" w:rsidRDefault="00B53440">
      <w:pPr>
        <w:pStyle w:val="bizHeading4"/>
      </w:pPr>
      <w:bookmarkStart w:id="9" w:name="_Toc256000008"/>
      <w:r>
        <w:pict>
          <v:shape id="_x0000_i1046" type="#_x0000_t75" style="width:18pt;height:18pt">
            <v:imagedata r:id="rId17" o:title=""/>
          </v:shape>
        </w:pict>
      </w:r>
      <w:proofErr w:type="spellStart"/>
      <w:r w:rsidR="00BD41B7">
        <w:t>Elaborar</w:t>
      </w:r>
      <w:proofErr w:type="spellEnd"/>
      <w:r w:rsidR="00BD41B7">
        <w:t xml:space="preserve"> </w:t>
      </w:r>
      <w:proofErr w:type="spellStart"/>
      <w:r w:rsidR="00BD41B7">
        <w:t>instruções</w:t>
      </w:r>
      <w:proofErr w:type="spellEnd"/>
      <w:r w:rsidR="00BD41B7">
        <w:t xml:space="preserve"> e </w:t>
      </w:r>
      <w:proofErr w:type="spellStart"/>
      <w:r w:rsidR="00BD41B7">
        <w:t>calendário</w:t>
      </w:r>
      <w:proofErr w:type="spellEnd"/>
      <w:r w:rsidR="00BD41B7">
        <w:t xml:space="preserve">  </w:t>
      </w:r>
      <w:proofErr w:type="spellStart"/>
      <w:r w:rsidR="00BD41B7">
        <w:t>sobre</w:t>
      </w:r>
      <w:proofErr w:type="spellEnd"/>
      <w:r w:rsidR="00BD41B7">
        <w:t xml:space="preserve"> </w:t>
      </w:r>
      <w:proofErr w:type="spellStart"/>
      <w:r w:rsidR="00BD41B7">
        <w:t>formulários</w:t>
      </w:r>
      <w:bookmarkEnd w:id="9"/>
      <w:proofErr w:type="spellEnd"/>
    </w:p>
    <w:p w:rsidR="006E1604" w:rsidRDefault="00BD41B7">
      <w:proofErr w:type="spellStart"/>
      <w:r>
        <w:rPr>
          <w:b/>
          <w:bCs/>
        </w:rPr>
        <w:t>Descrição</w:t>
      </w:r>
      <w:proofErr w:type="spellEnd"/>
    </w:p>
    <w:p w:rsidR="006E1604" w:rsidRDefault="00BD41B7">
      <w:pPr>
        <w:spacing w:before="0"/>
      </w:pPr>
      <w:r>
        <w:rPr>
          <w:rFonts w:ascii="Segoe UI" w:eastAsia="Segoe UI" w:hAnsi="Segoe UI" w:cs="Segoe UI"/>
          <w:color w:val="000000"/>
          <w:sz w:val="16"/>
          <w:szCs w:val="16"/>
        </w:rPr>
        <w:lastRenderedPageBreak/>
        <w:t xml:space="preserve">A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Avaliação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das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Atividades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Acadêmicas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é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realizada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anualmente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,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alternando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-se o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período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letivo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sua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realização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ocorre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entre o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término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do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referido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período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e o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ínicio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do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período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subsequente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,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sendo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esta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atividade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obrigatória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para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docentes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para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discentes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. </w:t>
      </w:r>
    </w:p>
    <w:p w:rsidR="006E1604" w:rsidRDefault="00BD41B7">
      <w:pPr>
        <w:spacing w:before="0"/>
      </w:pPr>
      <w:r>
        <w:rPr>
          <w:rFonts w:ascii="Segoe UI" w:eastAsia="Segoe UI" w:hAnsi="Segoe UI" w:cs="Segoe UI"/>
          <w:color w:val="000000"/>
          <w:sz w:val="16"/>
          <w:szCs w:val="16"/>
        </w:rPr>
        <w:t> </w:t>
      </w:r>
    </w:p>
    <w:p w:rsidR="006E1604" w:rsidRDefault="006E1604"/>
    <w:p w:rsidR="006E1604" w:rsidRDefault="006E1604"/>
    <w:p w:rsidR="006E1604" w:rsidRDefault="00B53440">
      <w:pPr>
        <w:pStyle w:val="bizHeading4"/>
      </w:pPr>
      <w:bookmarkStart w:id="10" w:name="_Toc256000009"/>
      <w:r>
        <w:pict>
          <v:shape id="_x0000_i1047" type="#_x0000_t75" style="width:18pt;height:18pt">
            <v:imagedata r:id="rId17" o:title=""/>
          </v:shape>
        </w:pict>
      </w:r>
      <w:proofErr w:type="spellStart"/>
      <w:r w:rsidR="00BD41B7">
        <w:t>Aprovar</w:t>
      </w:r>
      <w:proofErr w:type="spellEnd"/>
      <w:r w:rsidR="00BD41B7">
        <w:t xml:space="preserve"> </w:t>
      </w:r>
      <w:proofErr w:type="spellStart"/>
      <w:r w:rsidR="00BD41B7">
        <w:t>instrumentos</w:t>
      </w:r>
      <w:proofErr w:type="spellEnd"/>
      <w:r w:rsidR="00BD41B7">
        <w:t xml:space="preserve"> de </w:t>
      </w:r>
      <w:proofErr w:type="spellStart"/>
      <w:r w:rsidR="00BD41B7">
        <w:t>avaliação</w:t>
      </w:r>
      <w:bookmarkEnd w:id="10"/>
      <w:proofErr w:type="spellEnd"/>
    </w:p>
    <w:p w:rsidR="006E1604" w:rsidRDefault="00BD41B7">
      <w:proofErr w:type="spellStart"/>
      <w:r>
        <w:rPr>
          <w:b/>
          <w:bCs/>
        </w:rPr>
        <w:t>Descrição</w:t>
      </w:r>
      <w:proofErr w:type="spellEnd"/>
    </w:p>
    <w:p w:rsidR="006E1604" w:rsidRDefault="00BD41B7">
      <w:pPr>
        <w:spacing w:before="0"/>
      </w:pPr>
      <w:r>
        <w:rPr>
          <w:rFonts w:ascii="Segoe UI" w:eastAsia="Segoe UI" w:hAnsi="Segoe UI" w:cs="Segoe UI"/>
          <w:color w:val="000000"/>
          <w:sz w:val="16"/>
          <w:szCs w:val="16"/>
        </w:rPr>
        <w:t xml:space="preserve">Compete à CPA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aprovar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instrumentos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Avaliação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das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Atividades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Acadêmicas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>.</w:t>
      </w:r>
    </w:p>
    <w:p w:rsidR="006E1604" w:rsidRDefault="006E1604"/>
    <w:p w:rsidR="006E1604" w:rsidRDefault="006E1604"/>
    <w:p w:rsidR="006E1604" w:rsidRDefault="00B53440">
      <w:pPr>
        <w:pStyle w:val="bizHeading4"/>
      </w:pPr>
      <w:bookmarkStart w:id="11" w:name="_Toc256000010"/>
      <w:r>
        <w:pict>
          <v:shape id="_x0000_i1048" type="#_x0000_t75" style="width:18pt;height:18pt">
            <v:imagedata r:id="rId18" o:title=""/>
          </v:shape>
        </w:pict>
      </w:r>
      <w:proofErr w:type="spellStart"/>
      <w:r w:rsidR="00BD41B7">
        <w:t>Aprovado</w:t>
      </w:r>
      <w:proofErr w:type="spellEnd"/>
      <w:r w:rsidR="00BD41B7">
        <w:t>?</w:t>
      </w:r>
      <w:bookmarkEnd w:id="11"/>
    </w:p>
    <w:p w:rsidR="006E1604" w:rsidRDefault="00BD41B7">
      <w:proofErr w:type="spellStart"/>
      <w:r>
        <w:rPr>
          <w:b/>
          <w:bCs/>
        </w:rPr>
        <w:t>Portões</w:t>
      </w:r>
      <w:proofErr w:type="spellEnd"/>
    </w:p>
    <w:p w:rsidR="006E1604" w:rsidRDefault="00BD41B7">
      <w:proofErr w:type="spellStart"/>
      <w:r>
        <w:rPr>
          <w:b/>
          <w:bCs/>
        </w:rPr>
        <w:t>Não</w:t>
      </w:r>
      <w:proofErr w:type="spellEnd"/>
    </w:p>
    <w:p w:rsidR="006E1604" w:rsidRDefault="00BD41B7">
      <w:proofErr w:type="spellStart"/>
      <w:r>
        <w:rPr>
          <w:b/>
          <w:bCs/>
        </w:rPr>
        <w:t>Sim</w:t>
      </w:r>
      <w:proofErr w:type="spellEnd"/>
    </w:p>
    <w:p w:rsidR="006E1604" w:rsidRDefault="006E1604"/>
    <w:p w:rsidR="006E1604" w:rsidRDefault="00B53440">
      <w:pPr>
        <w:pStyle w:val="bizHeading4"/>
      </w:pPr>
      <w:bookmarkStart w:id="12" w:name="_Toc256000011"/>
      <w:r>
        <w:pict>
          <v:shape id="_x0000_i1049" type="#_x0000_t75" style="width:18pt;height:18pt">
            <v:imagedata r:id="rId17" o:title=""/>
          </v:shape>
        </w:pict>
      </w:r>
      <w:proofErr w:type="spellStart"/>
      <w:r w:rsidR="00BD41B7">
        <w:t>Disponibilizar</w:t>
      </w:r>
      <w:proofErr w:type="spellEnd"/>
      <w:r w:rsidR="00BD41B7">
        <w:t xml:space="preserve"> </w:t>
      </w:r>
      <w:proofErr w:type="spellStart"/>
      <w:r w:rsidR="00BD41B7">
        <w:t>formulário</w:t>
      </w:r>
      <w:proofErr w:type="spellEnd"/>
      <w:r w:rsidR="00BD41B7">
        <w:t xml:space="preserve"> no </w:t>
      </w:r>
      <w:proofErr w:type="spellStart"/>
      <w:r w:rsidR="00BD41B7">
        <w:t>Siga</w:t>
      </w:r>
      <w:bookmarkEnd w:id="12"/>
      <w:proofErr w:type="spellEnd"/>
    </w:p>
    <w:p w:rsidR="006E1604" w:rsidRDefault="00BD41B7">
      <w:proofErr w:type="spellStart"/>
      <w:r>
        <w:rPr>
          <w:b/>
          <w:bCs/>
        </w:rPr>
        <w:t>Descrição</w:t>
      </w:r>
      <w:proofErr w:type="spellEnd"/>
    </w:p>
    <w:p w:rsidR="006E1604" w:rsidRDefault="00BD41B7">
      <w:pPr>
        <w:spacing w:before="0"/>
      </w:pP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Nesse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processo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são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implementados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mecanismos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que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garatam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o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sigilo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das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informações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individuais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em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acordo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com a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legislação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atual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. </w:t>
      </w:r>
    </w:p>
    <w:p w:rsidR="006E1604" w:rsidRDefault="006E1604"/>
    <w:p w:rsidR="006E1604" w:rsidRDefault="006E1604"/>
    <w:p w:rsidR="006E1604" w:rsidRDefault="00B53440">
      <w:pPr>
        <w:pStyle w:val="bizHeading4"/>
      </w:pPr>
      <w:bookmarkStart w:id="13" w:name="_Toc256000012"/>
      <w:r>
        <w:pict>
          <v:shape id="_x0000_i1050" type="#_x0000_t75" style="width:18pt;height:18pt">
            <v:imagedata r:id="rId19" o:title=""/>
          </v:shape>
        </w:pict>
      </w:r>
      <w:r w:rsidR="00BD41B7">
        <w:t>Gateway</w:t>
      </w:r>
      <w:bookmarkEnd w:id="13"/>
    </w:p>
    <w:p w:rsidR="006E1604" w:rsidRDefault="006E1604"/>
    <w:p w:rsidR="006E1604" w:rsidRDefault="00B53440">
      <w:pPr>
        <w:pStyle w:val="bizHeading4"/>
      </w:pPr>
      <w:bookmarkStart w:id="14" w:name="_Toc256000013"/>
      <w:r>
        <w:pict>
          <v:shape id="_x0000_i1051" type="#_x0000_t75" style="width:18pt;height:18pt">
            <v:imagedata r:id="rId17" o:title=""/>
          </v:shape>
        </w:pict>
      </w:r>
      <w:r w:rsidR="00BD41B7">
        <w:t xml:space="preserve">Responder </w:t>
      </w:r>
      <w:proofErr w:type="spellStart"/>
      <w:r w:rsidR="00BD41B7">
        <w:t>questionário</w:t>
      </w:r>
      <w:bookmarkEnd w:id="14"/>
      <w:proofErr w:type="spellEnd"/>
    </w:p>
    <w:p w:rsidR="006E1604" w:rsidRDefault="00BD41B7">
      <w:proofErr w:type="spellStart"/>
      <w:r>
        <w:rPr>
          <w:b/>
          <w:bCs/>
        </w:rPr>
        <w:t>Descrição</w:t>
      </w:r>
      <w:proofErr w:type="spellEnd"/>
    </w:p>
    <w:p w:rsidR="006E1604" w:rsidRDefault="00BD41B7">
      <w:pPr>
        <w:spacing w:before="0"/>
      </w:pPr>
      <w:r>
        <w:rPr>
          <w:rFonts w:ascii="Segoe UI" w:eastAsia="Segoe UI" w:hAnsi="Segoe UI" w:cs="Segoe UI"/>
          <w:color w:val="000000"/>
          <w:sz w:val="16"/>
          <w:szCs w:val="16"/>
        </w:rPr>
        <w:t xml:space="preserve">Os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docentes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realizam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a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autoavaliação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e a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avaliação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das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atividades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acadêmicas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sob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sua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responsabilidade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. A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obrigatoriedade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é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garantida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através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indisponibilidade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acesso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às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funcionalidades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acadêmicas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do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Sistema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Integrado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Gestão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Acadêmica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(SIGA),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após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a data de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início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do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período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letivo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subsequente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período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avaliado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,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para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discentes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que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não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tenham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preenchido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o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formulário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avaliação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>.</w:t>
      </w:r>
    </w:p>
    <w:p w:rsidR="006E1604" w:rsidRDefault="006E1604"/>
    <w:p w:rsidR="006E1604" w:rsidRDefault="006E1604"/>
    <w:p w:rsidR="006E1604" w:rsidRDefault="00B53440">
      <w:pPr>
        <w:pStyle w:val="bizHeading4"/>
      </w:pPr>
      <w:bookmarkStart w:id="15" w:name="_Toc256000014"/>
      <w:r>
        <w:pict>
          <v:shape id="_x0000_i1052" type="#_x0000_t75" style="width:18pt;height:18pt">
            <v:imagedata r:id="rId17" o:title=""/>
          </v:shape>
        </w:pict>
      </w:r>
      <w:r w:rsidR="00BD41B7">
        <w:t xml:space="preserve">Responder </w:t>
      </w:r>
      <w:proofErr w:type="spellStart"/>
      <w:r w:rsidR="00BD41B7">
        <w:t>questionário</w:t>
      </w:r>
      <w:bookmarkEnd w:id="15"/>
      <w:proofErr w:type="spellEnd"/>
    </w:p>
    <w:p w:rsidR="006E1604" w:rsidRDefault="00BD41B7">
      <w:proofErr w:type="spellStart"/>
      <w:r>
        <w:rPr>
          <w:b/>
          <w:bCs/>
        </w:rPr>
        <w:t>Descrição</w:t>
      </w:r>
      <w:proofErr w:type="spellEnd"/>
    </w:p>
    <w:p w:rsidR="006E1604" w:rsidRDefault="00BD41B7">
      <w:pPr>
        <w:spacing w:before="0"/>
      </w:pPr>
      <w:r>
        <w:rPr>
          <w:rFonts w:ascii="Segoe UI" w:eastAsia="Segoe UI" w:hAnsi="Segoe UI" w:cs="Segoe UI"/>
          <w:color w:val="000000"/>
          <w:sz w:val="16"/>
          <w:szCs w:val="16"/>
        </w:rPr>
        <w:t xml:space="preserve">Os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discentes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realizam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a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autoavaliação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e a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avaliação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das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atividades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por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eles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desenvolvidas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no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período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nas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quais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tenha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sido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aprovado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ou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reprovado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,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exceto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nos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casos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em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que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a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reprovação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tenha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ocorrido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por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infrequência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ou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trancamento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. A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obrigatoriedade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é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garantida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através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indisponibilidade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acesso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às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funcionalidades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acadêmicas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do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Sistema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Integrado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Gestão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Acadêmica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(SIGA),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após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a data de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início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do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período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letivo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subsequente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período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avaliado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,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para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discentes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que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não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tenham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preenchido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o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formulário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avaliação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>.</w:t>
      </w:r>
    </w:p>
    <w:p w:rsidR="006E1604" w:rsidRDefault="006E1604"/>
    <w:p w:rsidR="006E1604" w:rsidRDefault="006E1604"/>
    <w:p w:rsidR="006E1604" w:rsidRDefault="00B53440">
      <w:pPr>
        <w:pStyle w:val="bizHeading4"/>
      </w:pPr>
      <w:bookmarkStart w:id="16" w:name="_Toc256000015"/>
      <w:r>
        <w:pict>
          <v:shape id="_x0000_i1053" type="#_x0000_t75" style="width:18pt;height:18pt">
            <v:imagedata r:id="rId19" o:title=""/>
          </v:shape>
        </w:pict>
      </w:r>
      <w:r w:rsidR="00BD41B7">
        <w:t>Gateway</w:t>
      </w:r>
      <w:bookmarkEnd w:id="16"/>
    </w:p>
    <w:p w:rsidR="006E1604" w:rsidRDefault="006E1604"/>
    <w:p w:rsidR="006E1604" w:rsidRDefault="00B53440">
      <w:pPr>
        <w:pStyle w:val="bizHeading4"/>
      </w:pPr>
      <w:bookmarkStart w:id="17" w:name="_Toc256000016"/>
      <w:r>
        <w:pict>
          <v:shape id="_x0000_i1054" type="#_x0000_t75" style="width:18pt;height:18pt">
            <v:imagedata r:id="rId17" o:title=""/>
          </v:shape>
        </w:pict>
      </w:r>
      <w:r w:rsidR="00BD41B7">
        <w:t xml:space="preserve">Tabular dados e </w:t>
      </w:r>
      <w:proofErr w:type="spellStart"/>
      <w:r w:rsidR="00BD41B7">
        <w:t>elaborar</w:t>
      </w:r>
      <w:proofErr w:type="spellEnd"/>
      <w:r w:rsidR="00BD41B7">
        <w:t xml:space="preserve"> </w:t>
      </w:r>
      <w:proofErr w:type="spellStart"/>
      <w:r w:rsidR="00BD41B7">
        <w:t>os</w:t>
      </w:r>
      <w:proofErr w:type="spellEnd"/>
      <w:r w:rsidR="00BD41B7">
        <w:t xml:space="preserve"> </w:t>
      </w:r>
      <w:proofErr w:type="spellStart"/>
      <w:r w:rsidR="00BD41B7">
        <w:t>relatórios</w:t>
      </w:r>
      <w:proofErr w:type="spellEnd"/>
      <w:r w:rsidR="00BD41B7">
        <w:t xml:space="preserve"> </w:t>
      </w:r>
      <w:proofErr w:type="spellStart"/>
      <w:r w:rsidR="00BD41B7">
        <w:t>pertinentes</w:t>
      </w:r>
      <w:bookmarkEnd w:id="17"/>
      <w:proofErr w:type="spellEnd"/>
    </w:p>
    <w:p w:rsidR="006E1604" w:rsidRDefault="00BD41B7">
      <w:proofErr w:type="spellStart"/>
      <w:r>
        <w:rPr>
          <w:b/>
          <w:bCs/>
        </w:rPr>
        <w:t>Descrição</w:t>
      </w:r>
      <w:proofErr w:type="spellEnd"/>
    </w:p>
    <w:p w:rsidR="006E1604" w:rsidRDefault="00BD41B7">
      <w:pPr>
        <w:spacing w:before="0"/>
      </w:pPr>
      <w:r>
        <w:rPr>
          <w:rFonts w:ascii="Segoe UI" w:eastAsia="Segoe UI" w:hAnsi="Segoe UI" w:cs="Segoe UI"/>
          <w:color w:val="000000"/>
          <w:sz w:val="16"/>
          <w:szCs w:val="16"/>
        </w:rPr>
        <w:t xml:space="preserve">A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coleta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dos dados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para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o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processos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avaliação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das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atividades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acadêmicas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é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realizada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através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do SIGA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em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ambiente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disponibilizado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pelo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Centro de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Gestão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do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Conhecimento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Organizacional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(CGCO)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em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articulação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com o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escritório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processos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e a DIAVI. </w:t>
      </w:r>
    </w:p>
    <w:p w:rsidR="006E1604" w:rsidRDefault="006E1604"/>
    <w:p w:rsidR="006E1604" w:rsidRDefault="006E1604"/>
    <w:p w:rsidR="006E1604" w:rsidRDefault="00B53440">
      <w:pPr>
        <w:pStyle w:val="bizHeading4"/>
      </w:pPr>
      <w:bookmarkStart w:id="18" w:name="_Toc256000017"/>
      <w:r>
        <w:pict>
          <v:shape id="_x0000_i1055" type="#_x0000_t75" style="width:18pt;height:18pt">
            <v:imagedata r:id="rId17" o:title=""/>
          </v:shape>
        </w:pict>
      </w:r>
      <w:proofErr w:type="spellStart"/>
      <w:r w:rsidR="00BD41B7">
        <w:t>Enviar</w:t>
      </w:r>
      <w:proofErr w:type="spellEnd"/>
      <w:r w:rsidR="00BD41B7">
        <w:t xml:space="preserve"> </w:t>
      </w:r>
      <w:proofErr w:type="spellStart"/>
      <w:r w:rsidR="00BD41B7">
        <w:t>relatórios</w:t>
      </w:r>
      <w:proofErr w:type="spellEnd"/>
      <w:r w:rsidR="00BD41B7">
        <w:t xml:space="preserve"> </w:t>
      </w:r>
      <w:proofErr w:type="spellStart"/>
      <w:r w:rsidR="00BD41B7">
        <w:t>para</w:t>
      </w:r>
      <w:proofErr w:type="spellEnd"/>
      <w:r w:rsidR="00BD41B7">
        <w:t xml:space="preserve"> CPA</w:t>
      </w:r>
      <w:bookmarkEnd w:id="18"/>
    </w:p>
    <w:p w:rsidR="006E1604" w:rsidRDefault="006E1604"/>
    <w:p w:rsidR="006E1604" w:rsidRDefault="00B53440">
      <w:pPr>
        <w:pStyle w:val="bizHeading4"/>
      </w:pPr>
      <w:bookmarkStart w:id="19" w:name="_Toc256000018"/>
      <w:r>
        <w:pict>
          <v:shape id="_x0000_i1056" type="#_x0000_t75" style="width:18pt;height:18pt">
            <v:imagedata r:id="rId17" o:title=""/>
          </v:shape>
        </w:pict>
      </w:r>
      <w:proofErr w:type="spellStart"/>
      <w:r w:rsidR="00BD41B7">
        <w:t>Aprovar</w:t>
      </w:r>
      <w:proofErr w:type="spellEnd"/>
      <w:r w:rsidR="00BD41B7">
        <w:t xml:space="preserve"> </w:t>
      </w:r>
      <w:proofErr w:type="spellStart"/>
      <w:r w:rsidR="00BD41B7">
        <w:t>relatórios</w:t>
      </w:r>
      <w:bookmarkEnd w:id="19"/>
      <w:proofErr w:type="spellEnd"/>
    </w:p>
    <w:p w:rsidR="006E1604" w:rsidRDefault="006E1604"/>
    <w:p w:rsidR="006E1604" w:rsidRDefault="00B53440">
      <w:pPr>
        <w:pStyle w:val="bizHeading4"/>
      </w:pPr>
      <w:bookmarkStart w:id="20" w:name="_Toc256000019"/>
      <w:r>
        <w:pict>
          <v:shape id="_x0000_i1057" type="#_x0000_t75" style="width:18pt;height:18pt">
            <v:imagedata r:id="rId17" o:title=""/>
          </v:shape>
        </w:pict>
      </w:r>
      <w:proofErr w:type="spellStart"/>
      <w:r w:rsidR="00BD41B7">
        <w:t>Divulgar</w:t>
      </w:r>
      <w:proofErr w:type="spellEnd"/>
      <w:r w:rsidR="00BD41B7">
        <w:t xml:space="preserve"> </w:t>
      </w:r>
      <w:proofErr w:type="spellStart"/>
      <w:r w:rsidR="00BD41B7">
        <w:t>relatório</w:t>
      </w:r>
      <w:proofErr w:type="spellEnd"/>
      <w:r w:rsidR="00BD41B7">
        <w:t xml:space="preserve"> e </w:t>
      </w:r>
      <w:proofErr w:type="spellStart"/>
      <w:r w:rsidR="00BD41B7">
        <w:t>encaminhar</w:t>
      </w:r>
      <w:proofErr w:type="spellEnd"/>
      <w:r w:rsidR="00BD41B7">
        <w:t xml:space="preserve"> </w:t>
      </w:r>
      <w:proofErr w:type="spellStart"/>
      <w:r w:rsidR="00BD41B7">
        <w:t>para</w:t>
      </w:r>
      <w:proofErr w:type="spellEnd"/>
      <w:r w:rsidR="00BD41B7">
        <w:t xml:space="preserve"> </w:t>
      </w:r>
      <w:proofErr w:type="spellStart"/>
      <w:r w:rsidR="00BD41B7">
        <w:t>os</w:t>
      </w:r>
      <w:proofErr w:type="spellEnd"/>
      <w:r w:rsidR="00BD41B7">
        <w:t xml:space="preserve"> </w:t>
      </w:r>
      <w:proofErr w:type="spellStart"/>
      <w:r w:rsidR="00BD41B7">
        <w:t>respectivos</w:t>
      </w:r>
      <w:proofErr w:type="spellEnd"/>
      <w:r w:rsidR="00BD41B7">
        <w:t xml:space="preserve"> </w:t>
      </w:r>
      <w:proofErr w:type="spellStart"/>
      <w:r w:rsidR="00BD41B7">
        <w:t>docentes</w:t>
      </w:r>
      <w:proofErr w:type="spellEnd"/>
      <w:r w:rsidR="00BD41B7">
        <w:t xml:space="preserve"> e </w:t>
      </w:r>
      <w:proofErr w:type="spellStart"/>
      <w:r w:rsidR="00BD41B7">
        <w:t>departamentos</w:t>
      </w:r>
      <w:bookmarkEnd w:id="20"/>
      <w:proofErr w:type="spellEnd"/>
    </w:p>
    <w:p w:rsidR="006E1604" w:rsidRDefault="00BD41B7">
      <w:proofErr w:type="spellStart"/>
      <w:r>
        <w:rPr>
          <w:b/>
          <w:bCs/>
        </w:rPr>
        <w:t>Descrição</w:t>
      </w:r>
      <w:proofErr w:type="spellEnd"/>
    </w:p>
    <w:p w:rsidR="006E1604" w:rsidRDefault="00BD41B7">
      <w:pPr>
        <w:spacing w:before="0"/>
      </w:pPr>
      <w:r>
        <w:rPr>
          <w:rFonts w:ascii="Segoe UI" w:eastAsia="Segoe UI" w:hAnsi="Segoe UI" w:cs="Segoe UI"/>
          <w:color w:val="000000"/>
          <w:sz w:val="16"/>
          <w:szCs w:val="16"/>
        </w:rPr>
        <w:t xml:space="preserve">Os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resultados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Avaliação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das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Atividades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Acadêmicas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,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após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serem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aprovados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pela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CPA,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são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encaminhados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: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para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divulgação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ampla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na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UFJF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relatórios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gerais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dos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cursos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,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departamentos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,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unidades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acadêmicas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demais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organismo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avaliados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, de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modo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que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não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seja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permitida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a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identificação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informações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sobre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atividades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individualmente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; 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para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cada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docente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o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relatório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sobre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as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atividades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sob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sua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responsabilidade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. </w:t>
      </w:r>
    </w:p>
    <w:p w:rsidR="006E1604" w:rsidRDefault="006E1604"/>
    <w:p w:rsidR="006E1604" w:rsidRDefault="006E1604"/>
    <w:p w:rsidR="006E1604" w:rsidRDefault="00B53440">
      <w:pPr>
        <w:pStyle w:val="bizHeading4"/>
      </w:pPr>
      <w:bookmarkStart w:id="21" w:name="_Toc256000020"/>
      <w:r>
        <w:pict>
          <v:shape id="_x0000_i1058" type="#_x0000_t75" style="width:18pt;height:18pt">
            <v:imagedata r:id="rId17" o:title=""/>
          </v:shape>
        </w:pict>
      </w:r>
      <w:proofErr w:type="spellStart"/>
      <w:r w:rsidR="00BD41B7">
        <w:t>Elaborar</w:t>
      </w:r>
      <w:proofErr w:type="spellEnd"/>
      <w:r w:rsidR="00BD41B7">
        <w:t xml:space="preserve"> </w:t>
      </w:r>
      <w:proofErr w:type="spellStart"/>
      <w:r w:rsidR="00BD41B7">
        <w:t>planos</w:t>
      </w:r>
      <w:proofErr w:type="spellEnd"/>
      <w:r w:rsidR="00BD41B7">
        <w:t xml:space="preserve"> de </w:t>
      </w:r>
      <w:proofErr w:type="spellStart"/>
      <w:r w:rsidR="00BD41B7">
        <w:t>ações</w:t>
      </w:r>
      <w:bookmarkEnd w:id="21"/>
      <w:proofErr w:type="spellEnd"/>
    </w:p>
    <w:p w:rsidR="006E1604" w:rsidRDefault="00BD41B7">
      <w:proofErr w:type="spellStart"/>
      <w:r>
        <w:rPr>
          <w:b/>
          <w:bCs/>
        </w:rPr>
        <w:t>Descrição</w:t>
      </w:r>
      <w:proofErr w:type="spellEnd"/>
    </w:p>
    <w:p w:rsidR="006E1604" w:rsidRDefault="00BD41B7">
      <w:pPr>
        <w:spacing w:before="0"/>
      </w:pPr>
      <w:r>
        <w:rPr>
          <w:rFonts w:ascii="Segoe UI" w:eastAsia="Segoe UI" w:hAnsi="Segoe UI" w:cs="Segoe UI"/>
          <w:color w:val="000000"/>
          <w:sz w:val="16"/>
          <w:szCs w:val="16"/>
        </w:rPr>
        <w:t xml:space="preserve">De posse dos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resultados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da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avaliação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,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diversos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organismos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devem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elaborar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seus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planos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ações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referentes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aspectos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avaliados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que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forem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entendidos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como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passíveis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de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melhorias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,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em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acordo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com a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legislação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sz w:val="16"/>
          <w:szCs w:val="16"/>
        </w:rPr>
        <w:t>em</w:t>
      </w:r>
      <w:proofErr w:type="spellEnd"/>
      <w:r>
        <w:rPr>
          <w:rFonts w:ascii="Segoe UI" w:eastAsia="Segoe UI" w:hAnsi="Segoe UI" w:cs="Segoe UI"/>
          <w:color w:val="000000"/>
          <w:sz w:val="16"/>
          <w:szCs w:val="16"/>
        </w:rPr>
        <w:t xml:space="preserve"> vigor. </w:t>
      </w:r>
    </w:p>
    <w:p w:rsidR="006E1604" w:rsidRDefault="006E1604"/>
    <w:p w:rsidR="006E1604" w:rsidRDefault="006E1604"/>
    <w:p w:rsidR="006E1604" w:rsidRDefault="00B53440">
      <w:pPr>
        <w:pStyle w:val="bizHeading4"/>
      </w:pPr>
      <w:bookmarkStart w:id="22" w:name="_Toc256000021"/>
      <w:r>
        <w:pict>
          <v:shape id="_x0000_i1059" type="#_x0000_t75" style="width:18pt;height:18pt">
            <v:imagedata r:id="rId20" o:title=""/>
          </v:shape>
        </w:pict>
      </w:r>
      <w:proofErr w:type="spellStart"/>
      <w:r w:rsidR="00BD41B7">
        <w:t>Fim</w:t>
      </w:r>
      <w:bookmarkEnd w:id="22"/>
      <w:proofErr w:type="spellEnd"/>
    </w:p>
    <w:p w:rsidR="006E1604" w:rsidRDefault="006E1604"/>
    <w:p w:rsidR="006E1604" w:rsidRDefault="006E1604"/>
    <w:sectPr w:rsidR="006E1604" w:rsidSect="006E1604">
      <w:pgSz w:w="12240" w:h="15840"/>
      <w:pgMar w:top="1616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604" w:rsidRDefault="006E1604" w:rsidP="006E1604">
      <w:pPr>
        <w:spacing w:before="0"/>
      </w:pPr>
      <w:r>
        <w:separator/>
      </w:r>
    </w:p>
  </w:endnote>
  <w:endnote w:type="continuationSeparator" w:id="0">
    <w:p w:rsidR="006E1604" w:rsidRDefault="006E1604" w:rsidP="006E160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altName w:val="Tahoma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3BE" w:rsidRDefault="009E70AA" w:rsidP="00F05C3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41B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03BE" w:rsidRDefault="009D4F62" w:rsidP="00B603B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78" w:rsidRDefault="009D4F6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78" w:rsidRDefault="009D4F62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3BE" w:rsidRPr="00AE3ACF" w:rsidRDefault="00BD41B7" w:rsidP="00AE3ACF">
    <w:pPr>
      <w:pStyle w:val="Rodap"/>
    </w:pPr>
    <w:r>
      <w:tab/>
    </w:r>
    <w:fldSimple w:instr=" DATE   \* MERGEFORMAT ">
      <w:r w:rsidR="009D4F62">
        <w:rPr>
          <w:noProof/>
        </w:rPr>
        <w:t>6/9/2016</w:t>
      </w:r>
    </w:fldSimple>
    <w:r>
      <w:tab/>
    </w:r>
    <w:r w:rsidR="009E70AA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9E70AA">
      <w:rPr>
        <w:rStyle w:val="Nmerodepgina"/>
      </w:rPr>
      <w:fldChar w:fldCharType="separate"/>
    </w:r>
    <w:r w:rsidR="009D4F62">
      <w:rPr>
        <w:rStyle w:val="Nmerodepgina"/>
        <w:noProof/>
      </w:rPr>
      <w:t>3</w:t>
    </w:r>
    <w:r w:rsidR="009E70AA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604" w:rsidRDefault="006E1604" w:rsidP="006E1604">
      <w:pPr>
        <w:spacing w:before="0"/>
      </w:pPr>
      <w:r>
        <w:separator/>
      </w:r>
    </w:p>
  </w:footnote>
  <w:footnote w:type="continuationSeparator" w:id="0">
    <w:p w:rsidR="006E1604" w:rsidRDefault="006E1604" w:rsidP="006E1604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78" w:rsidRDefault="009D4F6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78" w:rsidRDefault="009D4F6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78" w:rsidRDefault="009D4F62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3BE" w:rsidRPr="00B603BE" w:rsidRDefault="00BD41B7">
    <w:pPr>
      <w:pStyle w:val="Cabealho"/>
      <w:rPr>
        <w:lang w:val="es-ES"/>
      </w:rPr>
    </w:pPr>
    <w:r w:rsidRPr="00B603BE">
      <w:rPr>
        <w:rFonts w:ascii="Tahoma" w:hAnsi="Tahoma" w:cs="Tahoma"/>
        <w:b/>
        <w:color w:val="C0C0C0"/>
        <w:spacing w:val="140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204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CF02BF"/>
    <w:multiLevelType w:val="hybridMultilevel"/>
    <w:tmpl w:val="906C130E"/>
    <w:lvl w:ilvl="0" w:tplc="CDD03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C24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AE1C2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182D7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E43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4E1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3E2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B808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3C6B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C3410"/>
    <w:multiLevelType w:val="multilevel"/>
    <w:tmpl w:val="106A268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4D76C24"/>
    <w:multiLevelType w:val="hybridMultilevel"/>
    <w:tmpl w:val="C674034C"/>
    <w:lvl w:ilvl="0" w:tplc="3628113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CB889F30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668EAE76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667E900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4" w:tplc="BB288C5A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7005CB2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6AEAFEA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4A286B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18CC2D0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7F97F05"/>
    <w:multiLevelType w:val="hybridMultilevel"/>
    <w:tmpl w:val="C944C52E"/>
    <w:lvl w:ilvl="0" w:tplc="6854D772">
      <w:start w:val="1"/>
      <w:numFmt w:val="lowerLetter"/>
      <w:lvlText w:val="%1."/>
      <w:lvlJc w:val="left"/>
      <w:pPr>
        <w:tabs>
          <w:tab w:val="num" w:pos="3060"/>
        </w:tabs>
        <w:ind w:left="3060" w:hanging="360"/>
      </w:pPr>
    </w:lvl>
    <w:lvl w:ilvl="1" w:tplc="B18AA52A">
      <w:start w:val="7"/>
      <w:numFmt w:val="decimal"/>
      <w:lvlText w:val="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 w:tplc="A3FC79AE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6A3E6414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D7E89DF8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A1863C60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A3661C26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4328A31C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ED22E3C2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>
    <w:nsid w:val="0A13321D"/>
    <w:multiLevelType w:val="multilevel"/>
    <w:tmpl w:val="4B80F1B4"/>
    <w:lvl w:ilvl="0">
      <w:start w:val="1"/>
      <w:numFmt w:val="decimal"/>
      <w:pStyle w:val="Ttulo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6">
    <w:nsid w:val="155B6D8B"/>
    <w:multiLevelType w:val="hybridMultilevel"/>
    <w:tmpl w:val="941C6E78"/>
    <w:lvl w:ilvl="0" w:tplc="DC96FF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A96FBE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04E533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494B87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370ABF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67EC5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926C7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338378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AC8DCD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00F1019"/>
    <w:multiLevelType w:val="multilevel"/>
    <w:tmpl w:val="C60AF0E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9DE55A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C6D106A"/>
    <w:multiLevelType w:val="hybridMultilevel"/>
    <w:tmpl w:val="93602E14"/>
    <w:lvl w:ilvl="0" w:tplc="C11AB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6240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382CF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344071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066BC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6AD5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2DC1A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576CF6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B8A52C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ED462D"/>
    <w:multiLevelType w:val="multilevel"/>
    <w:tmpl w:val="106A268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EC8694B"/>
    <w:multiLevelType w:val="multilevel"/>
    <w:tmpl w:val="B65EA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3B06977"/>
    <w:multiLevelType w:val="multilevel"/>
    <w:tmpl w:val="05B6626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ABD67D4"/>
    <w:multiLevelType w:val="hybridMultilevel"/>
    <w:tmpl w:val="3404D630"/>
    <w:lvl w:ilvl="0" w:tplc="0C823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887B9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D666A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7EAD65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23E254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281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C3C1F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C04CF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F18D33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620D54"/>
    <w:multiLevelType w:val="hybridMultilevel"/>
    <w:tmpl w:val="14DEF298"/>
    <w:lvl w:ilvl="0" w:tplc="F8C6603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84DC77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1849D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4CEB2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E468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B164E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566C6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1CCEE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E48D4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5A21B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3BF00B8"/>
    <w:multiLevelType w:val="hybridMultilevel"/>
    <w:tmpl w:val="078A782A"/>
    <w:lvl w:ilvl="0" w:tplc="F8A68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D69DDA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4516C108">
      <w:numFmt w:val="none"/>
      <w:lvlText w:val=""/>
      <w:lvlJc w:val="left"/>
      <w:pPr>
        <w:tabs>
          <w:tab w:val="num" w:pos="360"/>
        </w:tabs>
      </w:pPr>
    </w:lvl>
    <w:lvl w:ilvl="3" w:tplc="E8CC8FCA">
      <w:numFmt w:val="none"/>
      <w:lvlText w:val=""/>
      <w:lvlJc w:val="left"/>
      <w:pPr>
        <w:tabs>
          <w:tab w:val="num" w:pos="360"/>
        </w:tabs>
      </w:pPr>
    </w:lvl>
    <w:lvl w:ilvl="4" w:tplc="AA7ABDD4">
      <w:numFmt w:val="none"/>
      <w:lvlText w:val=""/>
      <w:lvlJc w:val="left"/>
      <w:pPr>
        <w:tabs>
          <w:tab w:val="num" w:pos="360"/>
        </w:tabs>
      </w:pPr>
    </w:lvl>
    <w:lvl w:ilvl="5" w:tplc="E724D6FA">
      <w:numFmt w:val="none"/>
      <w:lvlText w:val=""/>
      <w:lvlJc w:val="left"/>
      <w:pPr>
        <w:tabs>
          <w:tab w:val="num" w:pos="360"/>
        </w:tabs>
      </w:pPr>
    </w:lvl>
    <w:lvl w:ilvl="6" w:tplc="C96266EC">
      <w:numFmt w:val="none"/>
      <w:lvlText w:val=""/>
      <w:lvlJc w:val="left"/>
      <w:pPr>
        <w:tabs>
          <w:tab w:val="num" w:pos="360"/>
        </w:tabs>
      </w:pPr>
    </w:lvl>
    <w:lvl w:ilvl="7" w:tplc="064A7D18">
      <w:numFmt w:val="none"/>
      <w:lvlText w:val=""/>
      <w:lvlJc w:val="left"/>
      <w:pPr>
        <w:tabs>
          <w:tab w:val="num" w:pos="360"/>
        </w:tabs>
      </w:pPr>
    </w:lvl>
    <w:lvl w:ilvl="8" w:tplc="9ED0167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6F82B40"/>
    <w:multiLevelType w:val="hybridMultilevel"/>
    <w:tmpl w:val="F4CE1682"/>
    <w:lvl w:ilvl="0" w:tplc="06A8A4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48CAE2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7004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89E90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1700B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D0033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1047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EACB5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9601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D0B4653"/>
    <w:multiLevelType w:val="multilevel"/>
    <w:tmpl w:val="BE369C9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D734B9E"/>
    <w:multiLevelType w:val="hybridMultilevel"/>
    <w:tmpl w:val="EB9A0854"/>
    <w:lvl w:ilvl="0" w:tplc="6B2E2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21AD4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D20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6EC7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77C4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DA6E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7948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06E1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1F28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>
    <w:nsid w:val="5FB85FC1"/>
    <w:multiLevelType w:val="hybridMultilevel"/>
    <w:tmpl w:val="D430BECC"/>
    <w:lvl w:ilvl="0" w:tplc="C60E8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C39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92A1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464C4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668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ECA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46A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BAC5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2079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9C7C3A"/>
    <w:multiLevelType w:val="hybridMultilevel"/>
    <w:tmpl w:val="49EA1772"/>
    <w:lvl w:ilvl="0" w:tplc="6C8A78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DEB09F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13F28C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F274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B86E25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C5042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D64B7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B0EC9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928B5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9604AF8"/>
    <w:multiLevelType w:val="hybridMultilevel"/>
    <w:tmpl w:val="46F23212"/>
    <w:lvl w:ilvl="0" w:tplc="8A80D1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EF04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5E0ABC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6D49A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20BC5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71CD4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8241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3EEF7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8D42E4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A0E58DD"/>
    <w:multiLevelType w:val="hybridMultilevel"/>
    <w:tmpl w:val="FE7449E6"/>
    <w:lvl w:ilvl="0" w:tplc="E760F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6A1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724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08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CC80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788C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09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10AB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2EB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411E3C"/>
    <w:multiLevelType w:val="multilevel"/>
    <w:tmpl w:val="0F742404"/>
    <w:styleLink w:val="Lista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AF63F9"/>
    <w:multiLevelType w:val="hybridMultilevel"/>
    <w:tmpl w:val="0BAADF2C"/>
    <w:lvl w:ilvl="0" w:tplc="CEB0F6A4">
      <w:start w:val="1"/>
      <w:numFmt w:val="decimal"/>
      <w:pStyle w:val="bizHeadingBAS1"/>
      <w:lvlText w:val="%1."/>
      <w:lvlJc w:val="left"/>
      <w:pPr>
        <w:ind w:left="720" w:hanging="360"/>
      </w:pPr>
    </w:lvl>
    <w:lvl w:ilvl="1" w:tplc="8CB45E86" w:tentative="1">
      <w:start w:val="1"/>
      <w:numFmt w:val="lowerLetter"/>
      <w:lvlText w:val="%2."/>
      <w:lvlJc w:val="left"/>
      <w:pPr>
        <w:ind w:left="1440" w:hanging="360"/>
      </w:pPr>
    </w:lvl>
    <w:lvl w:ilvl="2" w:tplc="A2A2992A" w:tentative="1">
      <w:start w:val="1"/>
      <w:numFmt w:val="lowerRoman"/>
      <w:lvlText w:val="%3."/>
      <w:lvlJc w:val="right"/>
      <w:pPr>
        <w:ind w:left="2160" w:hanging="180"/>
      </w:pPr>
    </w:lvl>
    <w:lvl w:ilvl="3" w:tplc="8376E364" w:tentative="1">
      <w:start w:val="1"/>
      <w:numFmt w:val="decimal"/>
      <w:lvlText w:val="%4."/>
      <w:lvlJc w:val="left"/>
      <w:pPr>
        <w:ind w:left="2880" w:hanging="360"/>
      </w:pPr>
    </w:lvl>
    <w:lvl w:ilvl="4" w:tplc="13D05B5C" w:tentative="1">
      <w:start w:val="1"/>
      <w:numFmt w:val="lowerLetter"/>
      <w:lvlText w:val="%5."/>
      <w:lvlJc w:val="left"/>
      <w:pPr>
        <w:ind w:left="3600" w:hanging="360"/>
      </w:pPr>
    </w:lvl>
    <w:lvl w:ilvl="5" w:tplc="43626C08" w:tentative="1">
      <w:start w:val="1"/>
      <w:numFmt w:val="lowerRoman"/>
      <w:lvlText w:val="%6."/>
      <w:lvlJc w:val="right"/>
      <w:pPr>
        <w:ind w:left="4320" w:hanging="180"/>
      </w:pPr>
    </w:lvl>
    <w:lvl w:ilvl="6" w:tplc="D22C9FA6" w:tentative="1">
      <w:start w:val="1"/>
      <w:numFmt w:val="decimal"/>
      <w:lvlText w:val="%7."/>
      <w:lvlJc w:val="left"/>
      <w:pPr>
        <w:ind w:left="5040" w:hanging="360"/>
      </w:pPr>
    </w:lvl>
    <w:lvl w:ilvl="7" w:tplc="495CB45C" w:tentative="1">
      <w:start w:val="1"/>
      <w:numFmt w:val="lowerLetter"/>
      <w:lvlText w:val="%8."/>
      <w:lvlJc w:val="left"/>
      <w:pPr>
        <w:ind w:left="5760" w:hanging="360"/>
      </w:pPr>
    </w:lvl>
    <w:lvl w:ilvl="8" w:tplc="E202F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D2C01"/>
    <w:multiLevelType w:val="multilevel"/>
    <w:tmpl w:val="F6DAA09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20458A5"/>
    <w:multiLevelType w:val="multilevel"/>
    <w:tmpl w:val="D2F211A6"/>
    <w:lvl w:ilvl="0">
      <w:start w:val="1"/>
      <w:numFmt w:val="decimal"/>
      <w:lvlText w:val="PARTE %1 -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008"/>
        </w:tabs>
        <w:ind w:left="1008" w:firstLine="0"/>
      </w:pPr>
      <w:rPr>
        <w:rFonts w:ascii="Symbol" w:hAnsi="Symbol"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2C24349"/>
    <w:multiLevelType w:val="hybridMultilevel"/>
    <w:tmpl w:val="3DBE061E"/>
    <w:lvl w:ilvl="0" w:tplc="42702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645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48267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8C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A1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541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AC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6815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10BC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9C6144"/>
    <w:multiLevelType w:val="hybridMultilevel"/>
    <w:tmpl w:val="503C8282"/>
    <w:lvl w:ilvl="0" w:tplc="288AA8A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D2652F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732700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040D80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174EC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F50DEE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48E5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7DEC7C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8C273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6975671"/>
    <w:multiLevelType w:val="hybridMultilevel"/>
    <w:tmpl w:val="07BAB2B2"/>
    <w:lvl w:ilvl="0" w:tplc="09E4B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FEE4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23F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4E6E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6CC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82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0CA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C8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4C83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9E547F"/>
    <w:multiLevelType w:val="hybridMultilevel"/>
    <w:tmpl w:val="C7EAF0B2"/>
    <w:lvl w:ilvl="0" w:tplc="81B8F87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636B0D4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59A21022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6B1A4C64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F7366BF2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A0C06926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4920CAA8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7525546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D27439F6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2">
    <w:nsid w:val="78076813"/>
    <w:multiLevelType w:val="multilevel"/>
    <w:tmpl w:val="F7D09B9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83861BA"/>
    <w:multiLevelType w:val="hybridMultilevel"/>
    <w:tmpl w:val="78ACCB1A"/>
    <w:lvl w:ilvl="0" w:tplc="429CB7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06B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D60FF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91E7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862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3CA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E9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03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A22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0C1712"/>
    <w:multiLevelType w:val="multilevel"/>
    <w:tmpl w:val="02C0E5D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B4D7EFE"/>
    <w:multiLevelType w:val="hybridMultilevel"/>
    <w:tmpl w:val="48C642F4"/>
    <w:lvl w:ilvl="0" w:tplc="12D4B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C91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4CD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CE7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F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74A9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DAA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8F4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CCF6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5458C9"/>
    <w:multiLevelType w:val="multilevel"/>
    <w:tmpl w:val="5A38882A"/>
    <w:lvl w:ilvl="0">
      <w:start w:val="1"/>
      <w:numFmt w:val="decimal"/>
      <w:suff w:val="nothing"/>
      <w:lvlText w:val="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08"/>
        </w:tabs>
        <w:ind w:left="648" w:hanging="14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368"/>
        </w:tabs>
        <w:ind w:left="10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D5458CA"/>
    <w:multiLevelType w:val="multilevel"/>
    <w:tmpl w:val="7D54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5458CB"/>
    <w:multiLevelType w:val="multilevel"/>
    <w:tmpl w:val="7D5458C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3"/>
  </w:num>
  <w:num w:numId="4">
    <w:abstractNumId w:val="1"/>
  </w:num>
  <w:num w:numId="5">
    <w:abstractNumId w:val="16"/>
  </w:num>
  <w:num w:numId="6">
    <w:abstractNumId w:val="20"/>
  </w:num>
  <w:num w:numId="7">
    <w:abstractNumId w:val="22"/>
  </w:num>
  <w:num w:numId="8">
    <w:abstractNumId w:val="13"/>
  </w:num>
  <w:num w:numId="9">
    <w:abstractNumId w:val="3"/>
  </w:num>
  <w:num w:numId="10">
    <w:abstractNumId w:val="31"/>
  </w:num>
  <w:num w:numId="11">
    <w:abstractNumId w:val="9"/>
  </w:num>
  <w:num w:numId="12">
    <w:abstractNumId w:val="30"/>
  </w:num>
  <w:num w:numId="13">
    <w:abstractNumId w:val="6"/>
  </w:num>
  <w:num w:numId="14">
    <w:abstractNumId w:val="21"/>
  </w:num>
  <w:num w:numId="15">
    <w:abstractNumId w:val="4"/>
  </w:num>
  <w:num w:numId="16">
    <w:abstractNumId w:val="11"/>
  </w:num>
  <w:num w:numId="17">
    <w:abstractNumId w:val="17"/>
  </w:num>
  <w:num w:numId="18">
    <w:abstractNumId w:val="14"/>
  </w:num>
  <w:num w:numId="19">
    <w:abstractNumId w:val="29"/>
  </w:num>
  <w:num w:numId="20">
    <w:abstractNumId w:val="35"/>
  </w:num>
  <w:num w:numId="21">
    <w:abstractNumId w:val="33"/>
  </w:num>
  <w:num w:numId="22">
    <w:abstractNumId w:val="18"/>
  </w:num>
  <w:num w:numId="23">
    <w:abstractNumId w:val="32"/>
  </w:num>
  <w:num w:numId="24">
    <w:abstractNumId w:val="26"/>
  </w:num>
  <w:num w:numId="25">
    <w:abstractNumId w:val="7"/>
  </w:num>
  <w:num w:numId="26">
    <w:abstractNumId w:val="12"/>
  </w:num>
  <w:num w:numId="27">
    <w:abstractNumId w:val="2"/>
  </w:num>
  <w:num w:numId="28">
    <w:abstractNumId w:val="10"/>
  </w:num>
  <w:num w:numId="29">
    <w:abstractNumId w:val="34"/>
  </w:num>
  <w:num w:numId="30">
    <w:abstractNumId w:val="18"/>
  </w:num>
  <w:num w:numId="31">
    <w:abstractNumId w:val="18"/>
  </w:num>
  <w:num w:numId="32">
    <w:abstractNumId w:val="18"/>
  </w:num>
  <w:num w:numId="33">
    <w:abstractNumId w:val="5"/>
  </w:num>
  <w:num w:numId="34">
    <w:abstractNumId w:val="8"/>
  </w:num>
  <w:num w:numId="35">
    <w:abstractNumId w:val="5"/>
  </w:num>
  <w:num w:numId="36">
    <w:abstractNumId w:val="5"/>
  </w:num>
  <w:num w:numId="37">
    <w:abstractNumId w:val="24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27"/>
  </w:num>
  <w:num w:numId="43">
    <w:abstractNumId w:val="15"/>
  </w:num>
  <w:num w:numId="44">
    <w:abstractNumId w:val="5"/>
  </w:num>
  <w:num w:numId="45">
    <w:abstractNumId w:val="36"/>
  </w:num>
  <w:num w:numId="46">
    <w:abstractNumId w:val="25"/>
  </w:num>
  <w:num w:numId="47">
    <w:abstractNumId w:val="0"/>
  </w:num>
  <w:num w:numId="48">
    <w:abstractNumId w:val="37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stylePaneFormatFilter w:val="3F01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604"/>
    <w:rsid w:val="006E1604"/>
    <w:rsid w:val="009D4F62"/>
    <w:rsid w:val="009E70AA"/>
    <w:rsid w:val="00B53440"/>
    <w:rsid w:val="00BD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EAB"/>
    <w:pPr>
      <w:spacing w:before="120"/>
    </w:pPr>
    <w:rPr>
      <w:rFonts w:ascii="Verdana" w:hAnsi="Verdana"/>
      <w:lang w:val="en-US" w:eastAsia="es-ES"/>
    </w:rPr>
  </w:style>
  <w:style w:type="paragraph" w:styleId="Ttulo1">
    <w:name w:val="heading 1"/>
    <w:aliases w:val="ModelerHeading1"/>
    <w:basedOn w:val="Normal"/>
    <w:next w:val="Normal"/>
    <w:link w:val="Ttulo1Char"/>
    <w:autoRedefine/>
    <w:qFormat/>
    <w:rsid w:val="00216656"/>
    <w:pPr>
      <w:keepNext/>
      <w:pageBreakBefore/>
      <w:numPr>
        <w:numId w:val="44"/>
      </w:numPr>
      <w:spacing w:before="0" w:after="60"/>
      <w:outlineLvl w:val="0"/>
    </w:pPr>
    <w:rPr>
      <w:rFonts w:ascii="Segoe UI Semilight" w:hAnsi="Segoe UI Semilight"/>
      <w:iCs/>
      <w:caps/>
      <w:shadow/>
      <w:spacing w:val="50"/>
      <w:kern w:val="28"/>
      <w:sz w:val="40"/>
    </w:rPr>
  </w:style>
  <w:style w:type="paragraph" w:styleId="Ttulo2">
    <w:name w:val="heading 2"/>
    <w:basedOn w:val="Normal"/>
    <w:next w:val="Normal"/>
    <w:autoRedefine/>
    <w:qFormat/>
    <w:rsid w:val="00216656"/>
    <w:pPr>
      <w:keepNext/>
      <w:numPr>
        <w:ilvl w:val="1"/>
        <w:numId w:val="44"/>
      </w:numPr>
      <w:spacing w:before="240" w:after="100" w:afterAutospacing="1"/>
      <w:outlineLvl w:val="1"/>
    </w:pPr>
    <w:rPr>
      <w:rFonts w:ascii="Segoe UI Semilight" w:hAnsi="Segoe UI Semilight"/>
      <w:b/>
      <w:caps/>
      <w:spacing w:val="98"/>
      <w:sz w:val="28"/>
      <w:szCs w:val="28"/>
      <w:lang w:val="es-ES_tradnl"/>
    </w:rPr>
  </w:style>
  <w:style w:type="paragraph" w:styleId="Ttulo3">
    <w:name w:val="heading 3"/>
    <w:basedOn w:val="Normal"/>
    <w:next w:val="Normal"/>
    <w:autoRedefine/>
    <w:qFormat/>
    <w:rsid w:val="00216656"/>
    <w:pPr>
      <w:keepNext/>
      <w:numPr>
        <w:ilvl w:val="2"/>
        <w:numId w:val="44"/>
      </w:numPr>
      <w:pBdr>
        <w:top w:val="single" w:sz="4" w:space="1" w:color="auto"/>
      </w:pBdr>
      <w:spacing w:before="240" w:after="60"/>
      <w:outlineLvl w:val="2"/>
    </w:pPr>
    <w:rPr>
      <w:rFonts w:ascii="Segoe UI Semilight" w:hAnsi="Segoe UI Semilight"/>
      <w:b/>
      <w:caps/>
      <w:sz w:val="24"/>
      <w:szCs w:val="24"/>
    </w:rPr>
  </w:style>
  <w:style w:type="paragraph" w:styleId="Ttulo4">
    <w:name w:val="heading 4"/>
    <w:basedOn w:val="Normal"/>
    <w:next w:val="Normal4"/>
    <w:qFormat/>
    <w:rsid w:val="00216656"/>
    <w:pPr>
      <w:keepNext/>
      <w:numPr>
        <w:ilvl w:val="3"/>
        <w:numId w:val="44"/>
      </w:numPr>
      <w:spacing w:after="60"/>
      <w:outlineLvl w:val="3"/>
    </w:pPr>
    <w:rPr>
      <w:rFonts w:ascii="Segoe UI Semilight" w:hAnsi="Segoe UI Semilight"/>
      <w:b/>
      <w:bCs/>
    </w:rPr>
  </w:style>
  <w:style w:type="paragraph" w:styleId="Ttulo5">
    <w:name w:val="heading 5"/>
    <w:basedOn w:val="Normal"/>
    <w:next w:val="Normal5"/>
    <w:autoRedefine/>
    <w:qFormat/>
    <w:rsid w:val="00216656"/>
    <w:pPr>
      <w:numPr>
        <w:ilvl w:val="4"/>
        <w:numId w:val="44"/>
      </w:numPr>
      <w:outlineLvl w:val="4"/>
    </w:pPr>
    <w:rPr>
      <w:rFonts w:ascii="Segoe UI Semilight" w:hAnsi="Segoe UI Semilight"/>
      <w:b/>
      <w:bCs/>
      <w:iCs/>
    </w:rPr>
  </w:style>
  <w:style w:type="paragraph" w:styleId="Ttulo6">
    <w:name w:val="heading 6"/>
    <w:basedOn w:val="Normal"/>
    <w:next w:val="Normal"/>
    <w:autoRedefine/>
    <w:qFormat/>
    <w:rsid w:val="00216656"/>
    <w:pPr>
      <w:numPr>
        <w:ilvl w:val="5"/>
        <w:numId w:val="44"/>
      </w:numPr>
      <w:spacing w:before="240" w:after="60"/>
      <w:outlineLvl w:val="5"/>
    </w:pPr>
    <w:rPr>
      <w:rFonts w:ascii="Segoe UI Semilight" w:hAnsi="Segoe UI Semilight"/>
      <w:bCs/>
    </w:rPr>
  </w:style>
  <w:style w:type="paragraph" w:styleId="Ttulo7">
    <w:name w:val="heading 7"/>
    <w:basedOn w:val="Normal"/>
    <w:next w:val="Normal"/>
    <w:qFormat/>
    <w:rsid w:val="00216656"/>
    <w:pPr>
      <w:numPr>
        <w:ilvl w:val="6"/>
        <w:numId w:val="44"/>
      </w:numPr>
      <w:spacing w:before="240" w:after="60"/>
      <w:outlineLvl w:val="6"/>
    </w:pPr>
    <w:rPr>
      <w:rFonts w:ascii="Segoe UI Semilight" w:hAnsi="Segoe UI Semilight"/>
      <w:sz w:val="24"/>
      <w:szCs w:val="24"/>
    </w:rPr>
  </w:style>
  <w:style w:type="paragraph" w:styleId="Ttulo8">
    <w:name w:val="heading 8"/>
    <w:basedOn w:val="Normal"/>
    <w:next w:val="Normal"/>
    <w:qFormat/>
    <w:rsid w:val="00216656"/>
    <w:pPr>
      <w:numPr>
        <w:ilvl w:val="7"/>
        <w:numId w:val="44"/>
      </w:numPr>
      <w:spacing w:before="240" w:after="60"/>
      <w:outlineLvl w:val="7"/>
    </w:pPr>
    <w:rPr>
      <w:rFonts w:ascii="Segoe UI Semilight" w:hAnsi="Segoe UI Semilight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216656"/>
    <w:pPr>
      <w:numPr>
        <w:ilvl w:val="8"/>
        <w:numId w:val="44"/>
      </w:numPr>
      <w:spacing w:before="240" w:after="60"/>
      <w:outlineLvl w:val="8"/>
    </w:pPr>
    <w:rPr>
      <w:rFonts w:ascii="Segoe UI Semilight" w:hAnsi="Segoe UI Semilight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ModelerHeading1 Char"/>
    <w:link w:val="Ttulo1"/>
    <w:rsid w:val="00216656"/>
    <w:rPr>
      <w:rFonts w:ascii="Segoe UI Semilight" w:hAnsi="Segoe UI Semilight"/>
      <w:iCs/>
      <w:caps/>
      <w:shadow/>
      <w:spacing w:val="50"/>
      <w:kern w:val="28"/>
      <w:sz w:val="40"/>
      <w:lang w:val="en-US" w:eastAsia="es-ES"/>
    </w:rPr>
  </w:style>
  <w:style w:type="paragraph" w:styleId="Sumrio1">
    <w:name w:val="toc 1"/>
    <w:basedOn w:val="Normal"/>
    <w:next w:val="Normal"/>
    <w:autoRedefine/>
    <w:semiHidden/>
    <w:rsid w:val="00C43BBD"/>
    <w:rPr>
      <w:caps/>
      <w:lang w:val="es-ES_tradnl"/>
    </w:rPr>
  </w:style>
  <w:style w:type="paragraph" w:styleId="Sumrio2">
    <w:name w:val="toc 2"/>
    <w:basedOn w:val="Normal"/>
    <w:next w:val="Normal"/>
    <w:autoRedefine/>
    <w:semiHidden/>
    <w:rsid w:val="00C43BBD"/>
    <w:pPr>
      <w:tabs>
        <w:tab w:val="right" w:leader="dot" w:pos="8828"/>
      </w:tabs>
      <w:spacing w:before="0"/>
      <w:ind w:left="198"/>
    </w:pPr>
    <w:rPr>
      <w:smallCaps/>
    </w:rPr>
  </w:style>
  <w:style w:type="paragraph" w:styleId="Sumrio3">
    <w:name w:val="toc 3"/>
    <w:basedOn w:val="Normal"/>
    <w:next w:val="Normal"/>
    <w:autoRedefine/>
    <w:semiHidden/>
    <w:rsid w:val="00A55D18"/>
    <w:pPr>
      <w:tabs>
        <w:tab w:val="right" w:leader="dot" w:pos="8828"/>
      </w:tabs>
      <w:spacing w:before="0"/>
      <w:ind w:left="403"/>
    </w:pPr>
    <w:rPr>
      <w:noProof/>
      <w:color w:val="000000"/>
      <w:lang w:val="es-ES"/>
    </w:rPr>
  </w:style>
  <w:style w:type="character" w:styleId="Hyperlink">
    <w:name w:val="Hyperlink"/>
    <w:rsid w:val="00A55D18"/>
    <w:rPr>
      <w:color w:val="0000FF"/>
      <w:u w:val="single"/>
    </w:rPr>
  </w:style>
  <w:style w:type="paragraph" w:styleId="Cabealho">
    <w:name w:val="header"/>
    <w:basedOn w:val="Normal"/>
    <w:rsid w:val="00A55D1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55D1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55D18"/>
  </w:style>
  <w:style w:type="paragraph" w:customStyle="1" w:styleId="Titular">
    <w:name w:val="Titular"/>
    <w:basedOn w:val="Ttulo1"/>
    <w:link w:val="TitularChar"/>
    <w:semiHidden/>
    <w:rsid w:val="00A55D18"/>
    <w:rPr>
      <w:color w:val="333333"/>
    </w:rPr>
  </w:style>
  <w:style w:type="character" w:customStyle="1" w:styleId="TitularChar">
    <w:name w:val="Titular Char"/>
    <w:link w:val="Titular"/>
    <w:rsid w:val="00A55D18"/>
    <w:rPr>
      <w:rFonts w:ascii="Humanst521 BT" w:hAnsi="Humanst521 BT"/>
      <w:iCs/>
      <w:caps/>
      <w:shadow/>
      <w:color w:val="333333"/>
      <w:spacing w:val="50"/>
      <w:kern w:val="28"/>
      <w:sz w:val="40"/>
      <w:lang w:val="es-CO" w:eastAsia="es-ES" w:bidi="ar-SA"/>
    </w:rPr>
  </w:style>
  <w:style w:type="paragraph" w:styleId="Corpodetexto">
    <w:name w:val="Body Text"/>
    <w:basedOn w:val="Normal"/>
    <w:link w:val="CorpodetextoChar"/>
    <w:rsid w:val="004255C7"/>
    <w:pPr>
      <w:spacing w:before="0"/>
    </w:pPr>
    <w:rPr>
      <w:bCs/>
    </w:rPr>
  </w:style>
  <w:style w:type="table" w:styleId="Tabelacomgrade">
    <w:name w:val="Table Grid"/>
    <w:basedOn w:val="Tabelanormal"/>
    <w:semiHidden/>
    <w:rsid w:val="004255C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semiHidden/>
    <w:rsid w:val="00AE3ACF"/>
  </w:style>
  <w:style w:type="character" w:styleId="Refdenotaderodap">
    <w:name w:val="footnote reference"/>
    <w:semiHidden/>
    <w:rsid w:val="00AE3ACF"/>
    <w:rPr>
      <w:vertAlign w:val="superscript"/>
    </w:rPr>
  </w:style>
  <w:style w:type="paragraph" w:customStyle="1" w:styleId="StyleTitularBold">
    <w:name w:val="Style Titular + Bold"/>
    <w:basedOn w:val="Titular"/>
    <w:autoRedefine/>
    <w:rsid w:val="008C2CEA"/>
    <w:pPr>
      <w:pageBreakBefore w:val="0"/>
    </w:pPr>
    <w:rPr>
      <w:b/>
      <w:bCs/>
      <w:iCs w:val="0"/>
      <w:szCs w:val="40"/>
    </w:rPr>
  </w:style>
  <w:style w:type="paragraph" w:customStyle="1" w:styleId="Aviso">
    <w:name w:val="Aviso"/>
    <w:basedOn w:val="Normal"/>
    <w:autoRedefine/>
    <w:rsid w:val="0033264A"/>
    <w:pPr>
      <w:spacing w:before="0"/>
    </w:pPr>
    <w:rPr>
      <w:b/>
      <w:sz w:val="15"/>
      <w:szCs w:val="15"/>
      <w:lang w:val="es-ES_tradnl"/>
    </w:rPr>
  </w:style>
  <w:style w:type="paragraph" w:customStyle="1" w:styleId="TitularInicio">
    <w:name w:val="TitularInicio"/>
    <w:basedOn w:val="StyleTitularBold"/>
    <w:autoRedefine/>
    <w:rsid w:val="005A0321"/>
    <w:pPr>
      <w:numPr>
        <w:numId w:val="0"/>
      </w:numPr>
    </w:pPr>
    <w:rPr>
      <w:color w:val="0081C6"/>
    </w:rPr>
  </w:style>
  <w:style w:type="numbering" w:customStyle="1" w:styleId="Lista1">
    <w:name w:val="Lista1"/>
    <w:basedOn w:val="Semlista"/>
    <w:rsid w:val="007741DF"/>
    <w:pPr>
      <w:numPr>
        <w:numId w:val="37"/>
      </w:numPr>
    </w:pPr>
  </w:style>
  <w:style w:type="paragraph" w:customStyle="1" w:styleId="Normal4">
    <w:name w:val="Normal4"/>
    <w:basedOn w:val="Normal"/>
    <w:rsid w:val="00216656"/>
    <w:pPr>
      <w:ind w:left="504"/>
    </w:pPr>
    <w:rPr>
      <w:rFonts w:ascii="Segoe UI Semilight" w:hAnsi="Segoe UI Semilight"/>
      <w:lang w:val="es-ES_tradnl"/>
    </w:rPr>
  </w:style>
  <w:style w:type="paragraph" w:styleId="Sumrio5">
    <w:name w:val="toc 5"/>
    <w:basedOn w:val="Normal"/>
    <w:next w:val="Normal"/>
    <w:autoRedefine/>
    <w:semiHidden/>
    <w:rsid w:val="00854218"/>
    <w:pPr>
      <w:ind w:left="800"/>
    </w:pPr>
  </w:style>
  <w:style w:type="paragraph" w:customStyle="1" w:styleId="Normal5">
    <w:name w:val="Normal5"/>
    <w:basedOn w:val="Normal"/>
    <w:rsid w:val="000774A1"/>
    <w:pPr>
      <w:ind w:left="1440"/>
    </w:pPr>
  </w:style>
  <w:style w:type="paragraph" w:customStyle="1" w:styleId="bizNormal">
    <w:name w:val="bizNormal"/>
    <w:basedOn w:val="Normal"/>
    <w:rsid w:val="00216656"/>
    <w:rPr>
      <w:rFonts w:ascii="Segoe UI Semilight" w:hAnsi="Segoe UI Semilight"/>
    </w:rPr>
  </w:style>
  <w:style w:type="paragraph" w:customStyle="1" w:styleId="bizHeading1">
    <w:name w:val="bizHeading1"/>
    <w:basedOn w:val="Ttulo1"/>
    <w:next w:val="Normal"/>
    <w:rsid w:val="005A0321"/>
    <w:rPr>
      <w:color w:val="0081C6"/>
      <w:sz w:val="32"/>
    </w:rPr>
  </w:style>
  <w:style w:type="paragraph" w:customStyle="1" w:styleId="bizHeading2">
    <w:name w:val="bizHeading2"/>
    <w:basedOn w:val="Ttulo2"/>
    <w:next w:val="Normal"/>
    <w:rsid w:val="00C83CDD"/>
    <w:rPr>
      <w:color w:val="0081C6"/>
      <w:lang w:val="en-US"/>
    </w:rPr>
  </w:style>
  <w:style w:type="paragraph" w:customStyle="1" w:styleId="bizHeading3">
    <w:name w:val="bizHeading3"/>
    <w:basedOn w:val="Ttulo3"/>
    <w:next w:val="Normal"/>
    <w:rsid w:val="005A0321"/>
    <w:rPr>
      <w:color w:val="0081C6"/>
    </w:rPr>
  </w:style>
  <w:style w:type="paragraph" w:customStyle="1" w:styleId="bizHeading4">
    <w:name w:val="bizHeading4"/>
    <w:basedOn w:val="Ttulo4"/>
    <w:next w:val="Normal4"/>
    <w:rsid w:val="005A0321"/>
    <w:rPr>
      <w:color w:val="0081C6"/>
    </w:rPr>
  </w:style>
  <w:style w:type="paragraph" w:customStyle="1" w:styleId="bizHeading5">
    <w:name w:val="bizHeading5"/>
    <w:basedOn w:val="Ttulo5"/>
    <w:next w:val="Normal5"/>
    <w:rsid w:val="005A0321"/>
    <w:rPr>
      <w:color w:val="0081C6"/>
    </w:rPr>
  </w:style>
  <w:style w:type="paragraph" w:styleId="Textodebalo">
    <w:name w:val="Balloon Text"/>
    <w:basedOn w:val="Normal"/>
    <w:link w:val="TextodebaloChar"/>
    <w:rsid w:val="008C2CE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C2CEA"/>
    <w:rPr>
      <w:rFonts w:ascii="Tahoma" w:hAnsi="Tahoma" w:cs="Tahoma"/>
      <w:sz w:val="16"/>
      <w:szCs w:val="16"/>
      <w:lang w:val="es-CO" w:eastAsia="es-ES"/>
    </w:rPr>
  </w:style>
  <w:style w:type="paragraph" w:customStyle="1" w:styleId="ModelerNormal">
    <w:name w:val="ModelerNormal"/>
    <w:basedOn w:val="Normal"/>
    <w:qFormat/>
    <w:rsid w:val="00216656"/>
    <w:rPr>
      <w:rFonts w:ascii="Segoe UI Semilight" w:hAnsi="Segoe UI Semilight"/>
    </w:rPr>
  </w:style>
  <w:style w:type="paragraph" w:customStyle="1" w:styleId="bizHeadingBAS3">
    <w:name w:val="bizHeadingBAS3"/>
    <w:basedOn w:val="bizHeading3"/>
    <w:next w:val="Normal"/>
    <w:rsid w:val="00F11476"/>
    <w:pPr>
      <w:pBdr>
        <w:top w:val="nil"/>
      </w:pBdr>
    </w:pPr>
    <w:rPr>
      <w:caps w:val="0"/>
      <w:sz w:val="20"/>
    </w:rPr>
  </w:style>
  <w:style w:type="paragraph" w:customStyle="1" w:styleId="bizHeadingBAS2">
    <w:name w:val="bizHeadingBAS2"/>
    <w:basedOn w:val="bizHeading2"/>
    <w:next w:val="Normal"/>
    <w:rsid w:val="00216656"/>
    <w:rPr>
      <w:sz w:val="24"/>
    </w:rPr>
  </w:style>
  <w:style w:type="paragraph" w:customStyle="1" w:styleId="bizHeadingBAS1">
    <w:name w:val="bizHeadingBAS1"/>
    <w:basedOn w:val="bizHeading1"/>
    <w:next w:val="Normal"/>
    <w:qFormat/>
    <w:rsid w:val="00216656"/>
    <w:pPr>
      <w:numPr>
        <w:numId w:val="46"/>
      </w:numPr>
    </w:pPr>
  </w:style>
  <w:style w:type="paragraph" w:customStyle="1" w:styleId="bizTitle">
    <w:name w:val="bizTitle"/>
    <w:basedOn w:val="Ttulo"/>
    <w:next w:val="Ttulo"/>
    <w:link w:val="bizTitleChar"/>
    <w:qFormat/>
    <w:rsid w:val="005A0321"/>
    <w:pPr>
      <w:jc w:val="right"/>
    </w:pPr>
    <w:rPr>
      <w:rFonts w:ascii="Segoe UI" w:hAnsi="Segoe UI"/>
      <w:color w:val="0081C6"/>
      <w:sz w:val="48"/>
    </w:rPr>
  </w:style>
  <w:style w:type="paragraph" w:customStyle="1" w:styleId="bizSubtitle">
    <w:name w:val="bizSubtitle"/>
    <w:basedOn w:val="Subttulo"/>
    <w:next w:val="Subttulo"/>
    <w:link w:val="bizSubtitleChar"/>
    <w:qFormat/>
    <w:rsid w:val="005A0321"/>
    <w:pPr>
      <w:jc w:val="right"/>
    </w:pPr>
    <w:rPr>
      <w:rFonts w:ascii="Segoe UI Semilight" w:hAnsi="Segoe UI Semilight"/>
      <w:color w:val="0081C6"/>
      <w:sz w:val="32"/>
    </w:rPr>
  </w:style>
  <w:style w:type="character" w:customStyle="1" w:styleId="CorpodetextoChar">
    <w:name w:val="Corpo de texto Char"/>
    <w:link w:val="Corpodetexto"/>
    <w:rsid w:val="004F1444"/>
    <w:rPr>
      <w:rFonts w:ascii="Verdana" w:hAnsi="Verdana"/>
      <w:bCs/>
      <w:lang w:eastAsia="es-ES"/>
    </w:rPr>
  </w:style>
  <w:style w:type="paragraph" w:customStyle="1" w:styleId="bizHeadingBAS11">
    <w:name w:val="bizHeadingBAS1_1"/>
    <w:basedOn w:val="bizHeadingBAS1"/>
    <w:next w:val="Normal"/>
    <w:qFormat/>
    <w:rsid w:val="004F1444"/>
    <w:pPr>
      <w:numPr>
        <w:numId w:val="0"/>
      </w:numPr>
    </w:pPr>
  </w:style>
  <w:style w:type="paragraph" w:styleId="Ttulo">
    <w:name w:val="Title"/>
    <w:basedOn w:val="Normal"/>
    <w:next w:val="Normal"/>
    <w:link w:val="TtuloChar"/>
    <w:qFormat/>
    <w:rsid w:val="00216656"/>
    <w:pPr>
      <w:spacing w:before="240" w:after="60"/>
      <w:jc w:val="center"/>
      <w:outlineLvl w:val="0"/>
    </w:pPr>
    <w:rPr>
      <w:rFonts w:ascii="Segoe UI Semilight" w:hAnsi="Segoe UI Semilight" w:cs="Vrind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216656"/>
    <w:rPr>
      <w:rFonts w:ascii="Segoe UI Semilight" w:hAnsi="Segoe UI Semilight" w:cs="Vrinda"/>
      <w:b/>
      <w:bCs/>
      <w:kern w:val="28"/>
      <w:sz w:val="32"/>
      <w:szCs w:val="32"/>
      <w:lang w:val="en-US" w:eastAsia="es-ES"/>
    </w:rPr>
  </w:style>
  <w:style w:type="character" w:customStyle="1" w:styleId="bizTitleChar">
    <w:name w:val="bizTitle Char"/>
    <w:link w:val="bizTitle"/>
    <w:rsid w:val="005A0321"/>
    <w:rPr>
      <w:rFonts w:ascii="Segoe UI" w:hAnsi="Segoe UI" w:cs="Vrinda"/>
      <w:b/>
      <w:bCs/>
      <w:color w:val="0081C6"/>
      <w:kern w:val="28"/>
      <w:sz w:val="48"/>
      <w:szCs w:val="32"/>
      <w:lang w:val="en-US" w:eastAsia="es-ES"/>
    </w:rPr>
  </w:style>
  <w:style w:type="paragraph" w:styleId="Subttulo">
    <w:name w:val="Subtitle"/>
    <w:basedOn w:val="Normal"/>
    <w:next w:val="Normal"/>
    <w:link w:val="SubttuloChar"/>
    <w:qFormat/>
    <w:rsid w:val="00100479"/>
    <w:pPr>
      <w:spacing w:after="60"/>
      <w:jc w:val="center"/>
      <w:outlineLvl w:val="1"/>
    </w:pPr>
    <w:rPr>
      <w:rFonts w:ascii="Cambria" w:hAnsi="Cambria" w:cs="Vrinda"/>
      <w:sz w:val="24"/>
      <w:szCs w:val="24"/>
    </w:rPr>
  </w:style>
  <w:style w:type="character" w:customStyle="1" w:styleId="SubttuloChar">
    <w:name w:val="Subtítulo Char"/>
    <w:link w:val="Subttulo"/>
    <w:rsid w:val="00100479"/>
    <w:rPr>
      <w:rFonts w:ascii="Cambria" w:eastAsia="Times New Roman" w:hAnsi="Cambria" w:cs="Vrinda"/>
      <w:sz w:val="24"/>
      <w:szCs w:val="24"/>
      <w:lang w:val="en-US" w:eastAsia="es-ES" w:bidi="ar-SA"/>
    </w:rPr>
  </w:style>
  <w:style w:type="character" w:customStyle="1" w:styleId="bizSubtitleChar">
    <w:name w:val="bizSubtitle Char"/>
    <w:link w:val="bizSubtitle"/>
    <w:rsid w:val="005A0321"/>
    <w:rPr>
      <w:rFonts w:ascii="Segoe UI Semilight" w:hAnsi="Segoe UI Semilight" w:cs="Vrinda"/>
      <w:color w:val="0081C6"/>
      <w:sz w:val="32"/>
      <w:szCs w:val="24"/>
      <w:lang w:val="en-US" w:eastAsia="es-ES"/>
    </w:rPr>
  </w:style>
  <w:style w:type="paragraph" w:styleId="Sumrio4">
    <w:name w:val="toc 4"/>
    <w:basedOn w:val="Normal"/>
    <w:next w:val="Normal"/>
    <w:autoRedefine/>
    <w:rsid w:val="00805BC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6380-234F-4993-B904-05971135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826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2014-03-13T20:08:00Z</dcterms:created>
  <dcterms:modified xsi:type="dcterms:W3CDTF">2016-06-09T16:56:00Z</dcterms:modified>
</cp:coreProperties>
</file>