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3B" w:rsidRPr="0067616B" w:rsidRDefault="0037073B" w:rsidP="0037073B">
      <w:pPr>
        <w:pStyle w:val="Ttulo"/>
        <w:rPr>
          <w:sz w:val="22"/>
          <w:szCs w:val="24"/>
        </w:rPr>
      </w:pPr>
      <w:bookmarkStart w:id="0" w:name="_Toc413830390"/>
      <w:r w:rsidRPr="0067616B">
        <w:rPr>
          <w:b w:val="0"/>
          <w:bCs w:val="0"/>
          <w:caps w:val="0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2" name="Imagem 2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16B">
        <w:rPr>
          <w:sz w:val="22"/>
          <w:szCs w:val="24"/>
        </w:rPr>
        <w:t xml:space="preserve">Universidade Federal de Juiz de Fora </w:t>
      </w:r>
    </w:p>
    <w:p w:rsidR="0037073B" w:rsidRPr="0067616B" w:rsidRDefault="0037073B" w:rsidP="0037073B">
      <w:pPr>
        <w:pStyle w:val="Ttulo"/>
        <w:rPr>
          <w:sz w:val="22"/>
          <w:szCs w:val="24"/>
        </w:rPr>
      </w:pPr>
    </w:p>
    <w:p w:rsidR="0037073B" w:rsidRPr="0067616B" w:rsidRDefault="0037073B" w:rsidP="0037073B">
      <w:pPr>
        <w:pStyle w:val="Ttulo"/>
        <w:rPr>
          <w:sz w:val="22"/>
          <w:szCs w:val="24"/>
        </w:rPr>
      </w:pPr>
      <w:r w:rsidRPr="0067616B">
        <w:rPr>
          <w:sz w:val="22"/>
          <w:szCs w:val="24"/>
        </w:rPr>
        <w:t xml:space="preserve">DEPARTAMENTO DE ANATOMIA DO INSTITUTO DE CIÊNCIAS BIOLÓGICAS </w:t>
      </w:r>
    </w:p>
    <w:p w:rsidR="0037073B" w:rsidRPr="0067616B" w:rsidRDefault="0037073B" w:rsidP="0037073B">
      <w:pPr>
        <w:pStyle w:val="Ttulo"/>
        <w:rPr>
          <w:sz w:val="22"/>
          <w:szCs w:val="24"/>
        </w:rPr>
      </w:pPr>
    </w:p>
    <w:p w:rsidR="0037073B" w:rsidRPr="0067616B" w:rsidRDefault="0037073B" w:rsidP="0037073B">
      <w:pPr>
        <w:pStyle w:val="Ttulo"/>
        <w:rPr>
          <w:sz w:val="22"/>
          <w:szCs w:val="24"/>
        </w:rPr>
      </w:pPr>
      <w:r w:rsidRPr="0067616B">
        <w:rPr>
          <w:sz w:val="22"/>
          <w:szCs w:val="24"/>
        </w:rPr>
        <w:t>DISCIPLINA: ANATOMIA HUMANA</w:t>
      </w:r>
      <w:r>
        <w:rPr>
          <w:sz w:val="22"/>
          <w:szCs w:val="24"/>
        </w:rPr>
        <w:t xml:space="preserve"> </w:t>
      </w:r>
    </w:p>
    <w:p w:rsidR="0037073B" w:rsidRPr="0067616B" w:rsidRDefault="0037073B" w:rsidP="0037073B">
      <w:pPr>
        <w:pStyle w:val="Ttulo1"/>
        <w:rPr>
          <w:sz w:val="22"/>
          <w:szCs w:val="22"/>
        </w:rPr>
      </w:pPr>
    </w:p>
    <w:p w:rsidR="0037073B" w:rsidRPr="0067616B" w:rsidRDefault="0037073B" w:rsidP="0037073B">
      <w:pPr>
        <w:pStyle w:val="Ttulo1"/>
        <w:rPr>
          <w:sz w:val="22"/>
          <w:szCs w:val="22"/>
        </w:rPr>
      </w:pPr>
    </w:p>
    <w:p w:rsidR="0037073B" w:rsidRPr="0067616B" w:rsidRDefault="0037073B" w:rsidP="0037073B">
      <w:pPr>
        <w:pStyle w:val="Ttulo1"/>
        <w:rPr>
          <w:caps w:val="0"/>
          <w:szCs w:val="22"/>
          <w:u w:val="none"/>
        </w:rPr>
      </w:pPr>
      <w:r w:rsidRPr="0067616B">
        <w:rPr>
          <w:caps w:val="0"/>
          <w:szCs w:val="22"/>
          <w:u w:val="none"/>
        </w:rPr>
        <w:t>Prof.</w:t>
      </w:r>
      <w:r w:rsidRPr="0067616B">
        <w:rPr>
          <w:caps w:val="0"/>
          <w:szCs w:val="22"/>
          <w:u w:val="none"/>
          <w:vertAlign w:val="superscript"/>
        </w:rPr>
        <w:t xml:space="preserve"> a</w:t>
      </w:r>
      <w:r w:rsidRPr="0067616B">
        <w:rPr>
          <w:caps w:val="0"/>
          <w:szCs w:val="22"/>
          <w:u w:val="none"/>
        </w:rPr>
        <w:t xml:space="preserve"> Dr. </w:t>
      </w:r>
      <w:r w:rsidRPr="0067616B">
        <w:rPr>
          <w:caps w:val="0"/>
          <w:szCs w:val="22"/>
          <w:u w:val="none"/>
          <w:vertAlign w:val="superscript"/>
        </w:rPr>
        <w:t>a</w:t>
      </w:r>
      <w:r>
        <w:rPr>
          <w:caps w:val="0"/>
          <w:szCs w:val="22"/>
          <w:u w:val="none"/>
        </w:rPr>
        <w:t xml:space="preserve"> Isabele Bringhenti Sarmento</w:t>
      </w:r>
    </w:p>
    <w:p w:rsidR="0037073B" w:rsidRPr="0067616B" w:rsidRDefault="0037073B" w:rsidP="0037073B"/>
    <w:p w:rsidR="0037073B" w:rsidRPr="0067616B" w:rsidRDefault="0037073B" w:rsidP="0037073B">
      <w:pPr>
        <w:pStyle w:val="Ttulo1"/>
        <w:rPr>
          <w:sz w:val="22"/>
          <w:szCs w:val="22"/>
        </w:rPr>
      </w:pPr>
    </w:p>
    <w:p w:rsidR="0037073B" w:rsidRPr="0067616B" w:rsidRDefault="0037073B" w:rsidP="0037073B">
      <w:pPr>
        <w:pStyle w:val="Ttulo1"/>
        <w:jc w:val="center"/>
        <w:rPr>
          <w:szCs w:val="24"/>
        </w:rPr>
      </w:pPr>
      <w:r w:rsidRPr="0067616B">
        <w:rPr>
          <w:szCs w:val="24"/>
        </w:rPr>
        <w:t xml:space="preserve">roteiro do SISTEMA </w:t>
      </w:r>
      <w:bookmarkEnd w:id="0"/>
      <w:r>
        <w:rPr>
          <w:szCs w:val="24"/>
        </w:rPr>
        <w:t>Urinário</w:t>
      </w:r>
      <w:bookmarkStart w:id="1" w:name="_GoBack"/>
      <w:bookmarkEnd w:id="1"/>
    </w:p>
    <w:p w:rsidR="0037073B" w:rsidRDefault="0037073B" w:rsidP="0037073B">
      <w:pPr>
        <w:rPr>
          <w:b/>
          <w:bCs/>
          <w:sz w:val="22"/>
        </w:rPr>
      </w:pPr>
    </w:p>
    <w:p w:rsidR="0037073B" w:rsidRDefault="0037073B" w:rsidP="0037073B">
      <w:pPr>
        <w:rPr>
          <w:b/>
          <w:bCs/>
          <w:sz w:val="22"/>
        </w:rPr>
      </w:pPr>
    </w:p>
    <w:p w:rsidR="0037073B" w:rsidRDefault="0037073B" w:rsidP="0037073B">
      <w:pPr>
        <w:rPr>
          <w:b/>
          <w:bCs/>
          <w:sz w:val="22"/>
        </w:rPr>
      </w:pPr>
    </w:p>
    <w:p w:rsidR="0037073B" w:rsidRPr="0037073B" w:rsidRDefault="0037073B" w:rsidP="0037073B">
      <w:pPr>
        <w:rPr>
          <w:b/>
          <w:bCs/>
          <w:sz w:val="22"/>
        </w:rPr>
      </w:pPr>
      <w:r w:rsidRPr="0037073B">
        <w:rPr>
          <w:b/>
          <w:bCs/>
          <w:sz w:val="22"/>
        </w:rPr>
        <w:t>SISTEMA URINÁRIO</w:t>
      </w:r>
    </w:p>
    <w:p w:rsidR="0037073B" w:rsidRPr="0067616B" w:rsidRDefault="0037073B" w:rsidP="0037073B">
      <w:pPr>
        <w:rPr>
          <w:b/>
          <w:bCs/>
          <w:sz w:val="22"/>
        </w:rPr>
      </w:pPr>
    </w:p>
    <w:p w:rsidR="0037073B" w:rsidRPr="0067616B" w:rsidRDefault="0037073B" w:rsidP="0037073B">
      <w:pPr>
        <w:rPr>
          <w:b/>
          <w:bCs/>
          <w:sz w:val="22"/>
        </w:rPr>
      </w:pPr>
      <w:r w:rsidRPr="0067616B">
        <w:rPr>
          <w:b/>
          <w:bCs/>
          <w:sz w:val="22"/>
        </w:rPr>
        <w:t>Rins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Hilo renal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Artéria renal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Veia renal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 xml:space="preserve">Córtex renal 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Coluna renal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Medula renal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Pirâmide renal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Papila renal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Cálice renal menor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Cálice renal maior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Pelve renal</w:t>
      </w:r>
    </w:p>
    <w:p w:rsidR="0037073B" w:rsidRPr="0067616B" w:rsidRDefault="0037073B" w:rsidP="0037073B">
      <w:pPr>
        <w:rPr>
          <w:bCs/>
          <w:sz w:val="22"/>
        </w:rPr>
      </w:pPr>
    </w:p>
    <w:p w:rsidR="0037073B" w:rsidRPr="0067616B" w:rsidRDefault="0037073B" w:rsidP="0037073B">
      <w:pPr>
        <w:rPr>
          <w:bCs/>
          <w:i/>
          <w:sz w:val="22"/>
        </w:rPr>
      </w:pPr>
      <w:r w:rsidRPr="0067616B">
        <w:rPr>
          <w:bCs/>
          <w:i/>
          <w:sz w:val="22"/>
        </w:rPr>
        <w:t>*Observe as glândulas suprarenais</w:t>
      </w:r>
    </w:p>
    <w:p w:rsidR="0037073B" w:rsidRPr="0067616B" w:rsidRDefault="0037073B" w:rsidP="0037073B">
      <w:pPr>
        <w:rPr>
          <w:b/>
          <w:bCs/>
          <w:sz w:val="22"/>
        </w:rPr>
      </w:pPr>
    </w:p>
    <w:p w:rsidR="0037073B" w:rsidRPr="0067616B" w:rsidRDefault="0037073B" w:rsidP="0037073B">
      <w:pPr>
        <w:rPr>
          <w:b/>
          <w:bCs/>
          <w:sz w:val="22"/>
        </w:rPr>
      </w:pPr>
      <w:r w:rsidRPr="0067616B">
        <w:rPr>
          <w:b/>
          <w:bCs/>
          <w:sz w:val="22"/>
        </w:rPr>
        <w:t>Ureteres</w:t>
      </w:r>
    </w:p>
    <w:p w:rsidR="0037073B" w:rsidRPr="0067616B" w:rsidRDefault="0037073B" w:rsidP="0037073B">
      <w:pPr>
        <w:rPr>
          <w:b/>
          <w:bCs/>
          <w:sz w:val="22"/>
        </w:rPr>
      </w:pPr>
    </w:p>
    <w:p w:rsidR="0037073B" w:rsidRPr="0067616B" w:rsidRDefault="0037073B" w:rsidP="0037073B">
      <w:pPr>
        <w:rPr>
          <w:b/>
          <w:bCs/>
          <w:sz w:val="22"/>
        </w:rPr>
      </w:pPr>
      <w:r w:rsidRPr="0067616B">
        <w:rPr>
          <w:b/>
          <w:bCs/>
          <w:sz w:val="22"/>
        </w:rPr>
        <w:t>Bexiga urinária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Corpo da bexiga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Fundo da bexiga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Colo da bexiga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Ápice da bexiga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Ligamento umbilical mediano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Trígono da bexiga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Óstio do ureter (2)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 xml:space="preserve">Óstio interno da uretra </w:t>
      </w:r>
    </w:p>
    <w:p w:rsidR="0037073B" w:rsidRPr="0067616B" w:rsidRDefault="0037073B" w:rsidP="0037073B">
      <w:pPr>
        <w:rPr>
          <w:bCs/>
          <w:sz w:val="22"/>
        </w:rPr>
      </w:pPr>
      <w:r w:rsidRPr="0067616B">
        <w:rPr>
          <w:bCs/>
          <w:sz w:val="22"/>
        </w:rPr>
        <w:t>Úvula da bexiga</w:t>
      </w:r>
    </w:p>
    <w:p w:rsidR="0037073B" w:rsidRPr="0067616B" w:rsidRDefault="0037073B" w:rsidP="0037073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F1474" w:rsidRDefault="00CF1474"/>
    <w:sectPr w:rsidR="00CF1474" w:rsidSect="0037073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3B"/>
    <w:rsid w:val="0037073B"/>
    <w:rsid w:val="00C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21FA1-5584-4AAC-B428-649CFC9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073B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073B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paragraph" w:styleId="Ttulo">
    <w:name w:val="Title"/>
    <w:basedOn w:val="Normal"/>
    <w:link w:val="TtuloChar"/>
    <w:autoRedefine/>
    <w:qFormat/>
    <w:rsid w:val="0037073B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37073B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isabele</dc:creator>
  <cp:keywords/>
  <dc:description/>
  <cp:lastModifiedBy>isabele</cp:lastModifiedBy>
  <cp:revision>1</cp:revision>
  <dcterms:created xsi:type="dcterms:W3CDTF">2017-03-08T14:42:00Z</dcterms:created>
  <dcterms:modified xsi:type="dcterms:W3CDTF">2017-03-08T14:45:00Z</dcterms:modified>
</cp:coreProperties>
</file>